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BB0" w:rsidRPr="000A79F9" w:rsidRDefault="009C7BB0">
      <w:pPr>
        <w:tabs>
          <w:tab w:val="left" w:pos="420"/>
        </w:tabs>
        <w:spacing w:line="1700" w:lineRule="exact"/>
        <w:jc w:val="center"/>
        <w:rPr>
          <w:rFonts w:ascii="宋体" w:hAnsi="宋体"/>
          <w:b/>
          <w:bCs/>
          <w:color w:val="000000" w:themeColor="text1"/>
          <w:sz w:val="52"/>
          <w:szCs w:val="52"/>
        </w:rPr>
      </w:pPr>
    </w:p>
    <w:p w:rsidR="009C7BB0" w:rsidRPr="000A79F9" w:rsidRDefault="00D629D6">
      <w:pPr>
        <w:tabs>
          <w:tab w:val="left" w:pos="420"/>
        </w:tabs>
        <w:spacing w:line="1700" w:lineRule="exact"/>
        <w:jc w:val="center"/>
        <w:rPr>
          <w:rFonts w:ascii="宋体" w:hAnsi="宋体"/>
          <w:b/>
          <w:color w:val="000000" w:themeColor="text1"/>
          <w:sz w:val="52"/>
          <w:szCs w:val="52"/>
        </w:rPr>
      </w:pPr>
      <w:r w:rsidRPr="000A79F9">
        <w:rPr>
          <w:rFonts w:ascii="宋体" w:hAnsi="宋体" w:hint="eastAsia"/>
          <w:b/>
          <w:bCs/>
          <w:color w:val="000000" w:themeColor="text1"/>
          <w:sz w:val="52"/>
          <w:szCs w:val="52"/>
        </w:rPr>
        <w:t>工程类标准</w:t>
      </w:r>
      <w:r w:rsidRPr="000A79F9">
        <w:rPr>
          <w:rFonts w:ascii="微软简标宋" w:hint="eastAsia"/>
          <w:b/>
          <w:bCs/>
          <w:color w:val="000000" w:themeColor="text1"/>
          <w:sz w:val="52"/>
        </w:rPr>
        <w:t>招标文件</w:t>
      </w:r>
    </w:p>
    <w:p w:rsidR="009C7BB0" w:rsidRPr="000A79F9" w:rsidRDefault="009C7BB0">
      <w:pPr>
        <w:tabs>
          <w:tab w:val="left" w:pos="315"/>
          <w:tab w:val="left" w:pos="8820"/>
        </w:tabs>
        <w:spacing w:line="500" w:lineRule="exact"/>
        <w:jc w:val="right"/>
        <w:rPr>
          <w:rFonts w:ascii="微软简标宋"/>
          <w:bCs/>
          <w:color w:val="000000" w:themeColor="text1"/>
          <w:sz w:val="52"/>
        </w:rPr>
      </w:pPr>
    </w:p>
    <w:p w:rsidR="009C7BB0" w:rsidRPr="000A79F9" w:rsidRDefault="009C7BB0">
      <w:pPr>
        <w:tabs>
          <w:tab w:val="left" w:pos="315"/>
          <w:tab w:val="left" w:pos="8820"/>
        </w:tabs>
        <w:spacing w:line="500" w:lineRule="exact"/>
        <w:jc w:val="right"/>
        <w:rPr>
          <w:rFonts w:ascii="微软简标宋"/>
          <w:bCs/>
          <w:color w:val="000000" w:themeColor="text1"/>
          <w:sz w:val="52"/>
        </w:rPr>
      </w:pPr>
    </w:p>
    <w:p w:rsidR="009C7BB0" w:rsidRPr="000A79F9" w:rsidRDefault="009C7BB0">
      <w:pPr>
        <w:tabs>
          <w:tab w:val="left" w:pos="315"/>
          <w:tab w:val="left" w:pos="8820"/>
        </w:tabs>
        <w:spacing w:line="500" w:lineRule="exact"/>
        <w:jc w:val="right"/>
        <w:rPr>
          <w:rFonts w:ascii="微软简标宋"/>
          <w:bCs/>
          <w:color w:val="000000" w:themeColor="text1"/>
          <w:sz w:val="52"/>
        </w:rPr>
      </w:pPr>
    </w:p>
    <w:p w:rsidR="009C7BB0" w:rsidRPr="000A79F9" w:rsidRDefault="00D629D6">
      <w:pPr>
        <w:tabs>
          <w:tab w:val="left" w:pos="315"/>
          <w:tab w:val="left" w:pos="5220"/>
          <w:tab w:val="left" w:pos="8820"/>
        </w:tabs>
        <w:spacing w:line="500" w:lineRule="exact"/>
        <w:rPr>
          <w:rFonts w:ascii="微软简标宋"/>
          <w:bCs/>
          <w:color w:val="000000" w:themeColor="text1"/>
          <w:sz w:val="52"/>
        </w:rPr>
      </w:pPr>
      <w:r w:rsidRPr="000A79F9">
        <w:rPr>
          <w:rFonts w:ascii="微软简标宋"/>
          <w:bCs/>
          <w:color w:val="000000" w:themeColor="text1"/>
          <w:sz w:val="52"/>
        </w:rPr>
        <w:tab/>
      </w:r>
      <w:r w:rsidRPr="000A79F9">
        <w:rPr>
          <w:rFonts w:ascii="微软简标宋"/>
          <w:bCs/>
          <w:color w:val="000000" w:themeColor="text1"/>
          <w:sz w:val="52"/>
        </w:rPr>
        <w:tab/>
      </w:r>
      <w:r w:rsidRPr="000A79F9">
        <w:rPr>
          <w:rFonts w:ascii="微软简标宋"/>
          <w:bCs/>
          <w:color w:val="000000" w:themeColor="text1"/>
          <w:sz w:val="52"/>
        </w:rPr>
        <w:tab/>
      </w:r>
    </w:p>
    <w:p w:rsidR="009C7BB0" w:rsidRPr="000A79F9" w:rsidRDefault="009C7BB0">
      <w:pPr>
        <w:tabs>
          <w:tab w:val="left" w:pos="315"/>
          <w:tab w:val="left" w:pos="8820"/>
        </w:tabs>
        <w:spacing w:line="500" w:lineRule="exact"/>
        <w:jc w:val="right"/>
        <w:rPr>
          <w:rFonts w:ascii="微软简标宋"/>
          <w:bCs/>
          <w:color w:val="000000" w:themeColor="text1"/>
          <w:sz w:val="52"/>
        </w:rPr>
      </w:pPr>
    </w:p>
    <w:p w:rsidR="009C7BB0" w:rsidRPr="000A79F9" w:rsidRDefault="009C7BB0">
      <w:pPr>
        <w:spacing w:line="360" w:lineRule="auto"/>
        <w:jc w:val="left"/>
        <w:rPr>
          <w:rFonts w:ascii="宋体" w:hAnsi="宋体"/>
          <w:color w:val="000000" w:themeColor="text1"/>
          <w:szCs w:val="21"/>
        </w:rPr>
      </w:pPr>
    </w:p>
    <w:p w:rsidR="009C7BB0" w:rsidRPr="000A79F9" w:rsidRDefault="00D629D6">
      <w:pPr>
        <w:widowControl/>
        <w:jc w:val="center"/>
        <w:rPr>
          <w:rFonts w:ascii="宋体" w:hAnsi="宋体" w:cs="宋体"/>
          <w:color w:val="000000" w:themeColor="text1"/>
          <w:kern w:val="0"/>
          <w:sz w:val="24"/>
          <w:szCs w:val="24"/>
        </w:rPr>
      </w:pPr>
      <w:r w:rsidRPr="000A79F9">
        <w:rPr>
          <w:noProof/>
          <w:color w:val="000000" w:themeColor="text1"/>
        </w:rPr>
        <w:drawing>
          <wp:inline distT="0" distB="0" distL="0" distR="0" wp14:anchorId="2FB15389" wp14:editId="40DE6E29">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9C7BB0" w:rsidRPr="000A79F9" w:rsidRDefault="009C7BB0" w:rsidP="00F16C56">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9C7BB0" w:rsidRPr="000A79F9" w:rsidRDefault="009C7B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9C7BB0" w:rsidRPr="000A79F9" w:rsidRDefault="009C7BB0">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9C7BB0" w:rsidRPr="000A79F9" w:rsidRDefault="00D629D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0A79F9">
        <w:rPr>
          <w:rFonts w:ascii="宋体" w:hAnsi="DotumChe" w:cs="宋体" w:hint="eastAsia"/>
          <w:b/>
          <w:color w:val="000000" w:themeColor="text1"/>
          <w:spacing w:val="20"/>
          <w:kern w:val="0"/>
          <w:sz w:val="32"/>
          <w:szCs w:val="32"/>
        </w:rPr>
        <w:t>项目名称：合肥体育中心酒店样板房装修改造EPC项目</w:t>
      </w:r>
    </w:p>
    <w:p w:rsidR="009C7BB0" w:rsidRPr="000A79F9" w:rsidRDefault="00D629D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0A79F9">
        <w:rPr>
          <w:rFonts w:ascii="宋体" w:hAnsi="DotumChe" w:cs="宋体" w:hint="eastAsia"/>
          <w:b/>
          <w:color w:val="000000" w:themeColor="text1"/>
          <w:spacing w:val="20"/>
          <w:kern w:val="0"/>
          <w:sz w:val="32"/>
          <w:szCs w:val="32"/>
        </w:rPr>
        <w:t>编    号：2020WLBL0051号</w:t>
      </w:r>
    </w:p>
    <w:p w:rsidR="009C7BB0" w:rsidRPr="000A79F9" w:rsidRDefault="00D629D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0A79F9">
        <w:rPr>
          <w:rFonts w:ascii="宋体" w:hAnsi="DotumChe" w:cs="宋体" w:hint="eastAsia"/>
          <w:b/>
          <w:color w:val="000000" w:themeColor="text1"/>
          <w:spacing w:val="20"/>
          <w:kern w:val="0"/>
          <w:sz w:val="32"/>
          <w:szCs w:val="32"/>
        </w:rPr>
        <w:t>招 标 人：合肥文旅博览集团有限公司</w:t>
      </w:r>
    </w:p>
    <w:p w:rsidR="009C7BB0" w:rsidRPr="000A79F9" w:rsidRDefault="00D629D6">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0A79F9">
        <w:rPr>
          <w:rFonts w:ascii="宋体" w:hAnsi="DotumChe" w:cs="宋体" w:hint="eastAsia"/>
          <w:b/>
          <w:color w:val="000000" w:themeColor="text1"/>
          <w:spacing w:val="20"/>
          <w:kern w:val="0"/>
          <w:sz w:val="32"/>
          <w:szCs w:val="32"/>
        </w:rPr>
        <w:t>招标时间：2020年9月</w:t>
      </w:r>
    </w:p>
    <w:p w:rsidR="009C7BB0" w:rsidRPr="000A79F9" w:rsidRDefault="009C7BB0">
      <w:pPr>
        <w:spacing w:line="500" w:lineRule="exact"/>
        <w:rPr>
          <w:rFonts w:ascii="黑体" w:eastAsia="黑体" w:hAnsi="宋体"/>
          <w:b/>
          <w:color w:val="000000" w:themeColor="text1"/>
          <w:sz w:val="32"/>
        </w:rPr>
      </w:pPr>
    </w:p>
    <w:p w:rsidR="009C7BB0" w:rsidRPr="000A79F9" w:rsidRDefault="009C7BB0" w:rsidP="00F16C56">
      <w:pPr>
        <w:spacing w:afterLines="150" w:after="360" w:line="360" w:lineRule="auto"/>
        <w:jc w:val="center"/>
        <w:rPr>
          <w:rFonts w:ascii="宋体" w:hAnsi="宋体"/>
          <w:b/>
          <w:color w:val="000000" w:themeColor="text1"/>
          <w:sz w:val="44"/>
          <w:szCs w:val="44"/>
        </w:rPr>
      </w:pPr>
    </w:p>
    <w:p w:rsidR="009C7BB0" w:rsidRPr="000A79F9" w:rsidRDefault="00D629D6" w:rsidP="00F16C56">
      <w:pPr>
        <w:spacing w:afterLines="150" w:after="360" w:line="360" w:lineRule="auto"/>
        <w:jc w:val="center"/>
        <w:rPr>
          <w:rFonts w:ascii="宋体" w:hAnsi="宋体"/>
          <w:b/>
          <w:color w:val="000000" w:themeColor="text1"/>
          <w:sz w:val="44"/>
          <w:szCs w:val="44"/>
        </w:rPr>
      </w:pPr>
      <w:r w:rsidRPr="000A79F9">
        <w:rPr>
          <w:rFonts w:ascii="宋体" w:hAnsi="宋体" w:hint="eastAsia"/>
          <w:b/>
          <w:color w:val="000000" w:themeColor="text1"/>
          <w:sz w:val="44"/>
          <w:szCs w:val="44"/>
        </w:rPr>
        <w:t>目  录</w:t>
      </w:r>
    </w:p>
    <w:p w:rsidR="00157368" w:rsidRDefault="00DF2C49">
      <w:pPr>
        <w:pStyle w:val="22"/>
        <w:rPr>
          <w:rFonts w:asciiTheme="minorHAnsi" w:eastAsiaTheme="minorEastAsia" w:hAnsiTheme="minorHAnsi" w:cstheme="minorBidi"/>
          <w:smallCaps w:val="0"/>
          <w:noProof/>
          <w:sz w:val="21"/>
          <w:szCs w:val="22"/>
        </w:rPr>
      </w:pPr>
      <w:r w:rsidRPr="000A79F9">
        <w:rPr>
          <w:rFonts w:eastAsia="黑体"/>
          <w:color w:val="000000" w:themeColor="text1"/>
          <w:sz w:val="24"/>
        </w:rPr>
        <w:fldChar w:fldCharType="begin"/>
      </w:r>
      <w:r w:rsidR="00D629D6" w:rsidRPr="000A79F9">
        <w:rPr>
          <w:rFonts w:eastAsia="黑体"/>
          <w:color w:val="000000" w:themeColor="text1"/>
          <w:sz w:val="24"/>
        </w:rPr>
        <w:instrText xml:space="preserve"> TOC \o "1-2" \h \z \u </w:instrText>
      </w:r>
      <w:r w:rsidRPr="000A79F9">
        <w:rPr>
          <w:rFonts w:eastAsia="黑体"/>
          <w:color w:val="000000" w:themeColor="text1"/>
          <w:sz w:val="24"/>
        </w:rPr>
        <w:fldChar w:fldCharType="separate"/>
      </w:r>
      <w:hyperlink w:anchor="_Toc50651749" w:history="1">
        <w:r w:rsidR="00157368" w:rsidRPr="00A23AAE">
          <w:rPr>
            <w:rStyle w:val="aff1"/>
            <w:rFonts w:hint="eastAsia"/>
            <w:noProof/>
          </w:rPr>
          <w:t>第一章投标邀请（招标公告）</w:t>
        </w:r>
        <w:r w:rsidR="00157368">
          <w:rPr>
            <w:noProof/>
            <w:webHidden/>
          </w:rPr>
          <w:tab/>
        </w:r>
        <w:r w:rsidR="00157368">
          <w:rPr>
            <w:noProof/>
            <w:webHidden/>
          </w:rPr>
          <w:fldChar w:fldCharType="begin"/>
        </w:r>
        <w:r w:rsidR="00157368">
          <w:rPr>
            <w:noProof/>
            <w:webHidden/>
          </w:rPr>
          <w:instrText xml:space="preserve"> PAGEREF _Toc50651749 \h </w:instrText>
        </w:r>
        <w:r w:rsidR="00157368">
          <w:rPr>
            <w:noProof/>
            <w:webHidden/>
          </w:rPr>
        </w:r>
        <w:r w:rsidR="00157368">
          <w:rPr>
            <w:noProof/>
            <w:webHidden/>
          </w:rPr>
          <w:fldChar w:fldCharType="separate"/>
        </w:r>
        <w:r w:rsidR="00157368">
          <w:rPr>
            <w:noProof/>
            <w:webHidden/>
          </w:rPr>
          <w:t>3</w:t>
        </w:r>
        <w:r w:rsidR="00157368">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0" w:history="1">
        <w:r w:rsidRPr="00A23AAE">
          <w:rPr>
            <w:rStyle w:val="aff1"/>
            <w:rFonts w:ascii="宋体" w:hAnsi="宋体" w:hint="eastAsia"/>
            <w:noProof/>
          </w:rPr>
          <w:t>第二章</w:t>
        </w:r>
        <w:r w:rsidRPr="00A23AAE">
          <w:rPr>
            <w:rStyle w:val="aff1"/>
            <w:rFonts w:ascii="宋体" w:hAnsi="宋体"/>
            <w:noProof/>
          </w:rPr>
          <w:t xml:space="preserve"> </w:t>
        </w:r>
        <w:r w:rsidRPr="00A23AAE">
          <w:rPr>
            <w:rStyle w:val="aff1"/>
            <w:rFonts w:ascii="宋体" w:hAnsi="宋体" w:hint="eastAsia"/>
            <w:noProof/>
          </w:rPr>
          <w:t>投标人须知前附表</w:t>
        </w:r>
        <w:r>
          <w:rPr>
            <w:noProof/>
            <w:webHidden/>
          </w:rPr>
          <w:tab/>
        </w:r>
        <w:r>
          <w:rPr>
            <w:noProof/>
            <w:webHidden/>
          </w:rPr>
          <w:fldChar w:fldCharType="begin"/>
        </w:r>
        <w:r>
          <w:rPr>
            <w:noProof/>
            <w:webHidden/>
          </w:rPr>
          <w:instrText xml:space="preserve"> PAGEREF _Toc50651750 \h </w:instrText>
        </w:r>
        <w:r>
          <w:rPr>
            <w:noProof/>
            <w:webHidden/>
          </w:rPr>
        </w:r>
        <w:r>
          <w:rPr>
            <w:noProof/>
            <w:webHidden/>
          </w:rPr>
          <w:fldChar w:fldCharType="separate"/>
        </w:r>
        <w:r>
          <w:rPr>
            <w:noProof/>
            <w:webHidden/>
          </w:rPr>
          <w:t>5</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1" w:history="1">
        <w:r w:rsidRPr="00A23AAE">
          <w:rPr>
            <w:rStyle w:val="aff1"/>
            <w:rFonts w:ascii="黑体" w:eastAsia="黑体" w:hAnsi="黑体" w:hint="eastAsia"/>
            <w:bCs/>
            <w:noProof/>
          </w:rPr>
          <w:t>附录</w:t>
        </w:r>
        <w:r w:rsidRPr="00A23AAE">
          <w:rPr>
            <w:rStyle w:val="aff1"/>
            <w:rFonts w:ascii="黑体" w:eastAsia="黑体" w:hAnsi="黑体"/>
            <w:bCs/>
            <w:noProof/>
          </w:rPr>
          <w:t xml:space="preserve">1  </w:t>
        </w:r>
        <w:r w:rsidRPr="00A23AAE">
          <w:rPr>
            <w:rStyle w:val="aff1"/>
            <w:rFonts w:ascii="黑体" w:eastAsia="黑体" w:hAnsi="黑体" w:hint="eastAsia"/>
            <w:bCs/>
            <w:noProof/>
          </w:rPr>
          <w:t>资格审查条件</w:t>
        </w:r>
        <w:r w:rsidRPr="00A23AAE">
          <w:rPr>
            <w:rStyle w:val="aff1"/>
            <w:rFonts w:ascii="黑体" w:eastAsia="黑体" w:hAnsi="黑体"/>
            <w:bCs/>
            <w:noProof/>
          </w:rPr>
          <w:t>(</w:t>
        </w:r>
        <w:r w:rsidRPr="00A23AAE">
          <w:rPr>
            <w:rStyle w:val="aff1"/>
            <w:rFonts w:ascii="黑体" w:eastAsia="黑体" w:hAnsi="黑体" w:hint="eastAsia"/>
            <w:bCs/>
            <w:noProof/>
          </w:rPr>
          <w:t>资质最低条件</w:t>
        </w:r>
        <w:r w:rsidRPr="00A23AAE">
          <w:rPr>
            <w:rStyle w:val="aff1"/>
            <w:rFonts w:ascii="黑体" w:eastAsia="黑体" w:hAnsi="黑体"/>
            <w:bCs/>
            <w:noProof/>
          </w:rPr>
          <w:t>)</w:t>
        </w:r>
        <w:r>
          <w:rPr>
            <w:noProof/>
            <w:webHidden/>
          </w:rPr>
          <w:tab/>
        </w:r>
        <w:r>
          <w:rPr>
            <w:noProof/>
            <w:webHidden/>
          </w:rPr>
          <w:fldChar w:fldCharType="begin"/>
        </w:r>
        <w:r>
          <w:rPr>
            <w:noProof/>
            <w:webHidden/>
          </w:rPr>
          <w:instrText xml:space="preserve"> PAGEREF _Toc50651751 \h </w:instrText>
        </w:r>
        <w:r>
          <w:rPr>
            <w:noProof/>
            <w:webHidden/>
          </w:rPr>
        </w:r>
        <w:r>
          <w:rPr>
            <w:noProof/>
            <w:webHidden/>
          </w:rPr>
          <w:fldChar w:fldCharType="separate"/>
        </w:r>
        <w:r>
          <w:rPr>
            <w:noProof/>
            <w:webHidden/>
          </w:rPr>
          <w:t>11</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2" w:history="1">
        <w:r w:rsidRPr="00A23AAE">
          <w:rPr>
            <w:rStyle w:val="aff1"/>
            <w:rFonts w:ascii="黑体" w:eastAsia="黑体" w:hAnsi="黑体" w:hint="eastAsia"/>
            <w:bCs/>
            <w:noProof/>
          </w:rPr>
          <w:t>附录</w:t>
        </w:r>
        <w:r w:rsidRPr="00A23AAE">
          <w:rPr>
            <w:rStyle w:val="aff1"/>
            <w:rFonts w:ascii="黑体" w:eastAsia="黑体" w:hAnsi="黑体"/>
            <w:bCs/>
            <w:noProof/>
          </w:rPr>
          <w:t xml:space="preserve">2  </w:t>
        </w:r>
        <w:r w:rsidRPr="00A23AAE">
          <w:rPr>
            <w:rStyle w:val="aff1"/>
            <w:rFonts w:ascii="黑体" w:eastAsia="黑体" w:hAnsi="黑体" w:hint="eastAsia"/>
            <w:bCs/>
            <w:noProof/>
          </w:rPr>
          <w:t>资格审查条件</w:t>
        </w:r>
        <w:r w:rsidRPr="00A23AAE">
          <w:rPr>
            <w:rStyle w:val="aff1"/>
            <w:rFonts w:ascii="黑体" w:eastAsia="黑体" w:hAnsi="黑体"/>
            <w:bCs/>
            <w:noProof/>
          </w:rPr>
          <w:t>(</w:t>
        </w:r>
        <w:r w:rsidRPr="00A23AAE">
          <w:rPr>
            <w:rStyle w:val="aff1"/>
            <w:rFonts w:ascii="黑体" w:eastAsia="黑体" w:hAnsi="黑体" w:hint="eastAsia"/>
            <w:bCs/>
            <w:noProof/>
          </w:rPr>
          <w:t>财务最低要求</w:t>
        </w:r>
        <w:r w:rsidRPr="00A23AAE">
          <w:rPr>
            <w:rStyle w:val="aff1"/>
            <w:rFonts w:ascii="黑体" w:eastAsia="黑体" w:hAnsi="黑体"/>
            <w:bCs/>
            <w:noProof/>
          </w:rPr>
          <w:t>)</w:t>
        </w:r>
        <w:r>
          <w:rPr>
            <w:noProof/>
            <w:webHidden/>
          </w:rPr>
          <w:tab/>
        </w:r>
        <w:r>
          <w:rPr>
            <w:noProof/>
            <w:webHidden/>
          </w:rPr>
          <w:fldChar w:fldCharType="begin"/>
        </w:r>
        <w:r>
          <w:rPr>
            <w:noProof/>
            <w:webHidden/>
          </w:rPr>
          <w:instrText xml:space="preserve"> PAGEREF _Toc50651752 \h </w:instrText>
        </w:r>
        <w:r>
          <w:rPr>
            <w:noProof/>
            <w:webHidden/>
          </w:rPr>
        </w:r>
        <w:r>
          <w:rPr>
            <w:noProof/>
            <w:webHidden/>
          </w:rPr>
          <w:fldChar w:fldCharType="separate"/>
        </w:r>
        <w:r>
          <w:rPr>
            <w:noProof/>
            <w:webHidden/>
          </w:rPr>
          <w:t>12</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3" w:history="1">
        <w:r w:rsidRPr="00A23AAE">
          <w:rPr>
            <w:rStyle w:val="aff1"/>
            <w:rFonts w:ascii="黑体" w:eastAsia="黑体" w:hAnsi="黑体" w:hint="eastAsia"/>
            <w:bCs/>
            <w:noProof/>
          </w:rPr>
          <w:t>附录</w:t>
        </w:r>
        <w:r w:rsidRPr="00A23AAE">
          <w:rPr>
            <w:rStyle w:val="aff1"/>
            <w:rFonts w:ascii="黑体" w:eastAsia="黑体" w:hAnsi="黑体"/>
            <w:bCs/>
            <w:noProof/>
          </w:rPr>
          <w:t xml:space="preserve">3  </w:t>
        </w:r>
        <w:r w:rsidRPr="00A23AAE">
          <w:rPr>
            <w:rStyle w:val="aff1"/>
            <w:rFonts w:ascii="黑体" w:eastAsia="黑体" w:hAnsi="黑体" w:hint="eastAsia"/>
            <w:bCs/>
            <w:noProof/>
          </w:rPr>
          <w:t>资格审查条件</w:t>
        </w:r>
        <w:r w:rsidRPr="00A23AAE">
          <w:rPr>
            <w:rStyle w:val="aff1"/>
            <w:rFonts w:ascii="黑体" w:eastAsia="黑体" w:hAnsi="黑体"/>
            <w:bCs/>
            <w:noProof/>
          </w:rPr>
          <w:t>(</w:t>
        </w:r>
        <w:r w:rsidRPr="00A23AAE">
          <w:rPr>
            <w:rStyle w:val="aff1"/>
            <w:rFonts w:ascii="黑体" w:eastAsia="黑体" w:hAnsi="黑体" w:hint="eastAsia"/>
            <w:bCs/>
            <w:noProof/>
          </w:rPr>
          <w:t>业绩最低要求</w:t>
        </w:r>
        <w:r w:rsidRPr="00A23AAE">
          <w:rPr>
            <w:rStyle w:val="aff1"/>
            <w:rFonts w:ascii="黑体" w:eastAsia="黑体" w:hAnsi="黑体"/>
            <w:bCs/>
            <w:noProof/>
          </w:rPr>
          <w:t>)</w:t>
        </w:r>
        <w:r>
          <w:rPr>
            <w:noProof/>
            <w:webHidden/>
          </w:rPr>
          <w:tab/>
        </w:r>
        <w:r>
          <w:rPr>
            <w:noProof/>
            <w:webHidden/>
          </w:rPr>
          <w:fldChar w:fldCharType="begin"/>
        </w:r>
        <w:r>
          <w:rPr>
            <w:noProof/>
            <w:webHidden/>
          </w:rPr>
          <w:instrText xml:space="preserve"> PAGEREF _Toc50651753 \h </w:instrText>
        </w:r>
        <w:r>
          <w:rPr>
            <w:noProof/>
            <w:webHidden/>
          </w:rPr>
        </w:r>
        <w:r>
          <w:rPr>
            <w:noProof/>
            <w:webHidden/>
          </w:rPr>
          <w:fldChar w:fldCharType="separate"/>
        </w:r>
        <w:r>
          <w:rPr>
            <w:noProof/>
            <w:webHidden/>
          </w:rPr>
          <w:t>13</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4" w:history="1">
        <w:r w:rsidRPr="00A23AAE">
          <w:rPr>
            <w:rStyle w:val="aff1"/>
            <w:rFonts w:ascii="黑体" w:eastAsia="黑体" w:hAnsi="黑体" w:hint="eastAsia"/>
            <w:bCs/>
            <w:noProof/>
          </w:rPr>
          <w:t>附录</w:t>
        </w:r>
        <w:r w:rsidRPr="00A23AAE">
          <w:rPr>
            <w:rStyle w:val="aff1"/>
            <w:rFonts w:ascii="黑体" w:eastAsia="黑体" w:hAnsi="黑体"/>
            <w:bCs/>
            <w:noProof/>
          </w:rPr>
          <w:t xml:space="preserve">4  </w:t>
        </w:r>
        <w:r w:rsidRPr="00A23AAE">
          <w:rPr>
            <w:rStyle w:val="aff1"/>
            <w:rFonts w:ascii="黑体" w:eastAsia="黑体" w:hAnsi="黑体" w:hint="eastAsia"/>
            <w:bCs/>
            <w:noProof/>
          </w:rPr>
          <w:t>资格审查条件</w:t>
        </w:r>
        <w:r w:rsidRPr="00A23AAE">
          <w:rPr>
            <w:rStyle w:val="aff1"/>
            <w:rFonts w:ascii="黑体" w:eastAsia="黑体" w:hAnsi="黑体"/>
            <w:bCs/>
            <w:noProof/>
          </w:rPr>
          <w:t>(</w:t>
        </w:r>
        <w:r w:rsidRPr="00A23AAE">
          <w:rPr>
            <w:rStyle w:val="aff1"/>
            <w:rFonts w:ascii="黑体" w:eastAsia="黑体" w:hAnsi="黑体" w:hint="eastAsia"/>
            <w:bCs/>
            <w:noProof/>
          </w:rPr>
          <w:t>信誉最低要求</w:t>
        </w:r>
        <w:r w:rsidRPr="00A23AAE">
          <w:rPr>
            <w:rStyle w:val="aff1"/>
            <w:rFonts w:ascii="黑体" w:eastAsia="黑体" w:hAnsi="黑体"/>
            <w:bCs/>
            <w:noProof/>
          </w:rPr>
          <w:t>)</w:t>
        </w:r>
        <w:r>
          <w:rPr>
            <w:noProof/>
            <w:webHidden/>
          </w:rPr>
          <w:tab/>
        </w:r>
        <w:r>
          <w:rPr>
            <w:noProof/>
            <w:webHidden/>
          </w:rPr>
          <w:fldChar w:fldCharType="begin"/>
        </w:r>
        <w:r>
          <w:rPr>
            <w:noProof/>
            <w:webHidden/>
          </w:rPr>
          <w:instrText xml:space="preserve"> PAGEREF _Toc50651754 \h </w:instrText>
        </w:r>
        <w:r>
          <w:rPr>
            <w:noProof/>
            <w:webHidden/>
          </w:rPr>
        </w:r>
        <w:r>
          <w:rPr>
            <w:noProof/>
            <w:webHidden/>
          </w:rPr>
          <w:fldChar w:fldCharType="separate"/>
        </w:r>
        <w:r>
          <w:rPr>
            <w:noProof/>
            <w:webHidden/>
          </w:rPr>
          <w:t>14</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5" w:history="1">
        <w:r w:rsidRPr="00A23AAE">
          <w:rPr>
            <w:rStyle w:val="aff1"/>
            <w:rFonts w:ascii="黑体" w:eastAsia="黑体" w:hAnsi="黑体" w:hint="eastAsia"/>
            <w:bCs/>
            <w:noProof/>
          </w:rPr>
          <w:t>附录</w:t>
        </w:r>
        <w:r w:rsidRPr="00A23AAE">
          <w:rPr>
            <w:rStyle w:val="aff1"/>
            <w:rFonts w:ascii="黑体" w:eastAsia="黑体" w:hAnsi="黑体"/>
            <w:bCs/>
            <w:noProof/>
          </w:rPr>
          <w:t xml:space="preserve">5  </w:t>
        </w:r>
        <w:r w:rsidRPr="00A23AAE">
          <w:rPr>
            <w:rStyle w:val="aff1"/>
            <w:rFonts w:ascii="黑体" w:eastAsia="黑体" w:hAnsi="黑体" w:hint="eastAsia"/>
            <w:bCs/>
            <w:noProof/>
          </w:rPr>
          <w:t>资格审查条件（项目经理最低要求）</w:t>
        </w:r>
        <w:r>
          <w:rPr>
            <w:noProof/>
            <w:webHidden/>
          </w:rPr>
          <w:tab/>
        </w:r>
        <w:r>
          <w:rPr>
            <w:noProof/>
            <w:webHidden/>
          </w:rPr>
          <w:fldChar w:fldCharType="begin"/>
        </w:r>
        <w:r>
          <w:rPr>
            <w:noProof/>
            <w:webHidden/>
          </w:rPr>
          <w:instrText xml:space="preserve"> PAGEREF _Toc50651755 \h </w:instrText>
        </w:r>
        <w:r>
          <w:rPr>
            <w:noProof/>
            <w:webHidden/>
          </w:rPr>
        </w:r>
        <w:r>
          <w:rPr>
            <w:noProof/>
            <w:webHidden/>
          </w:rPr>
          <w:fldChar w:fldCharType="separate"/>
        </w:r>
        <w:r>
          <w:rPr>
            <w:noProof/>
            <w:webHidden/>
          </w:rPr>
          <w:t>15</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6" w:history="1">
        <w:r w:rsidRPr="00A23AAE">
          <w:rPr>
            <w:rStyle w:val="aff1"/>
            <w:rFonts w:ascii="黑体" w:eastAsia="黑体" w:hAnsi="黑体" w:hint="eastAsia"/>
            <w:bCs/>
            <w:noProof/>
          </w:rPr>
          <w:t>附录</w:t>
        </w:r>
        <w:r w:rsidRPr="00A23AAE">
          <w:rPr>
            <w:rStyle w:val="aff1"/>
            <w:rFonts w:ascii="黑体" w:eastAsia="黑体" w:hAnsi="黑体"/>
            <w:bCs/>
            <w:noProof/>
          </w:rPr>
          <w:t xml:space="preserve">6  </w:t>
        </w:r>
        <w:r w:rsidRPr="00A23AAE">
          <w:rPr>
            <w:rStyle w:val="aff1"/>
            <w:rFonts w:ascii="黑体" w:eastAsia="黑体" w:hAnsi="黑体" w:hint="eastAsia"/>
            <w:bCs/>
            <w:noProof/>
          </w:rPr>
          <w:t>资格审查条件（其他管理人员和技术人员最低要求）</w:t>
        </w:r>
        <w:r>
          <w:rPr>
            <w:noProof/>
            <w:webHidden/>
          </w:rPr>
          <w:tab/>
        </w:r>
        <w:r>
          <w:rPr>
            <w:noProof/>
            <w:webHidden/>
          </w:rPr>
          <w:fldChar w:fldCharType="begin"/>
        </w:r>
        <w:r>
          <w:rPr>
            <w:noProof/>
            <w:webHidden/>
          </w:rPr>
          <w:instrText xml:space="preserve"> PAGEREF _Toc50651756 \h </w:instrText>
        </w:r>
        <w:r>
          <w:rPr>
            <w:noProof/>
            <w:webHidden/>
          </w:rPr>
        </w:r>
        <w:r>
          <w:rPr>
            <w:noProof/>
            <w:webHidden/>
          </w:rPr>
          <w:fldChar w:fldCharType="separate"/>
        </w:r>
        <w:r>
          <w:rPr>
            <w:noProof/>
            <w:webHidden/>
          </w:rPr>
          <w:t>16</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7" w:history="1">
        <w:r w:rsidRPr="00A23AAE">
          <w:rPr>
            <w:rStyle w:val="aff1"/>
            <w:rFonts w:ascii="宋体" w:hAnsi="宋体" w:hint="eastAsia"/>
            <w:noProof/>
          </w:rPr>
          <w:t>第三章</w:t>
        </w:r>
        <w:r w:rsidRPr="00A23AAE">
          <w:rPr>
            <w:rStyle w:val="aff1"/>
            <w:rFonts w:ascii="宋体" w:hAnsi="宋体"/>
            <w:noProof/>
          </w:rPr>
          <w:t xml:space="preserve"> </w:t>
        </w:r>
        <w:r w:rsidRPr="00A23AAE">
          <w:rPr>
            <w:rStyle w:val="aff1"/>
            <w:rFonts w:ascii="宋体" w:hAnsi="宋体" w:hint="eastAsia"/>
            <w:noProof/>
          </w:rPr>
          <w:t>投标人须知</w:t>
        </w:r>
        <w:r>
          <w:rPr>
            <w:noProof/>
            <w:webHidden/>
          </w:rPr>
          <w:tab/>
        </w:r>
        <w:r>
          <w:rPr>
            <w:noProof/>
            <w:webHidden/>
          </w:rPr>
          <w:fldChar w:fldCharType="begin"/>
        </w:r>
        <w:r>
          <w:rPr>
            <w:noProof/>
            <w:webHidden/>
          </w:rPr>
          <w:instrText xml:space="preserve"> PAGEREF _Toc50651757 \h </w:instrText>
        </w:r>
        <w:r>
          <w:rPr>
            <w:noProof/>
            <w:webHidden/>
          </w:rPr>
        </w:r>
        <w:r>
          <w:rPr>
            <w:noProof/>
            <w:webHidden/>
          </w:rPr>
          <w:fldChar w:fldCharType="separate"/>
        </w:r>
        <w:r>
          <w:rPr>
            <w:noProof/>
            <w:webHidden/>
          </w:rPr>
          <w:t>17</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8" w:history="1">
        <w:r w:rsidRPr="00A23AAE">
          <w:rPr>
            <w:rStyle w:val="aff1"/>
            <w:rFonts w:ascii="宋体" w:hAnsi="宋体" w:hint="eastAsia"/>
            <w:noProof/>
          </w:rPr>
          <w:t>第四章</w:t>
        </w:r>
        <w:r w:rsidRPr="00A23AAE">
          <w:rPr>
            <w:rStyle w:val="aff1"/>
            <w:rFonts w:ascii="宋体" w:hAnsi="宋体"/>
            <w:noProof/>
          </w:rPr>
          <w:t xml:space="preserve"> </w:t>
        </w:r>
        <w:r w:rsidRPr="00A23AAE">
          <w:rPr>
            <w:rStyle w:val="aff1"/>
            <w:rFonts w:ascii="宋体" w:hAnsi="宋体" w:hint="eastAsia"/>
            <w:noProof/>
          </w:rPr>
          <w:t>招标需求</w:t>
        </w:r>
        <w:r>
          <w:rPr>
            <w:noProof/>
            <w:webHidden/>
          </w:rPr>
          <w:tab/>
        </w:r>
        <w:r>
          <w:rPr>
            <w:noProof/>
            <w:webHidden/>
          </w:rPr>
          <w:fldChar w:fldCharType="begin"/>
        </w:r>
        <w:r>
          <w:rPr>
            <w:noProof/>
            <w:webHidden/>
          </w:rPr>
          <w:instrText xml:space="preserve"> PAGEREF _Toc50651758 \h </w:instrText>
        </w:r>
        <w:r>
          <w:rPr>
            <w:noProof/>
            <w:webHidden/>
          </w:rPr>
        </w:r>
        <w:r>
          <w:rPr>
            <w:noProof/>
            <w:webHidden/>
          </w:rPr>
          <w:fldChar w:fldCharType="separate"/>
        </w:r>
        <w:r>
          <w:rPr>
            <w:noProof/>
            <w:webHidden/>
          </w:rPr>
          <w:t>24</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59" w:history="1">
        <w:r w:rsidRPr="00A23AAE">
          <w:rPr>
            <w:rStyle w:val="aff1"/>
            <w:rFonts w:ascii="宋体" w:hAnsi="宋体" w:hint="eastAsia"/>
            <w:noProof/>
          </w:rPr>
          <w:t>评标办法</w:t>
        </w:r>
        <w:r>
          <w:rPr>
            <w:noProof/>
            <w:webHidden/>
          </w:rPr>
          <w:tab/>
        </w:r>
        <w:r>
          <w:rPr>
            <w:noProof/>
            <w:webHidden/>
          </w:rPr>
          <w:fldChar w:fldCharType="begin"/>
        </w:r>
        <w:r>
          <w:rPr>
            <w:noProof/>
            <w:webHidden/>
          </w:rPr>
          <w:instrText xml:space="preserve"> PAGEREF _Toc50651759 \h </w:instrText>
        </w:r>
        <w:r>
          <w:rPr>
            <w:noProof/>
            <w:webHidden/>
          </w:rPr>
        </w:r>
        <w:r>
          <w:rPr>
            <w:noProof/>
            <w:webHidden/>
          </w:rPr>
          <w:fldChar w:fldCharType="separate"/>
        </w:r>
        <w:r>
          <w:rPr>
            <w:noProof/>
            <w:webHidden/>
          </w:rPr>
          <w:t>28</w:t>
        </w:r>
        <w:r>
          <w:rPr>
            <w:noProof/>
            <w:webHidden/>
          </w:rPr>
          <w:fldChar w:fldCharType="end"/>
        </w:r>
      </w:hyperlink>
    </w:p>
    <w:p w:rsidR="00157368" w:rsidRDefault="00157368">
      <w:pPr>
        <w:pStyle w:val="11"/>
        <w:tabs>
          <w:tab w:val="left" w:pos="420"/>
          <w:tab w:val="right" w:leader="dot" w:pos="10520"/>
        </w:tabs>
        <w:rPr>
          <w:rFonts w:asciiTheme="minorHAnsi" w:eastAsiaTheme="minorEastAsia" w:hAnsiTheme="minorHAnsi" w:cstheme="minorBidi"/>
          <w:caps w:val="0"/>
          <w:noProof/>
          <w:szCs w:val="22"/>
        </w:rPr>
      </w:pPr>
      <w:hyperlink w:anchor="_Toc50651760" w:history="1">
        <w:r w:rsidRPr="00A23AAE">
          <w:rPr>
            <w:rStyle w:val="aff1"/>
            <w:rFonts w:eastAsia="Times New Roman"/>
            <w:noProof/>
            <w:w w:val="102"/>
            <w:lang w:val="zh-CN" w:bidi="zh-CN"/>
          </w:rPr>
          <w:t>2.</w:t>
        </w:r>
        <w:r>
          <w:rPr>
            <w:rFonts w:asciiTheme="minorHAnsi" w:eastAsiaTheme="minorEastAsia" w:hAnsiTheme="minorHAnsi" w:cstheme="minorBidi"/>
            <w:caps w:val="0"/>
            <w:noProof/>
            <w:szCs w:val="22"/>
          </w:rPr>
          <w:tab/>
        </w:r>
        <w:r w:rsidRPr="00A23AAE">
          <w:rPr>
            <w:rStyle w:val="aff1"/>
            <w:rFonts w:hint="eastAsia"/>
            <w:noProof/>
            <w:spacing w:val="14"/>
          </w:rPr>
          <w:t>评审标准</w:t>
        </w:r>
        <w:r>
          <w:rPr>
            <w:noProof/>
            <w:webHidden/>
          </w:rPr>
          <w:tab/>
        </w:r>
        <w:r>
          <w:rPr>
            <w:noProof/>
            <w:webHidden/>
          </w:rPr>
          <w:fldChar w:fldCharType="begin"/>
        </w:r>
        <w:r>
          <w:rPr>
            <w:noProof/>
            <w:webHidden/>
          </w:rPr>
          <w:instrText xml:space="preserve"> PAGEREF _Toc50651760 \h </w:instrText>
        </w:r>
        <w:r>
          <w:rPr>
            <w:noProof/>
            <w:webHidden/>
          </w:rPr>
        </w:r>
        <w:r>
          <w:rPr>
            <w:noProof/>
            <w:webHidden/>
          </w:rPr>
          <w:fldChar w:fldCharType="separate"/>
        </w:r>
        <w:r>
          <w:rPr>
            <w:noProof/>
            <w:webHidden/>
          </w:rPr>
          <w:t>32</w:t>
        </w:r>
        <w:r>
          <w:rPr>
            <w:noProof/>
            <w:webHidden/>
          </w:rPr>
          <w:fldChar w:fldCharType="end"/>
        </w:r>
      </w:hyperlink>
    </w:p>
    <w:p w:rsidR="00157368" w:rsidRDefault="00157368">
      <w:pPr>
        <w:pStyle w:val="11"/>
        <w:tabs>
          <w:tab w:val="right" w:leader="dot" w:pos="10520"/>
        </w:tabs>
        <w:rPr>
          <w:rFonts w:asciiTheme="minorHAnsi" w:eastAsiaTheme="minorEastAsia" w:hAnsiTheme="minorHAnsi" w:cstheme="minorBidi"/>
          <w:caps w:val="0"/>
          <w:noProof/>
          <w:szCs w:val="22"/>
        </w:rPr>
      </w:pPr>
      <w:hyperlink w:anchor="_Toc50651761" w:history="1">
        <w:r w:rsidRPr="00A23AAE">
          <w:rPr>
            <w:rStyle w:val="aff1"/>
            <w:noProof/>
            <w:spacing w:val="14"/>
          </w:rPr>
          <w:t>3.</w:t>
        </w:r>
        <w:r w:rsidRPr="00A23AAE">
          <w:rPr>
            <w:rStyle w:val="aff1"/>
            <w:rFonts w:hint="eastAsia"/>
            <w:noProof/>
            <w:spacing w:val="14"/>
          </w:rPr>
          <w:t>评标程序</w:t>
        </w:r>
        <w:r>
          <w:rPr>
            <w:noProof/>
            <w:webHidden/>
          </w:rPr>
          <w:tab/>
        </w:r>
        <w:r>
          <w:rPr>
            <w:noProof/>
            <w:webHidden/>
          </w:rPr>
          <w:fldChar w:fldCharType="begin"/>
        </w:r>
        <w:r>
          <w:rPr>
            <w:noProof/>
            <w:webHidden/>
          </w:rPr>
          <w:instrText xml:space="preserve"> PAGEREF _Toc50651761 \h </w:instrText>
        </w:r>
        <w:r>
          <w:rPr>
            <w:noProof/>
            <w:webHidden/>
          </w:rPr>
        </w:r>
        <w:r>
          <w:rPr>
            <w:noProof/>
            <w:webHidden/>
          </w:rPr>
          <w:fldChar w:fldCharType="separate"/>
        </w:r>
        <w:r>
          <w:rPr>
            <w:noProof/>
            <w:webHidden/>
          </w:rPr>
          <w:t>33</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2" w:history="1">
        <w:r w:rsidRPr="00A23AAE">
          <w:rPr>
            <w:rStyle w:val="aff1"/>
            <w:rFonts w:ascii="宋体" w:hAnsi="宋体" w:hint="eastAsia"/>
            <w:noProof/>
          </w:rPr>
          <w:t>第六章</w:t>
        </w:r>
        <w:r w:rsidRPr="00A23AAE">
          <w:rPr>
            <w:rStyle w:val="aff1"/>
            <w:rFonts w:ascii="宋体" w:hAnsi="宋体"/>
            <w:noProof/>
          </w:rPr>
          <w:t xml:space="preserve">  </w:t>
        </w:r>
        <w:r w:rsidRPr="00A23AAE">
          <w:rPr>
            <w:rStyle w:val="aff1"/>
            <w:rFonts w:ascii="宋体" w:hAnsi="宋体" w:hint="eastAsia"/>
            <w:noProof/>
          </w:rPr>
          <w:t>合同条款及格式</w:t>
        </w:r>
        <w:r>
          <w:rPr>
            <w:noProof/>
            <w:webHidden/>
          </w:rPr>
          <w:tab/>
        </w:r>
        <w:r>
          <w:rPr>
            <w:noProof/>
            <w:webHidden/>
          </w:rPr>
          <w:fldChar w:fldCharType="begin"/>
        </w:r>
        <w:r>
          <w:rPr>
            <w:noProof/>
            <w:webHidden/>
          </w:rPr>
          <w:instrText xml:space="preserve"> PAGEREF _Toc50651762 \h </w:instrText>
        </w:r>
        <w:r>
          <w:rPr>
            <w:noProof/>
            <w:webHidden/>
          </w:rPr>
        </w:r>
        <w:r>
          <w:rPr>
            <w:noProof/>
            <w:webHidden/>
          </w:rPr>
          <w:fldChar w:fldCharType="separate"/>
        </w:r>
        <w:r>
          <w:rPr>
            <w:noProof/>
            <w:webHidden/>
          </w:rPr>
          <w:t>37</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3" w:history="1">
        <w:r w:rsidRPr="00A23AAE">
          <w:rPr>
            <w:rStyle w:val="aff1"/>
            <w:rFonts w:ascii="宋体" w:hAnsi="宋体" w:hint="eastAsia"/>
            <w:noProof/>
          </w:rPr>
          <w:t>第七章</w:t>
        </w:r>
        <w:r w:rsidRPr="00A23AAE">
          <w:rPr>
            <w:rStyle w:val="aff1"/>
            <w:rFonts w:ascii="宋体" w:hAnsi="宋体"/>
            <w:noProof/>
          </w:rPr>
          <w:t xml:space="preserve"> </w:t>
        </w:r>
        <w:r w:rsidRPr="00A23AAE">
          <w:rPr>
            <w:rStyle w:val="aff1"/>
            <w:rFonts w:ascii="宋体" w:hAnsi="宋体" w:hint="eastAsia"/>
            <w:noProof/>
          </w:rPr>
          <w:t>工程量清单</w:t>
        </w:r>
        <w:r>
          <w:rPr>
            <w:noProof/>
            <w:webHidden/>
          </w:rPr>
          <w:tab/>
        </w:r>
        <w:r>
          <w:rPr>
            <w:noProof/>
            <w:webHidden/>
          </w:rPr>
          <w:fldChar w:fldCharType="begin"/>
        </w:r>
        <w:r>
          <w:rPr>
            <w:noProof/>
            <w:webHidden/>
          </w:rPr>
          <w:instrText xml:space="preserve"> PAGEREF _Toc50651763 \h </w:instrText>
        </w:r>
        <w:r>
          <w:rPr>
            <w:noProof/>
            <w:webHidden/>
          </w:rPr>
        </w:r>
        <w:r>
          <w:rPr>
            <w:noProof/>
            <w:webHidden/>
          </w:rPr>
          <w:fldChar w:fldCharType="separate"/>
        </w:r>
        <w:r>
          <w:rPr>
            <w:noProof/>
            <w:webHidden/>
          </w:rPr>
          <w:t>72</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4" w:history="1">
        <w:r w:rsidRPr="00A23AAE">
          <w:rPr>
            <w:rStyle w:val="aff1"/>
            <w:rFonts w:ascii="Cambria" w:hAnsi="Cambria"/>
            <w:b/>
            <w:bCs/>
            <w:noProof/>
            <w:lang w:val="zh-CN"/>
          </w:rPr>
          <w:t xml:space="preserve">1. </w:t>
        </w:r>
        <w:r w:rsidRPr="00A23AAE">
          <w:rPr>
            <w:rStyle w:val="aff1"/>
            <w:rFonts w:ascii="Cambria" w:hAnsi="Cambria" w:hint="eastAsia"/>
            <w:b/>
            <w:bCs/>
            <w:noProof/>
            <w:lang w:val="zh-CN"/>
          </w:rPr>
          <w:t>计价依据</w:t>
        </w:r>
        <w:r>
          <w:rPr>
            <w:noProof/>
            <w:webHidden/>
          </w:rPr>
          <w:tab/>
        </w:r>
        <w:r>
          <w:rPr>
            <w:noProof/>
            <w:webHidden/>
          </w:rPr>
          <w:fldChar w:fldCharType="begin"/>
        </w:r>
        <w:r>
          <w:rPr>
            <w:noProof/>
            <w:webHidden/>
          </w:rPr>
          <w:instrText xml:space="preserve"> PAGEREF _Toc50651764 \h </w:instrText>
        </w:r>
        <w:r>
          <w:rPr>
            <w:noProof/>
            <w:webHidden/>
          </w:rPr>
        </w:r>
        <w:r>
          <w:rPr>
            <w:noProof/>
            <w:webHidden/>
          </w:rPr>
          <w:fldChar w:fldCharType="separate"/>
        </w:r>
        <w:r>
          <w:rPr>
            <w:noProof/>
            <w:webHidden/>
          </w:rPr>
          <w:t>72</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5" w:history="1">
        <w:r w:rsidRPr="00A23AAE">
          <w:rPr>
            <w:rStyle w:val="aff1"/>
            <w:rFonts w:ascii="Cambria" w:hAnsi="Cambria"/>
            <w:b/>
            <w:bCs/>
            <w:noProof/>
            <w:lang w:val="zh-CN"/>
          </w:rPr>
          <w:t xml:space="preserve">2. </w:t>
        </w:r>
        <w:r w:rsidRPr="00A23AAE">
          <w:rPr>
            <w:rStyle w:val="aff1"/>
            <w:rFonts w:ascii="Cambria" w:hAnsi="Cambria" w:hint="eastAsia"/>
            <w:b/>
            <w:bCs/>
            <w:noProof/>
            <w:lang w:val="zh-CN"/>
          </w:rPr>
          <w:t>工程造价确定</w:t>
        </w:r>
        <w:r>
          <w:rPr>
            <w:noProof/>
            <w:webHidden/>
          </w:rPr>
          <w:tab/>
        </w:r>
        <w:r>
          <w:rPr>
            <w:noProof/>
            <w:webHidden/>
          </w:rPr>
          <w:fldChar w:fldCharType="begin"/>
        </w:r>
        <w:r>
          <w:rPr>
            <w:noProof/>
            <w:webHidden/>
          </w:rPr>
          <w:instrText xml:space="preserve"> PAGEREF _Toc50651765 \h </w:instrText>
        </w:r>
        <w:r>
          <w:rPr>
            <w:noProof/>
            <w:webHidden/>
          </w:rPr>
        </w:r>
        <w:r>
          <w:rPr>
            <w:noProof/>
            <w:webHidden/>
          </w:rPr>
          <w:fldChar w:fldCharType="separate"/>
        </w:r>
        <w:r>
          <w:rPr>
            <w:noProof/>
            <w:webHidden/>
          </w:rPr>
          <w:t>72</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6" w:history="1">
        <w:r w:rsidRPr="00A23AAE">
          <w:rPr>
            <w:rStyle w:val="aff1"/>
            <w:rFonts w:ascii="Cambria" w:hAnsi="Cambria"/>
            <w:b/>
            <w:bCs/>
            <w:noProof/>
            <w:lang w:val="zh-CN"/>
          </w:rPr>
          <w:t xml:space="preserve">3. </w:t>
        </w:r>
        <w:r w:rsidRPr="00A23AAE">
          <w:rPr>
            <w:rStyle w:val="aff1"/>
            <w:rFonts w:ascii="Cambria" w:hAnsi="Cambria" w:hint="eastAsia"/>
            <w:b/>
            <w:bCs/>
            <w:noProof/>
            <w:lang w:val="zh-CN"/>
          </w:rPr>
          <w:t>招标工程量清单编制要求</w:t>
        </w:r>
        <w:r>
          <w:rPr>
            <w:noProof/>
            <w:webHidden/>
          </w:rPr>
          <w:tab/>
        </w:r>
        <w:r>
          <w:rPr>
            <w:noProof/>
            <w:webHidden/>
          </w:rPr>
          <w:fldChar w:fldCharType="begin"/>
        </w:r>
        <w:r>
          <w:rPr>
            <w:noProof/>
            <w:webHidden/>
          </w:rPr>
          <w:instrText xml:space="preserve"> PAGEREF _Toc50651766 \h </w:instrText>
        </w:r>
        <w:r>
          <w:rPr>
            <w:noProof/>
            <w:webHidden/>
          </w:rPr>
        </w:r>
        <w:r>
          <w:rPr>
            <w:noProof/>
            <w:webHidden/>
          </w:rPr>
          <w:fldChar w:fldCharType="separate"/>
        </w:r>
        <w:r>
          <w:rPr>
            <w:noProof/>
            <w:webHidden/>
          </w:rPr>
          <w:t>72</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7" w:history="1">
        <w:r w:rsidRPr="00A23AAE">
          <w:rPr>
            <w:rStyle w:val="aff1"/>
            <w:rFonts w:ascii="Cambria" w:hAnsi="Cambria"/>
            <w:b/>
            <w:bCs/>
            <w:noProof/>
            <w:lang w:val="zh-CN"/>
          </w:rPr>
          <w:t xml:space="preserve">4. </w:t>
        </w:r>
        <w:r w:rsidRPr="00A23AAE">
          <w:rPr>
            <w:rStyle w:val="aff1"/>
            <w:rFonts w:ascii="Cambria" w:hAnsi="Cambria" w:hint="eastAsia"/>
            <w:b/>
            <w:bCs/>
            <w:noProof/>
            <w:lang w:val="zh-CN"/>
          </w:rPr>
          <w:t>最高投标限价（招标控制价）编制要求</w:t>
        </w:r>
        <w:r>
          <w:rPr>
            <w:noProof/>
            <w:webHidden/>
          </w:rPr>
          <w:tab/>
        </w:r>
        <w:r>
          <w:rPr>
            <w:noProof/>
            <w:webHidden/>
          </w:rPr>
          <w:fldChar w:fldCharType="begin"/>
        </w:r>
        <w:r>
          <w:rPr>
            <w:noProof/>
            <w:webHidden/>
          </w:rPr>
          <w:instrText xml:space="preserve"> PAGEREF _Toc50651767 \h </w:instrText>
        </w:r>
        <w:r>
          <w:rPr>
            <w:noProof/>
            <w:webHidden/>
          </w:rPr>
        </w:r>
        <w:r>
          <w:rPr>
            <w:noProof/>
            <w:webHidden/>
          </w:rPr>
          <w:fldChar w:fldCharType="separate"/>
        </w:r>
        <w:r>
          <w:rPr>
            <w:noProof/>
            <w:webHidden/>
          </w:rPr>
          <w:t>73</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8" w:history="1">
        <w:r w:rsidRPr="00A23AAE">
          <w:rPr>
            <w:rStyle w:val="aff1"/>
            <w:rFonts w:ascii="Cambria" w:hAnsi="Cambria"/>
            <w:b/>
            <w:bCs/>
            <w:noProof/>
            <w:lang w:val="zh-CN"/>
          </w:rPr>
          <w:t xml:space="preserve">5. </w:t>
        </w:r>
        <w:r w:rsidRPr="00A23AAE">
          <w:rPr>
            <w:rStyle w:val="aff1"/>
            <w:rFonts w:ascii="Cambria" w:hAnsi="Cambria" w:hint="eastAsia"/>
            <w:b/>
            <w:bCs/>
            <w:noProof/>
            <w:lang w:val="zh-CN"/>
          </w:rPr>
          <w:t>投标报价参考编制要求</w:t>
        </w:r>
        <w:r>
          <w:rPr>
            <w:noProof/>
            <w:webHidden/>
          </w:rPr>
          <w:tab/>
        </w:r>
        <w:r>
          <w:rPr>
            <w:noProof/>
            <w:webHidden/>
          </w:rPr>
          <w:fldChar w:fldCharType="begin"/>
        </w:r>
        <w:r>
          <w:rPr>
            <w:noProof/>
            <w:webHidden/>
          </w:rPr>
          <w:instrText xml:space="preserve"> PAGEREF _Toc50651768 \h </w:instrText>
        </w:r>
        <w:r>
          <w:rPr>
            <w:noProof/>
            <w:webHidden/>
          </w:rPr>
        </w:r>
        <w:r>
          <w:rPr>
            <w:noProof/>
            <w:webHidden/>
          </w:rPr>
          <w:fldChar w:fldCharType="separate"/>
        </w:r>
        <w:r>
          <w:rPr>
            <w:noProof/>
            <w:webHidden/>
          </w:rPr>
          <w:t>74</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69" w:history="1">
        <w:r w:rsidRPr="00A23AAE">
          <w:rPr>
            <w:rStyle w:val="aff1"/>
            <w:rFonts w:ascii="Cambria" w:hAnsi="Cambria"/>
            <w:b/>
            <w:bCs/>
            <w:noProof/>
            <w:lang w:val="zh-CN"/>
          </w:rPr>
          <w:t xml:space="preserve">6. </w:t>
        </w:r>
        <w:r w:rsidRPr="00A23AAE">
          <w:rPr>
            <w:rStyle w:val="aff1"/>
            <w:rFonts w:ascii="Cambria" w:hAnsi="Cambria" w:hint="eastAsia"/>
            <w:b/>
            <w:bCs/>
            <w:noProof/>
            <w:lang w:val="zh-CN"/>
          </w:rPr>
          <w:t>工程量清单</w:t>
        </w:r>
        <w:r>
          <w:rPr>
            <w:noProof/>
            <w:webHidden/>
          </w:rPr>
          <w:tab/>
        </w:r>
        <w:r>
          <w:rPr>
            <w:noProof/>
            <w:webHidden/>
          </w:rPr>
          <w:fldChar w:fldCharType="begin"/>
        </w:r>
        <w:r>
          <w:rPr>
            <w:noProof/>
            <w:webHidden/>
          </w:rPr>
          <w:instrText xml:space="preserve"> PAGEREF _Toc50651769 \h </w:instrText>
        </w:r>
        <w:r>
          <w:rPr>
            <w:noProof/>
            <w:webHidden/>
          </w:rPr>
        </w:r>
        <w:r>
          <w:rPr>
            <w:noProof/>
            <w:webHidden/>
          </w:rPr>
          <w:fldChar w:fldCharType="separate"/>
        </w:r>
        <w:r>
          <w:rPr>
            <w:noProof/>
            <w:webHidden/>
          </w:rPr>
          <w:t>76</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70" w:history="1">
        <w:r w:rsidRPr="00A23AAE">
          <w:rPr>
            <w:rStyle w:val="aff1"/>
            <w:rFonts w:ascii="宋体" w:hAnsi="宋体" w:hint="eastAsia"/>
            <w:noProof/>
          </w:rPr>
          <w:t>第八章</w:t>
        </w:r>
        <w:r w:rsidRPr="00A23AAE">
          <w:rPr>
            <w:rStyle w:val="aff1"/>
            <w:rFonts w:ascii="宋体" w:hAnsi="宋体"/>
            <w:noProof/>
          </w:rPr>
          <w:t xml:space="preserve"> </w:t>
        </w:r>
        <w:r w:rsidRPr="00A23AAE">
          <w:rPr>
            <w:rStyle w:val="aff1"/>
            <w:rFonts w:ascii="宋体" w:hAnsi="宋体" w:hint="eastAsia"/>
            <w:noProof/>
          </w:rPr>
          <w:t>图纸</w:t>
        </w:r>
        <w:r>
          <w:rPr>
            <w:noProof/>
            <w:webHidden/>
          </w:rPr>
          <w:tab/>
        </w:r>
        <w:r>
          <w:rPr>
            <w:noProof/>
            <w:webHidden/>
          </w:rPr>
          <w:fldChar w:fldCharType="begin"/>
        </w:r>
        <w:r>
          <w:rPr>
            <w:noProof/>
            <w:webHidden/>
          </w:rPr>
          <w:instrText xml:space="preserve"> PAGEREF _Toc50651770 \h </w:instrText>
        </w:r>
        <w:r>
          <w:rPr>
            <w:noProof/>
            <w:webHidden/>
          </w:rPr>
        </w:r>
        <w:r>
          <w:rPr>
            <w:noProof/>
            <w:webHidden/>
          </w:rPr>
          <w:fldChar w:fldCharType="separate"/>
        </w:r>
        <w:r>
          <w:rPr>
            <w:noProof/>
            <w:webHidden/>
          </w:rPr>
          <w:t>76</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71" w:history="1">
        <w:r w:rsidRPr="00A23AAE">
          <w:rPr>
            <w:rStyle w:val="aff1"/>
            <w:rFonts w:ascii="宋体" w:hAnsi="宋体" w:hint="eastAsia"/>
            <w:noProof/>
          </w:rPr>
          <w:t>第九章</w:t>
        </w:r>
        <w:r w:rsidRPr="00A23AAE">
          <w:rPr>
            <w:rStyle w:val="aff1"/>
            <w:rFonts w:ascii="宋体" w:hAnsi="宋体"/>
            <w:noProof/>
          </w:rPr>
          <w:t xml:space="preserve">  </w:t>
        </w:r>
        <w:r w:rsidRPr="00A23AAE">
          <w:rPr>
            <w:rStyle w:val="aff1"/>
            <w:rFonts w:ascii="宋体" w:hAnsi="宋体" w:hint="eastAsia"/>
            <w:noProof/>
          </w:rPr>
          <w:t>技术标准和要求</w:t>
        </w:r>
        <w:r>
          <w:rPr>
            <w:noProof/>
            <w:webHidden/>
          </w:rPr>
          <w:tab/>
        </w:r>
        <w:r>
          <w:rPr>
            <w:noProof/>
            <w:webHidden/>
          </w:rPr>
          <w:fldChar w:fldCharType="begin"/>
        </w:r>
        <w:r>
          <w:rPr>
            <w:noProof/>
            <w:webHidden/>
          </w:rPr>
          <w:instrText xml:space="preserve"> PAGEREF _Toc50651771 \h </w:instrText>
        </w:r>
        <w:r>
          <w:rPr>
            <w:noProof/>
            <w:webHidden/>
          </w:rPr>
        </w:r>
        <w:r>
          <w:rPr>
            <w:noProof/>
            <w:webHidden/>
          </w:rPr>
          <w:fldChar w:fldCharType="separate"/>
        </w:r>
        <w:r>
          <w:rPr>
            <w:noProof/>
            <w:webHidden/>
          </w:rPr>
          <w:t>76</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72" w:history="1">
        <w:r w:rsidRPr="00A23AAE">
          <w:rPr>
            <w:rStyle w:val="aff1"/>
            <w:rFonts w:ascii="宋体" w:hAnsi="宋体" w:hint="eastAsia"/>
            <w:noProof/>
          </w:rPr>
          <w:t>第十章</w:t>
        </w:r>
        <w:r w:rsidRPr="00A23AAE">
          <w:rPr>
            <w:rStyle w:val="aff1"/>
            <w:rFonts w:ascii="宋体" w:hAnsi="宋体"/>
            <w:noProof/>
          </w:rPr>
          <w:t xml:space="preserve"> </w:t>
        </w:r>
        <w:r w:rsidRPr="00A23AAE">
          <w:rPr>
            <w:rStyle w:val="aff1"/>
            <w:rFonts w:ascii="宋体" w:hAnsi="宋体" w:hint="eastAsia"/>
            <w:noProof/>
          </w:rPr>
          <w:t>投标文件格式</w:t>
        </w:r>
        <w:r>
          <w:rPr>
            <w:noProof/>
            <w:webHidden/>
          </w:rPr>
          <w:tab/>
        </w:r>
        <w:r>
          <w:rPr>
            <w:noProof/>
            <w:webHidden/>
          </w:rPr>
          <w:fldChar w:fldCharType="begin"/>
        </w:r>
        <w:r>
          <w:rPr>
            <w:noProof/>
            <w:webHidden/>
          </w:rPr>
          <w:instrText xml:space="preserve"> PAGEREF _Toc50651772 \h </w:instrText>
        </w:r>
        <w:r>
          <w:rPr>
            <w:noProof/>
            <w:webHidden/>
          </w:rPr>
        </w:r>
        <w:r>
          <w:rPr>
            <w:noProof/>
            <w:webHidden/>
          </w:rPr>
          <w:fldChar w:fldCharType="separate"/>
        </w:r>
        <w:r>
          <w:rPr>
            <w:noProof/>
            <w:webHidden/>
          </w:rPr>
          <w:t>77</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73" w:history="1">
        <w:r w:rsidRPr="00A23AAE">
          <w:rPr>
            <w:rStyle w:val="aff1"/>
            <w:rFonts w:ascii="黑体" w:eastAsia="黑体" w:hAnsi="黑体" w:hint="eastAsia"/>
            <w:bCs/>
            <w:noProof/>
            <w:lang w:val="zh-CN"/>
          </w:rPr>
          <w:t>投标文件</w:t>
        </w:r>
        <w:r w:rsidRPr="00A23AAE">
          <w:rPr>
            <w:rStyle w:val="aff1"/>
            <w:rFonts w:ascii="Cambria" w:hAnsi="Cambria"/>
            <w:bCs/>
            <w:noProof/>
            <w:lang w:val="zh-CN"/>
          </w:rPr>
          <w:t xml:space="preserve"> </w:t>
        </w:r>
        <w:r w:rsidRPr="00A23AAE">
          <w:rPr>
            <w:rStyle w:val="aff1"/>
            <w:rFonts w:ascii="黑体" w:eastAsia="黑体" w:hAnsi="黑体" w:hint="eastAsia"/>
            <w:bCs/>
            <w:noProof/>
            <w:lang w:val="zh-CN"/>
          </w:rPr>
          <w:t>（商务文件）</w:t>
        </w:r>
        <w:r>
          <w:rPr>
            <w:noProof/>
            <w:webHidden/>
          </w:rPr>
          <w:tab/>
        </w:r>
        <w:r>
          <w:rPr>
            <w:noProof/>
            <w:webHidden/>
          </w:rPr>
          <w:fldChar w:fldCharType="begin"/>
        </w:r>
        <w:r>
          <w:rPr>
            <w:noProof/>
            <w:webHidden/>
          </w:rPr>
          <w:instrText xml:space="preserve"> PAGEREF _Toc50651773 \h </w:instrText>
        </w:r>
        <w:r>
          <w:rPr>
            <w:noProof/>
            <w:webHidden/>
          </w:rPr>
        </w:r>
        <w:r>
          <w:rPr>
            <w:noProof/>
            <w:webHidden/>
          </w:rPr>
          <w:fldChar w:fldCharType="separate"/>
        </w:r>
        <w:r>
          <w:rPr>
            <w:noProof/>
            <w:webHidden/>
          </w:rPr>
          <w:t>77</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74" w:history="1">
        <w:r w:rsidRPr="00A23AAE">
          <w:rPr>
            <w:rStyle w:val="aff1"/>
            <w:rFonts w:ascii="Arial" w:hAnsi="Arial" w:cs="Calibri" w:hint="eastAsia"/>
            <w:b/>
            <w:bCs/>
            <w:noProof/>
          </w:rPr>
          <w:t>评审因素索引表</w:t>
        </w:r>
        <w:r>
          <w:rPr>
            <w:noProof/>
            <w:webHidden/>
          </w:rPr>
          <w:tab/>
        </w:r>
        <w:r>
          <w:rPr>
            <w:noProof/>
            <w:webHidden/>
          </w:rPr>
          <w:fldChar w:fldCharType="begin"/>
        </w:r>
        <w:r>
          <w:rPr>
            <w:noProof/>
            <w:webHidden/>
          </w:rPr>
          <w:instrText xml:space="preserve"> PAGEREF _Toc50651774 \h </w:instrText>
        </w:r>
        <w:r>
          <w:rPr>
            <w:noProof/>
            <w:webHidden/>
          </w:rPr>
        </w:r>
        <w:r>
          <w:rPr>
            <w:noProof/>
            <w:webHidden/>
          </w:rPr>
          <w:fldChar w:fldCharType="separate"/>
        </w:r>
        <w:r>
          <w:rPr>
            <w:noProof/>
            <w:webHidden/>
          </w:rPr>
          <w:t>78</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75" w:history="1">
        <w:r w:rsidRPr="00A23AAE">
          <w:rPr>
            <w:rStyle w:val="aff1"/>
            <w:rFonts w:ascii="黑体" w:eastAsia="黑体" w:hAnsi="黑体" w:hint="eastAsia"/>
            <w:bCs/>
            <w:noProof/>
            <w:lang w:val="zh-CN"/>
          </w:rPr>
          <w:t>投标文件</w:t>
        </w:r>
        <w:r w:rsidRPr="00A23AAE">
          <w:rPr>
            <w:rStyle w:val="aff1"/>
            <w:rFonts w:ascii="黑体" w:eastAsia="黑体" w:hAnsi="黑体"/>
            <w:noProof/>
            <w:lang w:val="zh-CN"/>
          </w:rPr>
          <w:t xml:space="preserve"> </w:t>
        </w:r>
        <w:r w:rsidRPr="00A23AAE">
          <w:rPr>
            <w:rStyle w:val="aff1"/>
            <w:rFonts w:ascii="黑体" w:eastAsia="黑体" w:hAnsi="黑体" w:hint="eastAsia"/>
            <w:bCs/>
            <w:noProof/>
            <w:lang w:val="zh-CN"/>
          </w:rPr>
          <w:t>（报价文件）</w:t>
        </w:r>
        <w:r>
          <w:rPr>
            <w:noProof/>
            <w:webHidden/>
          </w:rPr>
          <w:tab/>
        </w:r>
        <w:r>
          <w:rPr>
            <w:noProof/>
            <w:webHidden/>
          </w:rPr>
          <w:fldChar w:fldCharType="begin"/>
        </w:r>
        <w:r>
          <w:rPr>
            <w:noProof/>
            <w:webHidden/>
          </w:rPr>
          <w:instrText xml:space="preserve"> PAGEREF _Toc50651775 \h </w:instrText>
        </w:r>
        <w:r>
          <w:rPr>
            <w:noProof/>
            <w:webHidden/>
          </w:rPr>
        </w:r>
        <w:r>
          <w:rPr>
            <w:noProof/>
            <w:webHidden/>
          </w:rPr>
          <w:fldChar w:fldCharType="separate"/>
        </w:r>
        <w:r>
          <w:rPr>
            <w:noProof/>
            <w:webHidden/>
          </w:rPr>
          <w:t>95</w:t>
        </w:r>
        <w:r>
          <w:rPr>
            <w:noProof/>
            <w:webHidden/>
          </w:rPr>
          <w:fldChar w:fldCharType="end"/>
        </w:r>
      </w:hyperlink>
    </w:p>
    <w:p w:rsidR="00157368" w:rsidRDefault="00157368">
      <w:pPr>
        <w:pStyle w:val="22"/>
        <w:rPr>
          <w:rFonts w:asciiTheme="minorHAnsi" w:eastAsiaTheme="minorEastAsia" w:hAnsiTheme="minorHAnsi" w:cstheme="minorBidi"/>
          <w:smallCaps w:val="0"/>
          <w:noProof/>
          <w:sz w:val="21"/>
          <w:szCs w:val="22"/>
        </w:rPr>
      </w:pPr>
      <w:hyperlink w:anchor="_Toc50651776" w:history="1">
        <w:r w:rsidRPr="00A23AAE">
          <w:rPr>
            <w:rStyle w:val="aff1"/>
            <w:rFonts w:ascii="黑体" w:eastAsia="黑体" w:hAnsi="黑体" w:hint="eastAsia"/>
            <w:bCs/>
            <w:noProof/>
            <w:lang w:val="zh-CN"/>
          </w:rPr>
          <w:t>投标文件</w:t>
        </w:r>
        <w:r w:rsidRPr="00A23AAE">
          <w:rPr>
            <w:rStyle w:val="aff1"/>
            <w:rFonts w:ascii="黑体" w:eastAsia="黑体" w:hAnsi="黑体"/>
            <w:bCs/>
            <w:noProof/>
            <w:lang w:val="zh-CN"/>
          </w:rPr>
          <w:t xml:space="preserve"> </w:t>
        </w:r>
        <w:r w:rsidRPr="00A23AAE">
          <w:rPr>
            <w:rStyle w:val="aff1"/>
            <w:rFonts w:ascii="黑体" w:eastAsia="黑体" w:hAnsi="黑体" w:hint="eastAsia"/>
            <w:noProof/>
            <w:kern w:val="0"/>
            <w:lang w:val="zh-CN"/>
          </w:rPr>
          <w:t>（技术文件）</w:t>
        </w:r>
        <w:r>
          <w:rPr>
            <w:noProof/>
            <w:webHidden/>
          </w:rPr>
          <w:tab/>
        </w:r>
        <w:r>
          <w:rPr>
            <w:noProof/>
            <w:webHidden/>
          </w:rPr>
          <w:fldChar w:fldCharType="begin"/>
        </w:r>
        <w:r>
          <w:rPr>
            <w:noProof/>
            <w:webHidden/>
          </w:rPr>
          <w:instrText xml:space="preserve"> PAGEREF _Toc50651776 \h </w:instrText>
        </w:r>
        <w:r>
          <w:rPr>
            <w:noProof/>
            <w:webHidden/>
          </w:rPr>
        </w:r>
        <w:r>
          <w:rPr>
            <w:noProof/>
            <w:webHidden/>
          </w:rPr>
          <w:fldChar w:fldCharType="separate"/>
        </w:r>
        <w:r>
          <w:rPr>
            <w:noProof/>
            <w:webHidden/>
          </w:rPr>
          <w:t>99</w:t>
        </w:r>
        <w:r>
          <w:rPr>
            <w:noProof/>
            <w:webHidden/>
          </w:rPr>
          <w:fldChar w:fldCharType="end"/>
        </w:r>
      </w:hyperlink>
    </w:p>
    <w:p w:rsidR="009C7BB0" w:rsidRPr="000A79F9" w:rsidRDefault="00DF2C49" w:rsidP="008938D2">
      <w:pPr>
        <w:spacing w:line="360" w:lineRule="auto"/>
        <w:jc w:val="center"/>
        <w:rPr>
          <w:rFonts w:ascii="黑体" w:eastAsia="黑体" w:hAnsi="宋体"/>
          <w:b/>
          <w:color w:val="000000" w:themeColor="text1"/>
          <w:sz w:val="24"/>
          <w:szCs w:val="24"/>
        </w:rPr>
      </w:pPr>
      <w:r w:rsidRPr="000A79F9">
        <w:rPr>
          <w:rFonts w:eastAsia="黑体"/>
          <w:color w:val="000000" w:themeColor="text1"/>
          <w:sz w:val="24"/>
          <w:szCs w:val="24"/>
        </w:rPr>
        <w:fldChar w:fldCharType="end"/>
      </w:r>
      <w:bookmarkStart w:id="0" w:name="_Hlt510343011"/>
      <w:bookmarkStart w:id="1" w:name="_Hlt510342998"/>
    </w:p>
    <w:p w:rsidR="009C7BB0" w:rsidRPr="000A79F9" w:rsidRDefault="00D629D6">
      <w:pPr>
        <w:pStyle w:val="2"/>
        <w:rPr>
          <w:color w:val="000000" w:themeColor="text1"/>
        </w:rPr>
      </w:pPr>
      <w:bookmarkStart w:id="2" w:name="_Toc50651749"/>
      <w:r w:rsidRPr="000A79F9">
        <w:rPr>
          <w:rFonts w:hint="eastAsia"/>
          <w:color w:val="000000" w:themeColor="text1"/>
        </w:rPr>
        <w:lastRenderedPageBreak/>
        <w:t>第一章投标邀请（招标公告）</w:t>
      </w:r>
      <w:bookmarkEnd w:id="2"/>
    </w:p>
    <w:p w:rsidR="009C7BB0" w:rsidRPr="000A79F9" w:rsidRDefault="00D629D6">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合肥文旅博览集团有限公司（以下简称：</w:t>
      </w:r>
      <w:proofErr w:type="gramStart"/>
      <w:r w:rsidRPr="000A79F9">
        <w:rPr>
          <w:rFonts w:ascii="宋体" w:hAnsi="宋体" w:hint="eastAsia"/>
          <w:color w:val="000000" w:themeColor="text1"/>
          <w:sz w:val="24"/>
          <w:szCs w:val="24"/>
        </w:rPr>
        <w:t>文旅博览</w:t>
      </w:r>
      <w:proofErr w:type="gramEnd"/>
      <w:r w:rsidRPr="000A79F9">
        <w:rPr>
          <w:rFonts w:ascii="宋体" w:hAnsi="宋体" w:hint="eastAsia"/>
          <w:color w:val="000000" w:themeColor="text1"/>
          <w:sz w:val="24"/>
          <w:szCs w:val="24"/>
        </w:rPr>
        <w:t>集团）现对</w:t>
      </w:r>
      <w:r w:rsidRPr="000A79F9">
        <w:rPr>
          <w:rFonts w:ascii="宋体" w:hAnsi="DotumChe" w:cs="宋体" w:hint="eastAsia"/>
          <w:color w:val="000000" w:themeColor="text1"/>
          <w:spacing w:val="20"/>
          <w:kern w:val="0"/>
          <w:sz w:val="24"/>
          <w:szCs w:val="24"/>
        </w:rPr>
        <w:t>合肥体育中心酒店样板房装修改造EPC项目（以下简称：本项目）</w:t>
      </w:r>
      <w:r w:rsidRPr="000A79F9">
        <w:rPr>
          <w:rFonts w:ascii="宋体" w:hAnsi="宋体" w:hint="eastAsia"/>
          <w:color w:val="000000" w:themeColor="text1"/>
          <w:sz w:val="24"/>
          <w:szCs w:val="24"/>
        </w:rPr>
        <w:t>项目进行公开招标，欢迎具备条件的投标人参加投标。</w:t>
      </w:r>
    </w:p>
    <w:p w:rsidR="009C7BB0" w:rsidRPr="000A79F9" w:rsidRDefault="00D629D6">
      <w:pPr>
        <w:autoSpaceDE w:val="0"/>
        <w:autoSpaceDN w:val="0"/>
        <w:adjustRightInd w:val="0"/>
        <w:spacing w:line="360" w:lineRule="auto"/>
        <w:ind w:firstLine="200"/>
        <w:jc w:val="left"/>
        <w:rPr>
          <w:rFonts w:ascii="宋体" w:hAnsi="宋体"/>
          <w:b/>
          <w:bCs/>
          <w:color w:val="000000" w:themeColor="text1"/>
          <w:sz w:val="24"/>
          <w:szCs w:val="24"/>
        </w:rPr>
      </w:pPr>
      <w:r w:rsidRPr="000A79F9">
        <w:rPr>
          <w:rFonts w:ascii="宋体" w:hAnsi="宋体" w:hint="eastAsia"/>
          <w:b/>
          <w:bCs/>
          <w:color w:val="000000" w:themeColor="text1"/>
          <w:sz w:val="24"/>
          <w:szCs w:val="24"/>
        </w:rPr>
        <w:t>一、项目名称及内容</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1.项目编号：2020WLBL0051号</w:t>
      </w:r>
    </w:p>
    <w:p w:rsidR="009C7BB0" w:rsidRPr="000A79F9" w:rsidRDefault="00D629D6">
      <w:pPr>
        <w:autoSpaceDE w:val="0"/>
        <w:autoSpaceDN w:val="0"/>
        <w:adjustRightInd w:val="0"/>
        <w:spacing w:line="360" w:lineRule="auto"/>
        <w:ind w:firstLine="200"/>
        <w:jc w:val="left"/>
        <w:rPr>
          <w:rFonts w:ascii="宋体" w:hAnsi="宋体"/>
          <w:color w:val="000000" w:themeColor="text1"/>
          <w:sz w:val="30"/>
          <w:szCs w:val="30"/>
        </w:rPr>
      </w:pPr>
      <w:r w:rsidRPr="000A79F9">
        <w:rPr>
          <w:rFonts w:ascii="宋体" w:hAnsi="宋体" w:hint="eastAsia"/>
          <w:color w:val="000000" w:themeColor="text1"/>
          <w:sz w:val="24"/>
          <w:szCs w:val="24"/>
        </w:rPr>
        <w:t>2.项目名称：合肥体育中心酒店样板房装修改造EPC项目</w:t>
      </w:r>
    </w:p>
    <w:p w:rsidR="009C7BB0" w:rsidRPr="000A79F9" w:rsidRDefault="00D629D6">
      <w:pPr>
        <w:autoSpaceDE w:val="0"/>
        <w:autoSpaceDN w:val="0"/>
        <w:adjustRightInd w:val="0"/>
        <w:spacing w:line="360" w:lineRule="auto"/>
        <w:ind w:firstLine="200"/>
        <w:jc w:val="left"/>
        <w:rPr>
          <w:bCs/>
          <w:color w:val="000000" w:themeColor="text1"/>
          <w:sz w:val="24"/>
          <w:szCs w:val="18"/>
        </w:rPr>
      </w:pPr>
      <w:r w:rsidRPr="000A79F9">
        <w:rPr>
          <w:rFonts w:ascii="宋体" w:hAnsi="宋体" w:hint="eastAsia"/>
          <w:color w:val="000000" w:themeColor="text1"/>
          <w:sz w:val="24"/>
          <w:szCs w:val="24"/>
        </w:rPr>
        <w:t>3.项目单位：</w:t>
      </w:r>
      <w:r w:rsidRPr="000A79F9">
        <w:rPr>
          <w:rFonts w:hint="eastAsia"/>
          <w:bCs/>
          <w:color w:val="000000" w:themeColor="text1"/>
          <w:sz w:val="24"/>
          <w:szCs w:val="18"/>
        </w:rPr>
        <w:t>合肥文旅博览集团有限公司</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4.项目内容：合肥体育中心酒店（原合肥翰林奥体宾馆）位于合肥潜山路与习友路交汇处合肥市体育中心内，主体建筑结构类型为框架-剪力墙结构，原装修开业时间为2006年，酒店年久，风格陈旧，为适应市场需求，对酒店进行装修升级改造。</w:t>
      </w:r>
      <w:proofErr w:type="gramStart"/>
      <w:r w:rsidRPr="000A79F9">
        <w:rPr>
          <w:rFonts w:ascii="宋体" w:hAnsi="宋体" w:hint="eastAsia"/>
          <w:color w:val="000000" w:themeColor="text1"/>
          <w:sz w:val="24"/>
          <w:szCs w:val="24"/>
        </w:rPr>
        <w:t>现对样板房</w:t>
      </w:r>
      <w:proofErr w:type="gramEnd"/>
      <w:r w:rsidRPr="000A79F9">
        <w:rPr>
          <w:rFonts w:ascii="宋体" w:hAnsi="宋体" w:hint="eastAsia"/>
          <w:color w:val="000000" w:themeColor="text1"/>
          <w:sz w:val="24"/>
          <w:szCs w:val="24"/>
        </w:rPr>
        <w:t>项目进行设计施工一体化招标，本项目需设计房间数为5个，总建筑面积（含共区）约350平方米。</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 xml:space="preserve">5.项目概算：150万元 </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 xml:space="preserve">6.项目地点：合肥潜山路与习友路交汇处合肥市体育中心内 </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7.项目类型：工程类</w:t>
      </w:r>
    </w:p>
    <w:p w:rsidR="009C7BB0" w:rsidRPr="000A79F9" w:rsidRDefault="00D629D6">
      <w:pPr>
        <w:autoSpaceDE w:val="0"/>
        <w:autoSpaceDN w:val="0"/>
        <w:adjustRightInd w:val="0"/>
        <w:spacing w:line="360" w:lineRule="auto"/>
        <w:ind w:firstLine="200"/>
        <w:jc w:val="left"/>
        <w:rPr>
          <w:rFonts w:ascii="宋体" w:hAnsi="宋体"/>
          <w:b/>
          <w:bCs/>
          <w:color w:val="000000" w:themeColor="text1"/>
          <w:sz w:val="24"/>
          <w:szCs w:val="24"/>
        </w:rPr>
      </w:pPr>
      <w:r w:rsidRPr="000A79F9">
        <w:rPr>
          <w:rFonts w:ascii="宋体" w:hAnsi="宋体" w:hint="eastAsia"/>
          <w:b/>
          <w:bCs/>
          <w:color w:val="000000" w:themeColor="text1"/>
          <w:sz w:val="24"/>
          <w:szCs w:val="24"/>
        </w:rPr>
        <w:t>二、投标人资格</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1.投标人具有独立承担民事责任的能力；</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 xml:space="preserve">2．同时符合下列条件： </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（1）投标人具有建筑装饰工程设计专项乙级及以上资质或工程设计综合乙级资质；</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（2）投标人具有建筑装修装饰工程专业承包贰级及以上资质；</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3．本项目接受联合体投标，联合体投标的</w:t>
      </w:r>
      <w:proofErr w:type="gramStart"/>
      <w:r w:rsidRPr="000A79F9">
        <w:rPr>
          <w:rFonts w:ascii="宋体" w:hAnsi="宋体" w:hint="eastAsia"/>
          <w:color w:val="000000" w:themeColor="text1"/>
          <w:sz w:val="24"/>
          <w:szCs w:val="24"/>
        </w:rPr>
        <w:t>总成员</w:t>
      </w:r>
      <w:proofErr w:type="gramEnd"/>
      <w:r w:rsidRPr="000A79F9">
        <w:rPr>
          <w:rFonts w:ascii="宋体" w:hAnsi="宋体" w:hint="eastAsia"/>
          <w:color w:val="000000" w:themeColor="text1"/>
          <w:sz w:val="24"/>
          <w:szCs w:val="24"/>
        </w:rPr>
        <w:t>数不超过2家且须以本项目施工单位作为牵头人；</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4．投标人业绩要求：自2016年1月1日以来，在中华人民共和国境内（不含港澳台地区）具备单个合同金额不低于150万元的设计施工一体化房屋建筑装修装饰工程施工业绩或单个合同金额不低于150万元的房屋建筑装修装饰工程施工业绩和房屋建筑装修装饰工程设计业绩；</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5．项目经理：具有建筑工程专业二级及以上注册建造师资格；</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rFonts w:ascii="宋体" w:hAnsi="宋体" w:hint="eastAsia"/>
          <w:color w:val="000000" w:themeColor="text1"/>
          <w:sz w:val="24"/>
          <w:szCs w:val="24"/>
        </w:rPr>
        <w:t>6、项目经理业绩：自2016年1月1日以来，在中华人民共和国境内（不含港澳台地区）具备单个合同金额不低于150万元的建筑装修装饰工程施工业绩；</w:t>
      </w:r>
    </w:p>
    <w:p w:rsidR="009C7BB0" w:rsidRPr="000A79F9" w:rsidRDefault="00D629D6">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0A79F9">
        <w:rPr>
          <w:rFonts w:ascii="宋体" w:hAnsi="宋体" w:hint="eastAsia"/>
          <w:color w:val="000000" w:themeColor="text1"/>
          <w:sz w:val="24"/>
          <w:szCs w:val="24"/>
        </w:rPr>
        <w:t>7、符合下列情形之一：</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24"/>
        </w:rPr>
      </w:pPr>
      <w:r w:rsidRPr="000A79F9">
        <w:rPr>
          <w:rFonts w:ascii="宋体" w:hAnsi="宋体" w:hint="eastAsia"/>
          <w:color w:val="000000" w:themeColor="text1"/>
          <w:sz w:val="24"/>
          <w:szCs w:val="24"/>
        </w:rPr>
        <w:t>1)开标日前两年内未被合肥市及其所辖县（市）公共资源交易监督管理局记不良行为记录或记不良</w:t>
      </w:r>
      <w:r w:rsidRPr="000A79F9">
        <w:rPr>
          <w:rFonts w:ascii="宋体" w:hAnsi="宋体" w:hint="eastAsia"/>
          <w:color w:val="000000" w:themeColor="text1"/>
          <w:sz w:val="24"/>
          <w:szCs w:val="24"/>
        </w:rPr>
        <w:lastRenderedPageBreak/>
        <w:t xml:space="preserve">行为记录累计未满10分的。 </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24"/>
        </w:rPr>
      </w:pPr>
      <w:r w:rsidRPr="000A79F9">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sidRPr="000A79F9">
        <w:rPr>
          <w:rFonts w:ascii="宋体" w:hAnsi="宋体" w:hint="eastAsia"/>
          <w:color w:val="000000" w:themeColor="text1"/>
          <w:sz w:val="24"/>
          <w:szCs w:val="24"/>
        </w:rPr>
        <w:t>且公布</w:t>
      </w:r>
      <w:proofErr w:type="gramEnd"/>
      <w:r w:rsidRPr="000A79F9">
        <w:rPr>
          <w:rFonts w:ascii="宋体" w:hAnsi="宋体" w:hint="eastAsia"/>
          <w:color w:val="000000" w:themeColor="text1"/>
          <w:sz w:val="24"/>
          <w:szCs w:val="24"/>
        </w:rPr>
        <w:t xml:space="preserve">日距开标日超过6个月。 </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18"/>
        </w:rPr>
      </w:pPr>
      <w:r w:rsidRPr="000A79F9">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0A79F9">
        <w:rPr>
          <w:rFonts w:ascii="宋体" w:hAnsi="宋体" w:hint="eastAsia"/>
          <w:color w:val="000000" w:themeColor="text1"/>
          <w:sz w:val="24"/>
          <w:szCs w:val="18"/>
        </w:rPr>
        <w:t>且公布</w:t>
      </w:r>
      <w:proofErr w:type="gramEnd"/>
      <w:r w:rsidRPr="000A79F9">
        <w:rPr>
          <w:rFonts w:ascii="宋体" w:hAnsi="宋体" w:hint="eastAsia"/>
          <w:color w:val="000000" w:themeColor="text1"/>
          <w:sz w:val="24"/>
          <w:szCs w:val="18"/>
        </w:rPr>
        <w:t xml:space="preserve">日距开标日超过12个月。 </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18"/>
        </w:rPr>
      </w:pPr>
      <w:r w:rsidRPr="000A79F9">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0A79F9">
        <w:rPr>
          <w:rFonts w:ascii="宋体" w:hAnsi="宋体" w:hint="eastAsia"/>
          <w:color w:val="000000" w:themeColor="text1"/>
          <w:sz w:val="24"/>
          <w:szCs w:val="18"/>
        </w:rPr>
        <w:t>且公布</w:t>
      </w:r>
      <w:proofErr w:type="gramEnd"/>
      <w:r w:rsidRPr="000A79F9">
        <w:rPr>
          <w:rFonts w:ascii="宋体" w:hAnsi="宋体" w:hint="eastAsia"/>
          <w:color w:val="000000" w:themeColor="text1"/>
          <w:sz w:val="24"/>
          <w:szCs w:val="18"/>
        </w:rPr>
        <w:t>日距开标日超过24个月。</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18"/>
        </w:rPr>
      </w:pPr>
      <w:r w:rsidRPr="000A79F9">
        <w:rPr>
          <w:rFonts w:ascii="宋体" w:hAnsi="宋体" w:hint="eastAsia"/>
          <w:color w:val="000000" w:themeColor="text1"/>
          <w:sz w:val="24"/>
          <w:szCs w:val="18"/>
        </w:rPr>
        <w:t>8、投标人存在以下不良信用记录情形之一的，不得推荐为中标候选人，不得确定为中标人：</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18"/>
        </w:rPr>
      </w:pPr>
      <w:r w:rsidRPr="000A79F9">
        <w:rPr>
          <w:rFonts w:ascii="宋体" w:hAnsi="宋体" w:hint="eastAsia"/>
          <w:color w:val="000000" w:themeColor="text1"/>
          <w:sz w:val="24"/>
          <w:szCs w:val="18"/>
        </w:rPr>
        <w:t>1）投标人被人民法院列入失信被执行人的；</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18"/>
        </w:rPr>
      </w:pPr>
      <w:r w:rsidRPr="000A79F9">
        <w:rPr>
          <w:rFonts w:ascii="宋体" w:hAnsi="宋体" w:hint="eastAsia"/>
          <w:color w:val="000000" w:themeColor="text1"/>
          <w:sz w:val="24"/>
          <w:szCs w:val="18"/>
        </w:rPr>
        <w:t xml:space="preserve">2）投标人或其法定代表人或拟派项目经理（项目负责人）被人民检察院列入行贿犯罪档案的； </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18"/>
        </w:rPr>
      </w:pPr>
      <w:r w:rsidRPr="000A79F9">
        <w:rPr>
          <w:rFonts w:ascii="宋体" w:hAnsi="宋体" w:hint="eastAsia"/>
          <w:color w:val="000000" w:themeColor="text1"/>
          <w:sz w:val="24"/>
          <w:szCs w:val="18"/>
        </w:rPr>
        <w:t>3）投标人被工商行政管理部门列入企业经营异常名录的；</w:t>
      </w:r>
    </w:p>
    <w:p w:rsidR="009C7BB0" w:rsidRPr="000A79F9" w:rsidRDefault="00D629D6">
      <w:pPr>
        <w:autoSpaceDE w:val="0"/>
        <w:autoSpaceDN w:val="0"/>
        <w:adjustRightInd w:val="0"/>
        <w:spacing w:line="460" w:lineRule="exact"/>
        <w:ind w:firstLineChars="100" w:firstLine="240"/>
        <w:jc w:val="left"/>
        <w:rPr>
          <w:rFonts w:ascii="宋体" w:hAnsi="宋体"/>
          <w:color w:val="000000" w:themeColor="text1"/>
          <w:sz w:val="24"/>
          <w:szCs w:val="18"/>
        </w:rPr>
      </w:pPr>
      <w:r w:rsidRPr="000A79F9">
        <w:rPr>
          <w:rFonts w:ascii="宋体" w:hAnsi="宋体" w:hint="eastAsia"/>
          <w:color w:val="000000" w:themeColor="text1"/>
          <w:sz w:val="24"/>
          <w:szCs w:val="18"/>
        </w:rPr>
        <w:t>4）投标人被税务部门列入重大税收违法案件当事人名单的。</w:t>
      </w:r>
    </w:p>
    <w:p w:rsidR="009C7BB0" w:rsidRPr="000A79F9" w:rsidRDefault="00D629D6">
      <w:pPr>
        <w:autoSpaceDE w:val="0"/>
        <w:autoSpaceDN w:val="0"/>
        <w:adjustRightInd w:val="0"/>
        <w:spacing w:line="360" w:lineRule="auto"/>
        <w:ind w:firstLine="200"/>
        <w:jc w:val="left"/>
        <w:rPr>
          <w:rFonts w:ascii="宋体" w:hAnsi="宋体"/>
          <w:b/>
          <w:bCs/>
          <w:color w:val="000000" w:themeColor="text1"/>
          <w:sz w:val="24"/>
          <w:szCs w:val="24"/>
        </w:rPr>
      </w:pPr>
      <w:r w:rsidRPr="000A79F9">
        <w:rPr>
          <w:rFonts w:ascii="宋体" w:hAnsi="宋体" w:hint="eastAsia"/>
          <w:b/>
          <w:bCs/>
          <w:color w:val="000000" w:themeColor="text1"/>
          <w:sz w:val="24"/>
          <w:szCs w:val="24"/>
        </w:rPr>
        <w:t>三、投标报名</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hint="eastAsia"/>
          <w:bCs/>
          <w:color w:val="000000" w:themeColor="text1"/>
          <w:sz w:val="24"/>
          <w:szCs w:val="24"/>
        </w:rPr>
        <w:t>1.</w:t>
      </w:r>
      <w:r w:rsidRPr="000A79F9">
        <w:rPr>
          <w:rFonts w:ascii="宋体" w:hAnsi="宋体" w:cs="宋体" w:hint="eastAsia"/>
          <w:color w:val="000000" w:themeColor="text1"/>
          <w:kern w:val="0"/>
          <w:sz w:val="24"/>
          <w:szCs w:val="24"/>
        </w:rPr>
        <w:t>报名日期：2020年</w:t>
      </w:r>
      <w:r w:rsidR="00496BCE" w:rsidRPr="000A79F9">
        <w:rPr>
          <w:rFonts w:ascii="宋体" w:hAnsi="宋体" w:cs="宋体" w:hint="eastAsia"/>
          <w:color w:val="000000" w:themeColor="text1"/>
          <w:kern w:val="0"/>
          <w:sz w:val="24"/>
          <w:szCs w:val="24"/>
        </w:rPr>
        <w:t>9</w:t>
      </w:r>
      <w:r w:rsidRPr="000A79F9">
        <w:rPr>
          <w:rFonts w:ascii="宋体" w:hAnsi="宋体" w:cs="宋体" w:hint="eastAsia"/>
          <w:color w:val="000000" w:themeColor="text1"/>
          <w:kern w:val="0"/>
          <w:sz w:val="24"/>
          <w:szCs w:val="24"/>
        </w:rPr>
        <w:t>月</w:t>
      </w:r>
      <w:r w:rsidR="00496BCE" w:rsidRPr="000A79F9">
        <w:rPr>
          <w:rFonts w:ascii="宋体" w:hAnsi="宋体" w:cs="宋体" w:hint="eastAsia"/>
          <w:color w:val="000000" w:themeColor="text1"/>
          <w:kern w:val="0"/>
          <w:sz w:val="24"/>
          <w:szCs w:val="24"/>
        </w:rPr>
        <w:t>11</w:t>
      </w:r>
      <w:r w:rsidRPr="000A79F9">
        <w:rPr>
          <w:rFonts w:ascii="宋体" w:hAnsi="宋体" w:cs="宋体" w:hint="eastAsia"/>
          <w:color w:val="000000" w:themeColor="text1"/>
          <w:kern w:val="0"/>
          <w:sz w:val="24"/>
          <w:szCs w:val="24"/>
        </w:rPr>
        <w:t>日上午09:00至2020年</w:t>
      </w:r>
      <w:r w:rsidR="00496BCE" w:rsidRPr="000A79F9">
        <w:rPr>
          <w:rFonts w:ascii="宋体" w:hAnsi="宋体" w:cs="宋体" w:hint="eastAsia"/>
          <w:color w:val="000000" w:themeColor="text1"/>
          <w:kern w:val="0"/>
          <w:sz w:val="24"/>
          <w:szCs w:val="24"/>
        </w:rPr>
        <w:t>9</w:t>
      </w:r>
      <w:r w:rsidRPr="000A79F9">
        <w:rPr>
          <w:rFonts w:ascii="宋体" w:hAnsi="宋体" w:cs="宋体" w:hint="eastAsia"/>
          <w:color w:val="000000" w:themeColor="text1"/>
          <w:kern w:val="0"/>
          <w:sz w:val="24"/>
          <w:szCs w:val="24"/>
        </w:rPr>
        <w:t>月</w:t>
      </w:r>
      <w:r w:rsidR="00496BCE" w:rsidRPr="000A79F9">
        <w:rPr>
          <w:rFonts w:ascii="宋体" w:hAnsi="宋体" w:cs="宋体" w:hint="eastAsia"/>
          <w:color w:val="000000" w:themeColor="text1"/>
          <w:kern w:val="0"/>
          <w:sz w:val="24"/>
          <w:szCs w:val="24"/>
        </w:rPr>
        <w:t>17</w:t>
      </w:r>
      <w:r w:rsidRPr="000A79F9">
        <w:rPr>
          <w:rFonts w:ascii="宋体" w:hAnsi="宋体" w:cs="宋体" w:hint="eastAsia"/>
          <w:color w:val="000000" w:themeColor="text1"/>
          <w:kern w:val="0"/>
          <w:sz w:val="24"/>
          <w:szCs w:val="24"/>
        </w:rPr>
        <w:t>日下午17:00</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2.领取方法：登录合肥文旅博览集团有限公司网站</w:t>
      </w:r>
      <w:r w:rsidRPr="000A79F9">
        <w:rPr>
          <w:rFonts w:ascii="宋体" w:hAnsi="宋体" w:cs="宋体"/>
          <w:color w:val="000000" w:themeColor="text1"/>
          <w:kern w:val="0"/>
          <w:sz w:val="24"/>
          <w:szCs w:val="24"/>
        </w:rPr>
        <w:t>http://www.zwzcgl.com</w:t>
      </w:r>
      <w:r w:rsidRPr="000A79F9">
        <w:rPr>
          <w:rFonts w:ascii="宋体" w:hAnsi="宋体" w:cs="宋体" w:hint="eastAsia"/>
          <w:color w:val="000000" w:themeColor="text1"/>
          <w:kern w:val="0"/>
          <w:sz w:val="24"/>
          <w:szCs w:val="24"/>
        </w:rPr>
        <w:t>下载标书</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0A79F9">
          <w:rPr>
            <w:rFonts w:cs="宋体" w:hint="eastAsia"/>
            <w:color w:val="000000" w:themeColor="text1"/>
            <w:kern w:val="0"/>
            <w:sz w:val="24"/>
            <w:szCs w:val="24"/>
          </w:rPr>
          <w:t>120156961@qq.com</w:t>
        </w:r>
      </w:hyperlink>
    </w:p>
    <w:p w:rsidR="009C7BB0" w:rsidRPr="000A79F9" w:rsidRDefault="00D629D6">
      <w:pPr>
        <w:autoSpaceDE w:val="0"/>
        <w:autoSpaceDN w:val="0"/>
        <w:adjustRightInd w:val="0"/>
        <w:spacing w:line="360" w:lineRule="auto"/>
        <w:ind w:firstLine="200"/>
        <w:jc w:val="left"/>
        <w:rPr>
          <w:rFonts w:ascii="宋体" w:hAnsi="宋体" w:cs="宋体"/>
          <w:b/>
          <w:color w:val="000000" w:themeColor="text1"/>
          <w:kern w:val="0"/>
          <w:sz w:val="24"/>
          <w:szCs w:val="24"/>
        </w:rPr>
      </w:pPr>
      <w:r w:rsidRPr="000A79F9">
        <w:rPr>
          <w:rFonts w:ascii="宋体" w:hAnsi="宋体" w:cs="宋体" w:hint="eastAsia"/>
          <w:b/>
          <w:color w:val="000000" w:themeColor="text1"/>
          <w:kern w:val="0"/>
          <w:sz w:val="24"/>
          <w:szCs w:val="24"/>
        </w:rPr>
        <w:t>四、投标保证金</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投标保证金缴纳详见第二章投标人须知前附表</w:t>
      </w:r>
    </w:p>
    <w:p w:rsidR="009C7BB0" w:rsidRPr="000A79F9" w:rsidRDefault="00D629D6">
      <w:pPr>
        <w:autoSpaceDE w:val="0"/>
        <w:autoSpaceDN w:val="0"/>
        <w:adjustRightInd w:val="0"/>
        <w:spacing w:line="360" w:lineRule="auto"/>
        <w:ind w:firstLine="200"/>
        <w:jc w:val="left"/>
        <w:rPr>
          <w:rFonts w:ascii="宋体" w:hAnsi="宋体" w:cs="宋体"/>
          <w:b/>
          <w:color w:val="000000" w:themeColor="text1"/>
          <w:kern w:val="0"/>
          <w:sz w:val="24"/>
          <w:szCs w:val="24"/>
        </w:rPr>
      </w:pPr>
      <w:r w:rsidRPr="000A79F9">
        <w:rPr>
          <w:rFonts w:ascii="宋体" w:hAnsi="宋体" w:cs="宋体" w:hint="eastAsia"/>
          <w:b/>
          <w:color w:val="000000" w:themeColor="text1"/>
          <w:kern w:val="0"/>
          <w:sz w:val="24"/>
          <w:szCs w:val="24"/>
        </w:rPr>
        <w:t>五、开标时间及地点</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1.开标时间：2020年</w:t>
      </w:r>
      <w:r w:rsidR="00496BCE" w:rsidRPr="000A79F9">
        <w:rPr>
          <w:rFonts w:ascii="宋体" w:hAnsi="宋体" w:cs="宋体" w:hint="eastAsia"/>
          <w:color w:val="000000" w:themeColor="text1"/>
          <w:kern w:val="0"/>
          <w:sz w:val="24"/>
          <w:szCs w:val="24"/>
        </w:rPr>
        <w:t>9</w:t>
      </w:r>
      <w:r w:rsidRPr="000A79F9">
        <w:rPr>
          <w:rFonts w:ascii="宋体" w:hAnsi="宋体" w:cs="宋体" w:hint="eastAsia"/>
          <w:color w:val="000000" w:themeColor="text1"/>
          <w:kern w:val="0"/>
          <w:sz w:val="24"/>
          <w:szCs w:val="24"/>
        </w:rPr>
        <w:t>月</w:t>
      </w:r>
      <w:r w:rsidR="00496BCE" w:rsidRPr="000A79F9">
        <w:rPr>
          <w:rFonts w:ascii="宋体" w:hAnsi="宋体" w:cs="宋体" w:hint="eastAsia"/>
          <w:color w:val="000000" w:themeColor="text1"/>
          <w:kern w:val="0"/>
          <w:sz w:val="24"/>
          <w:szCs w:val="24"/>
        </w:rPr>
        <w:t>22</w:t>
      </w:r>
      <w:r w:rsidRPr="000A79F9">
        <w:rPr>
          <w:rFonts w:ascii="宋体" w:hAnsi="宋体" w:cs="宋体" w:hint="eastAsia"/>
          <w:color w:val="000000" w:themeColor="text1"/>
          <w:kern w:val="0"/>
          <w:sz w:val="24"/>
          <w:szCs w:val="24"/>
        </w:rPr>
        <w:t>日9：00</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2.开标地点：合肥市</w:t>
      </w:r>
      <w:proofErr w:type="gramStart"/>
      <w:r w:rsidRPr="000A79F9">
        <w:rPr>
          <w:rFonts w:ascii="宋体" w:hAnsi="宋体" w:cs="宋体" w:hint="eastAsia"/>
          <w:color w:val="000000" w:themeColor="text1"/>
          <w:kern w:val="0"/>
          <w:sz w:val="24"/>
          <w:szCs w:val="24"/>
        </w:rPr>
        <w:t>蜀</w:t>
      </w:r>
      <w:proofErr w:type="gramEnd"/>
      <w:r w:rsidRPr="000A79F9">
        <w:rPr>
          <w:rFonts w:ascii="宋体" w:hAnsi="宋体" w:cs="宋体" w:hint="eastAsia"/>
          <w:color w:val="000000" w:themeColor="text1"/>
          <w:kern w:val="0"/>
          <w:sz w:val="24"/>
          <w:szCs w:val="24"/>
        </w:rPr>
        <w:t>山区习友路与茂荫路交口投资大厦</w:t>
      </w:r>
      <w:r w:rsidR="00496BCE" w:rsidRPr="000A79F9">
        <w:rPr>
          <w:rFonts w:ascii="宋体" w:hAnsi="宋体" w:cs="宋体" w:hint="eastAsia"/>
          <w:color w:val="000000" w:themeColor="text1"/>
          <w:kern w:val="0"/>
          <w:sz w:val="24"/>
          <w:szCs w:val="24"/>
        </w:rPr>
        <w:t>2</w:t>
      </w:r>
      <w:r w:rsidRPr="000A79F9">
        <w:rPr>
          <w:rFonts w:ascii="宋体" w:hAnsi="宋体" w:cs="宋体" w:hint="eastAsia"/>
          <w:color w:val="000000" w:themeColor="text1"/>
          <w:kern w:val="0"/>
          <w:sz w:val="24"/>
          <w:szCs w:val="24"/>
        </w:rPr>
        <w:t>楼</w:t>
      </w:r>
      <w:r w:rsidR="00496BCE" w:rsidRPr="000A79F9">
        <w:rPr>
          <w:rFonts w:ascii="宋体" w:hAnsi="宋体" w:cs="宋体" w:hint="eastAsia"/>
          <w:color w:val="000000" w:themeColor="text1"/>
          <w:kern w:val="0"/>
          <w:sz w:val="24"/>
          <w:szCs w:val="24"/>
        </w:rPr>
        <w:t>2</w:t>
      </w:r>
      <w:r w:rsidRPr="000A79F9">
        <w:rPr>
          <w:rFonts w:ascii="宋体" w:hAnsi="宋体" w:cs="宋体" w:hint="eastAsia"/>
          <w:color w:val="000000" w:themeColor="text1"/>
          <w:kern w:val="0"/>
          <w:sz w:val="24"/>
          <w:szCs w:val="24"/>
        </w:rPr>
        <w:t>-1会议室</w:t>
      </w:r>
    </w:p>
    <w:p w:rsidR="009C7BB0" w:rsidRPr="000A79F9" w:rsidRDefault="00D629D6">
      <w:pPr>
        <w:autoSpaceDE w:val="0"/>
        <w:autoSpaceDN w:val="0"/>
        <w:adjustRightInd w:val="0"/>
        <w:spacing w:line="360" w:lineRule="auto"/>
        <w:ind w:firstLine="200"/>
        <w:jc w:val="left"/>
        <w:rPr>
          <w:rFonts w:ascii="宋体" w:hAnsi="宋体" w:cs="宋体"/>
          <w:b/>
          <w:color w:val="000000" w:themeColor="text1"/>
          <w:kern w:val="0"/>
          <w:sz w:val="24"/>
          <w:szCs w:val="24"/>
        </w:rPr>
      </w:pPr>
      <w:r w:rsidRPr="000A79F9">
        <w:rPr>
          <w:rFonts w:ascii="宋体" w:hAnsi="宋体" w:cs="宋体" w:hint="eastAsia"/>
          <w:b/>
          <w:color w:val="000000" w:themeColor="text1"/>
          <w:kern w:val="0"/>
          <w:sz w:val="24"/>
          <w:szCs w:val="24"/>
        </w:rPr>
        <w:t>六、投标截止时间</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2020年</w:t>
      </w:r>
      <w:r w:rsidR="00496BCE" w:rsidRPr="000A79F9">
        <w:rPr>
          <w:rFonts w:ascii="宋体" w:hAnsi="宋体" w:cs="宋体" w:hint="eastAsia"/>
          <w:color w:val="000000" w:themeColor="text1"/>
          <w:kern w:val="0"/>
          <w:sz w:val="24"/>
          <w:szCs w:val="24"/>
        </w:rPr>
        <w:t>9</w:t>
      </w:r>
      <w:r w:rsidRPr="000A79F9">
        <w:rPr>
          <w:rFonts w:ascii="宋体" w:hAnsi="宋体" w:cs="宋体" w:hint="eastAsia"/>
          <w:color w:val="000000" w:themeColor="text1"/>
          <w:kern w:val="0"/>
          <w:sz w:val="24"/>
          <w:szCs w:val="24"/>
        </w:rPr>
        <w:t>月</w:t>
      </w:r>
      <w:r w:rsidR="00496BCE" w:rsidRPr="000A79F9">
        <w:rPr>
          <w:rFonts w:ascii="宋体" w:hAnsi="宋体" w:cs="宋体" w:hint="eastAsia"/>
          <w:color w:val="000000" w:themeColor="text1"/>
          <w:kern w:val="0"/>
          <w:sz w:val="24"/>
          <w:szCs w:val="24"/>
        </w:rPr>
        <w:t>22</w:t>
      </w:r>
      <w:r w:rsidRPr="000A79F9">
        <w:rPr>
          <w:rFonts w:ascii="宋体" w:hAnsi="宋体" w:cs="宋体" w:hint="eastAsia"/>
          <w:color w:val="000000" w:themeColor="text1"/>
          <w:kern w:val="0"/>
          <w:sz w:val="24"/>
          <w:szCs w:val="24"/>
        </w:rPr>
        <w:t>日9：00</w:t>
      </w:r>
    </w:p>
    <w:p w:rsidR="009C7BB0" w:rsidRPr="000A79F9" w:rsidRDefault="00D629D6">
      <w:pPr>
        <w:autoSpaceDE w:val="0"/>
        <w:autoSpaceDN w:val="0"/>
        <w:adjustRightInd w:val="0"/>
        <w:spacing w:line="360" w:lineRule="auto"/>
        <w:ind w:firstLine="200"/>
        <w:jc w:val="left"/>
        <w:rPr>
          <w:rFonts w:ascii="宋体" w:hAnsi="宋体" w:cs="宋体"/>
          <w:b/>
          <w:color w:val="000000" w:themeColor="text1"/>
          <w:kern w:val="0"/>
          <w:sz w:val="24"/>
          <w:szCs w:val="24"/>
        </w:rPr>
      </w:pPr>
      <w:r w:rsidRPr="000A79F9">
        <w:rPr>
          <w:rFonts w:ascii="宋体" w:hAnsi="宋体" w:cs="宋体" w:hint="eastAsia"/>
          <w:b/>
          <w:color w:val="000000" w:themeColor="text1"/>
          <w:kern w:val="0"/>
          <w:sz w:val="24"/>
          <w:szCs w:val="24"/>
        </w:rPr>
        <w:t>七、联系方法</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招 标 人：合肥文旅博览集团有限公司</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地    址：合肥市政务区习友路与茂荫路交口投资大厦</w:t>
      </w:r>
    </w:p>
    <w:p w:rsidR="009C7BB0" w:rsidRPr="000A79F9" w:rsidRDefault="00D629D6">
      <w:pPr>
        <w:autoSpaceDE w:val="0"/>
        <w:autoSpaceDN w:val="0"/>
        <w:adjustRightInd w:val="0"/>
        <w:spacing w:line="360" w:lineRule="auto"/>
        <w:ind w:firstLine="200"/>
        <w:jc w:val="left"/>
        <w:rPr>
          <w:rFonts w:ascii="宋体" w:hAnsi="宋体" w:cs="宋体"/>
          <w:color w:val="000000" w:themeColor="text1"/>
          <w:kern w:val="0"/>
          <w:sz w:val="24"/>
          <w:szCs w:val="24"/>
        </w:rPr>
      </w:pPr>
      <w:r w:rsidRPr="000A79F9">
        <w:rPr>
          <w:rFonts w:ascii="宋体" w:hAnsi="宋体" w:cs="宋体" w:hint="eastAsia"/>
          <w:color w:val="000000" w:themeColor="text1"/>
          <w:kern w:val="0"/>
          <w:sz w:val="24"/>
          <w:szCs w:val="24"/>
        </w:rPr>
        <w:t>联 系 人：胡工   电话：0551-63530687</w:t>
      </w:r>
    </w:p>
    <w:p w:rsidR="009C7BB0" w:rsidRPr="000A79F9" w:rsidRDefault="00D629D6">
      <w:pPr>
        <w:pStyle w:val="2"/>
        <w:spacing w:before="0" w:line="500" w:lineRule="exact"/>
        <w:ind w:firstLine="0"/>
        <w:rPr>
          <w:rFonts w:ascii="宋体" w:eastAsia="宋体" w:hAnsi="宋体"/>
          <w:color w:val="000000" w:themeColor="text1"/>
        </w:rPr>
      </w:pPr>
      <w:r w:rsidRPr="000A79F9">
        <w:rPr>
          <w:rFonts w:ascii="宋体" w:eastAsia="宋体" w:hAnsi="宋体"/>
          <w:color w:val="000000" w:themeColor="text1"/>
          <w:sz w:val="24"/>
          <w:szCs w:val="24"/>
        </w:rPr>
        <w:br w:type="page"/>
      </w:r>
      <w:bookmarkStart w:id="3" w:name="_Toc40792201"/>
      <w:bookmarkStart w:id="4" w:name="_Toc50651750"/>
      <w:r w:rsidRPr="000A79F9">
        <w:rPr>
          <w:rFonts w:ascii="宋体" w:eastAsia="宋体" w:hAnsi="宋体" w:hint="eastAsia"/>
          <w:color w:val="000000" w:themeColor="text1"/>
        </w:rPr>
        <w:lastRenderedPageBreak/>
        <w:t>第二章 投标人须</w:t>
      </w:r>
      <w:bookmarkEnd w:id="0"/>
      <w:r w:rsidRPr="000A79F9">
        <w:rPr>
          <w:rFonts w:ascii="宋体" w:eastAsia="宋体" w:hAnsi="宋体" w:hint="eastAsia"/>
          <w:color w:val="000000" w:themeColor="text1"/>
        </w:rPr>
        <w:t>知</w:t>
      </w:r>
      <w:bookmarkEnd w:id="1"/>
      <w:r w:rsidRPr="000A79F9">
        <w:rPr>
          <w:rFonts w:ascii="宋体" w:eastAsia="宋体" w:hAnsi="宋体" w:hint="eastAsia"/>
          <w:color w:val="000000" w:themeColor="text1"/>
        </w:rPr>
        <w:t>前附表</w:t>
      </w:r>
      <w:bookmarkEnd w:id="3"/>
      <w:bookmarkEnd w:id="4"/>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0A79F9" w:rsidRPr="000A79F9">
        <w:trPr>
          <w:trHeight w:val="652"/>
        </w:trPr>
        <w:tc>
          <w:tcPr>
            <w:tcW w:w="709" w:type="dxa"/>
            <w:vAlign w:val="center"/>
          </w:tcPr>
          <w:p w:rsidR="009C7BB0" w:rsidRPr="000A79F9" w:rsidRDefault="00D629D6">
            <w:pPr>
              <w:jc w:val="center"/>
              <w:rPr>
                <w:rFonts w:ascii="宋体" w:hAnsi="宋体"/>
                <w:b/>
                <w:color w:val="000000" w:themeColor="text1"/>
                <w:sz w:val="24"/>
              </w:rPr>
            </w:pPr>
            <w:r w:rsidRPr="000A79F9">
              <w:rPr>
                <w:rFonts w:ascii="宋体" w:hAnsi="宋体" w:hint="eastAsia"/>
                <w:b/>
                <w:color w:val="000000" w:themeColor="text1"/>
                <w:sz w:val="24"/>
              </w:rPr>
              <w:t>序号</w:t>
            </w:r>
          </w:p>
        </w:tc>
        <w:tc>
          <w:tcPr>
            <w:tcW w:w="1559" w:type="dxa"/>
            <w:vAlign w:val="center"/>
          </w:tcPr>
          <w:p w:rsidR="009C7BB0" w:rsidRPr="000A79F9" w:rsidRDefault="00D629D6">
            <w:pPr>
              <w:jc w:val="center"/>
              <w:rPr>
                <w:rFonts w:ascii="宋体" w:hAnsi="宋体"/>
                <w:b/>
                <w:color w:val="000000" w:themeColor="text1"/>
                <w:sz w:val="24"/>
              </w:rPr>
            </w:pPr>
            <w:r w:rsidRPr="000A79F9">
              <w:rPr>
                <w:rFonts w:ascii="宋体" w:hAnsi="宋体" w:hint="eastAsia"/>
                <w:b/>
                <w:color w:val="000000" w:themeColor="text1"/>
                <w:sz w:val="24"/>
              </w:rPr>
              <w:t>内容</w:t>
            </w:r>
          </w:p>
        </w:tc>
        <w:tc>
          <w:tcPr>
            <w:tcW w:w="7077" w:type="dxa"/>
            <w:vAlign w:val="center"/>
          </w:tcPr>
          <w:p w:rsidR="009C7BB0" w:rsidRPr="000A79F9" w:rsidRDefault="00D629D6">
            <w:pPr>
              <w:pStyle w:val="xl31"/>
              <w:widowControl w:val="0"/>
              <w:spacing w:before="0" w:beforeAutospacing="0" w:after="0" w:afterAutospacing="0"/>
              <w:rPr>
                <w:bCs w:val="0"/>
                <w:color w:val="000000" w:themeColor="text1"/>
                <w:kern w:val="2"/>
                <w:sz w:val="24"/>
                <w:szCs w:val="20"/>
              </w:rPr>
            </w:pPr>
            <w:r w:rsidRPr="000A79F9">
              <w:rPr>
                <w:rFonts w:hint="eastAsia"/>
                <w:bCs w:val="0"/>
                <w:color w:val="000000" w:themeColor="text1"/>
                <w:kern w:val="2"/>
                <w:sz w:val="24"/>
                <w:szCs w:val="20"/>
              </w:rPr>
              <w:t>说明与要求</w:t>
            </w:r>
          </w:p>
        </w:tc>
      </w:tr>
      <w:tr w:rsidR="000A79F9" w:rsidRPr="000A79F9">
        <w:trPr>
          <w:trHeight w:val="502"/>
        </w:trPr>
        <w:tc>
          <w:tcPr>
            <w:tcW w:w="709" w:type="dxa"/>
            <w:vAlign w:val="center"/>
          </w:tcPr>
          <w:p w:rsidR="009C7BB0" w:rsidRPr="000A79F9" w:rsidRDefault="00D629D6">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0A79F9">
              <w:rPr>
                <w:rFonts w:ascii="宋体" w:hAnsi="宋体" w:hint="eastAsia"/>
                <w:bCs/>
                <w:color w:val="000000" w:themeColor="text1"/>
                <w:kern w:val="2"/>
              </w:rPr>
              <w:t>1</w:t>
            </w:r>
          </w:p>
        </w:tc>
        <w:tc>
          <w:tcPr>
            <w:tcW w:w="1559" w:type="dxa"/>
            <w:vAlign w:val="center"/>
          </w:tcPr>
          <w:p w:rsidR="009C7BB0" w:rsidRPr="000A79F9" w:rsidRDefault="00D629D6">
            <w:pPr>
              <w:jc w:val="center"/>
              <w:rPr>
                <w:rFonts w:ascii="宋体" w:hAnsi="宋体"/>
                <w:bCs/>
                <w:color w:val="000000" w:themeColor="text1"/>
                <w:sz w:val="24"/>
              </w:rPr>
            </w:pPr>
            <w:r w:rsidRPr="000A79F9">
              <w:rPr>
                <w:rFonts w:ascii="宋体" w:hAnsi="宋体" w:hint="eastAsia"/>
                <w:bCs/>
                <w:color w:val="000000" w:themeColor="text1"/>
                <w:sz w:val="24"/>
              </w:rPr>
              <w:t>招标人</w:t>
            </w:r>
          </w:p>
        </w:tc>
        <w:tc>
          <w:tcPr>
            <w:tcW w:w="7077" w:type="dxa"/>
            <w:vAlign w:val="center"/>
          </w:tcPr>
          <w:p w:rsidR="009C7BB0" w:rsidRPr="000A79F9" w:rsidRDefault="00D629D6">
            <w:pPr>
              <w:pStyle w:val="xl31"/>
              <w:widowControl w:val="0"/>
              <w:spacing w:before="0" w:beforeAutospacing="0" w:after="0" w:afterAutospacing="0"/>
              <w:jc w:val="both"/>
              <w:rPr>
                <w:b w:val="0"/>
                <w:color w:val="000000" w:themeColor="text1"/>
                <w:kern w:val="2"/>
                <w:sz w:val="24"/>
                <w:szCs w:val="20"/>
              </w:rPr>
            </w:pPr>
            <w:r w:rsidRPr="000A79F9">
              <w:rPr>
                <w:rFonts w:hint="eastAsia"/>
                <w:b w:val="0"/>
                <w:color w:val="000000" w:themeColor="text1"/>
                <w:kern w:val="2"/>
                <w:sz w:val="24"/>
                <w:szCs w:val="20"/>
              </w:rPr>
              <w:t>合肥文旅博览集团有限公司</w:t>
            </w:r>
          </w:p>
        </w:tc>
      </w:tr>
      <w:tr w:rsidR="000A79F9" w:rsidRPr="000A79F9">
        <w:trPr>
          <w:trHeight w:val="502"/>
        </w:trPr>
        <w:tc>
          <w:tcPr>
            <w:tcW w:w="709" w:type="dxa"/>
            <w:vAlign w:val="center"/>
          </w:tcPr>
          <w:p w:rsidR="009C7BB0" w:rsidRPr="000A79F9" w:rsidRDefault="00D629D6">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0A79F9">
              <w:rPr>
                <w:rFonts w:ascii="宋体" w:hAnsi="宋体" w:hint="eastAsia"/>
                <w:bCs/>
                <w:color w:val="000000" w:themeColor="text1"/>
                <w:kern w:val="2"/>
              </w:rPr>
              <w:t>2</w:t>
            </w:r>
          </w:p>
        </w:tc>
        <w:tc>
          <w:tcPr>
            <w:tcW w:w="1559" w:type="dxa"/>
            <w:vAlign w:val="center"/>
          </w:tcPr>
          <w:p w:rsidR="009C7BB0" w:rsidRPr="000A79F9" w:rsidRDefault="00D629D6">
            <w:pPr>
              <w:jc w:val="center"/>
              <w:rPr>
                <w:rFonts w:ascii="宋体" w:hAnsi="宋体"/>
                <w:bCs/>
                <w:color w:val="000000" w:themeColor="text1"/>
                <w:sz w:val="24"/>
              </w:rPr>
            </w:pPr>
            <w:r w:rsidRPr="000A79F9">
              <w:rPr>
                <w:rFonts w:ascii="宋体" w:hAnsi="宋体" w:hint="eastAsia"/>
                <w:bCs/>
                <w:color w:val="000000" w:themeColor="text1"/>
                <w:sz w:val="24"/>
              </w:rPr>
              <w:t>委托人</w:t>
            </w:r>
          </w:p>
        </w:tc>
        <w:tc>
          <w:tcPr>
            <w:tcW w:w="7077" w:type="dxa"/>
            <w:vAlign w:val="center"/>
          </w:tcPr>
          <w:p w:rsidR="009C7BB0" w:rsidRPr="000A79F9" w:rsidRDefault="00D629D6">
            <w:pPr>
              <w:pStyle w:val="xl31"/>
              <w:widowControl w:val="0"/>
              <w:spacing w:before="0" w:beforeAutospacing="0" w:after="0" w:afterAutospacing="0"/>
              <w:jc w:val="both"/>
              <w:rPr>
                <w:b w:val="0"/>
                <w:bCs w:val="0"/>
                <w:color w:val="000000" w:themeColor="text1"/>
                <w:sz w:val="24"/>
                <w:szCs w:val="18"/>
              </w:rPr>
            </w:pPr>
            <w:r w:rsidRPr="000A79F9">
              <w:rPr>
                <w:rFonts w:hint="eastAsia"/>
                <w:b w:val="0"/>
                <w:color w:val="000000" w:themeColor="text1"/>
                <w:kern w:val="2"/>
                <w:sz w:val="24"/>
                <w:szCs w:val="20"/>
              </w:rPr>
              <w:t>合肥文旅博览集团有限公司</w:t>
            </w:r>
          </w:p>
        </w:tc>
      </w:tr>
      <w:tr w:rsidR="000A79F9" w:rsidRPr="000A79F9">
        <w:trPr>
          <w:trHeight w:val="520"/>
        </w:trPr>
        <w:tc>
          <w:tcPr>
            <w:tcW w:w="709" w:type="dxa"/>
            <w:vAlign w:val="center"/>
          </w:tcPr>
          <w:p w:rsidR="009C7BB0" w:rsidRPr="000A79F9" w:rsidRDefault="00D629D6">
            <w:pPr>
              <w:jc w:val="center"/>
              <w:rPr>
                <w:rFonts w:ascii="宋体" w:hAnsi="宋体"/>
                <w:bCs/>
                <w:color w:val="000000" w:themeColor="text1"/>
                <w:sz w:val="24"/>
              </w:rPr>
            </w:pPr>
            <w:r w:rsidRPr="000A79F9">
              <w:rPr>
                <w:rFonts w:ascii="宋体" w:hAnsi="宋体" w:hint="eastAsia"/>
                <w:bCs/>
                <w:color w:val="000000" w:themeColor="text1"/>
                <w:sz w:val="24"/>
              </w:rPr>
              <w:t>3</w:t>
            </w:r>
          </w:p>
        </w:tc>
        <w:tc>
          <w:tcPr>
            <w:tcW w:w="1559" w:type="dxa"/>
            <w:vAlign w:val="center"/>
          </w:tcPr>
          <w:p w:rsidR="009C7BB0" w:rsidRPr="000A79F9" w:rsidRDefault="00D629D6">
            <w:pPr>
              <w:jc w:val="center"/>
              <w:rPr>
                <w:rFonts w:ascii="宋体" w:hAnsi="宋体"/>
                <w:color w:val="000000" w:themeColor="text1"/>
                <w:sz w:val="24"/>
              </w:rPr>
            </w:pPr>
            <w:r w:rsidRPr="000A79F9">
              <w:rPr>
                <w:rFonts w:ascii="宋体" w:hAnsi="宋体" w:hint="eastAsia"/>
                <w:color w:val="000000" w:themeColor="text1"/>
                <w:sz w:val="24"/>
              </w:rPr>
              <w:t>项目名称</w:t>
            </w:r>
          </w:p>
        </w:tc>
        <w:tc>
          <w:tcPr>
            <w:tcW w:w="7077" w:type="dxa"/>
            <w:vAlign w:val="center"/>
          </w:tcPr>
          <w:p w:rsidR="009C7BB0" w:rsidRPr="000A79F9" w:rsidRDefault="00D629D6">
            <w:pPr>
              <w:autoSpaceDE w:val="0"/>
              <w:autoSpaceDN w:val="0"/>
              <w:adjustRightInd w:val="0"/>
              <w:spacing w:line="360" w:lineRule="auto"/>
              <w:jc w:val="left"/>
              <w:rPr>
                <w:rFonts w:ascii="宋体" w:hAnsi="宋体"/>
                <w:color w:val="000000" w:themeColor="text1"/>
                <w:sz w:val="30"/>
                <w:szCs w:val="30"/>
              </w:rPr>
            </w:pPr>
            <w:r w:rsidRPr="000A79F9">
              <w:rPr>
                <w:rFonts w:ascii="宋体" w:hAnsi="宋体" w:hint="eastAsia"/>
                <w:color w:val="000000" w:themeColor="text1"/>
                <w:sz w:val="24"/>
                <w:szCs w:val="24"/>
              </w:rPr>
              <w:t>合肥体育中心酒店样板房装修改造EPC项目</w:t>
            </w:r>
          </w:p>
        </w:tc>
      </w:tr>
      <w:tr w:rsidR="000A79F9" w:rsidRPr="000A79F9">
        <w:trPr>
          <w:trHeight w:val="414"/>
        </w:trPr>
        <w:tc>
          <w:tcPr>
            <w:tcW w:w="709" w:type="dxa"/>
            <w:vAlign w:val="center"/>
          </w:tcPr>
          <w:p w:rsidR="009C7BB0" w:rsidRPr="000A79F9" w:rsidRDefault="00D629D6">
            <w:pPr>
              <w:jc w:val="center"/>
              <w:rPr>
                <w:rFonts w:ascii="宋体" w:hAnsi="宋体"/>
                <w:bCs/>
                <w:color w:val="000000" w:themeColor="text1"/>
                <w:sz w:val="24"/>
              </w:rPr>
            </w:pPr>
            <w:r w:rsidRPr="000A79F9">
              <w:rPr>
                <w:rFonts w:ascii="宋体" w:hAnsi="宋体" w:hint="eastAsia"/>
                <w:bCs/>
                <w:color w:val="000000" w:themeColor="text1"/>
                <w:sz w:val="24"/>
              </w:rPr>
              <w:t>4</w:t>
            </w:r>
          </w:p>
        </w:tc>
        <w:tc>
          <w:tcPr>
            <w:tcW w:w="1559" w:type="dxa"/>
            <w:vAlign w:val="center"/>
          </w:tcPr>
          <w:p w:rsidR="009C7BB0" w:rsidRPr="000A79F9" w:rsidRDefault="00D629D6">
            <w:pPr>
              <w:jc w:val="center"/>
              <w:rPr>
                <w:rFonts w:ascii="宋体" w:hAnsi="宋体"/>
                <w:color w:val="000000" w:themeColor="text1"/>
                <w:sz w:val="24"/>
              </w:rPr>
            </w:pPr>
            <w:r w:rsidRPr="000A79F9">
              <w:rPr>
                <w:rFonts w:ascii="宋体" w:hAnsi="宋体" w:hint="eastAsia"/>
                <w:color w:val="000000" w:themeColor="text1"/>
                <w:sz w:val="24"/>
              </w:rPr>
              <w:t>项目编号</w:t>
            </w:r>
          </w:p>
        </w:tc>
        <w:tc>
          <w:tcPr>
            <w:tcW w:w="7077" w:type="dxa"/>
            <w:vAlign w:val="center"/>
          </w:tcPr>
          <w:p w:rsidR="009C7BB0" w:rsidRPr="000A79F9" w:rsidRDefault="00D629D6">
            <w:pPr>
              <w:autoSpaceDE w:val="0"/>
              <w:autoSpaceDN w:val="0"/>
              <w:adjustRightInd w:val="0"/>
              <w:spacing w:line="360" w:lineRule="auto"/>
              <w:jc w:val="left"/>
              <w:rPr>
                <w:rFonts w:ascii="宋体" w:hAnsi="宋体"/>
                <w:color w:val="000000" w:themeColor="text1"/>
                <w:sz w:val="24"/>
                <w:szCs w:val="24"/>
              </w:rPr>
            </w:pPr>
            <w:r w:rsidRPr="000A79F9">
              <w:rPr>
                <w:rFonts w:ascii="宋体" w:hAnsi="宋体" w:hint="eastAsia"/>
                <w:color w:val="000000" w:themeColor="text1"/>
                <w:sz w:val="24"/>
                <w:szCs w:val="24"/>
              </w:rPr>
              <w:t>2020WLBL0051号</w:t>
            </w:r>
          </w:p>
        </w:tc>
      </w:tr>
      <w:tr w:rsidR="000A79F9" w:rsidRPr="000A79F9">
        <w:trPr>
          <w:trHeight w:val="502"/>
        </w:trPr>
        <w:tc>
          <w:tcPr>
            <w:tcW w:w="709" w:type="dxa"/>
            <w:vAlign w:val="center"/>
          </w:tcPr>
          <w:p w:rsidR="009C7BB0" w:rsidRPr="000A79F9" w:rsidRDefault="00D629D6">
            <w:pPr>
              <w:jc w:val="center"/>
              <w:rPr>
                <w:rFonts w:ascii="宋体" w:hAnsi="宋体"/>
                <w:bCs/>
                <w:color w:val="000000" w:themeColor="text1"/>
                <w:sz w:val="24"/>
              </w:rPr>
            </w:pPr>
            <w:r w:rsidRPr="000A79F9">
              <w:rPr>
                <w:rFonts w:ascii="宋体" w:hAnsi="宋体" w:hint="eastAsia"/>
                <w:bCs/>
                <w:color w:val="000000" w:themeColor="text1"/>
                <w:sz w:val="24"/>
              </w:rPr>
              <w:t>5</w:t>
            </w:r>
          </w:p>
        </w:tc>
        <w:tc>
          <w:tcPr>
            <w:tcW w:w="155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lang w:val="zh-CN"/>
              </w:rPr>
              <w:t>付款方式</w:t>
            </w:r>
          </w:p>
        </w:tc>
        <w:tc>
          <w:tcPr>
            <w:tcW w:w="7077" w:type="dxa"/>
          </w:tcPr>
          <w:p w:rsidR="009C7BB0" w:rsidRPr="000A79F9" w:rsidRDefault="00D629D6">
            <w:pPr>
              <w:autoSpaceDE w:val="0"/>
              <w:autoSpaceDN w:val="0"/>
              <w:adjustRightInd w:val="0"/>
              <w:spacing w:line="360" w:lineRule="auto"/>
              <w:jc w:val="left"/>
              <w:rPr>
                <w:rFonts w:ascii="宋体" w:hAnsi="宋体"/>
                <w:color w:val="000000" w:themeColor="text1"/>
                <w:sz w:val="24"/>
                <w:szCs w:val="24"/>
              </w:rPr>
            </w:pPr>
            <w:r w:rsidRPr="000A79F9">
              <w:rPr>
                <w:rFonts w:ascii="宋体" w:hAnsi="宋体" w:hint="eastAsia"/>
                <w:color w:val="000000" w:themeColor="text1"/>
                <w:sz w:val="24"/>
                <w:szCs w:val="24"/>
              </w:rPr>
              <w:t>合同签订后预付工程总价款的30%，工程竣工验收合格后付至工程总价款的80%，结算审计完成后支付至审计报告金额的97%，其余作为质保金，</w:t>
            </w:r>
            <w:proofErr w:type="gramStart"/>
            <w:r w:rsidRPr="000A79F9">
              <w:rPr>
                <w:rFonts w:ascii="宋体" w:hAnsi="宋体" w:hint="eastAsia"/>
                <w:color w:val="000000" w:themeColor="text1"/>
                <w:sz w:val="24"/>
                <w:szCs w:val="24"/>
              </w:rPr>
              <w:t>待质保</w:t>
            </w:r>
            <w:proofErr w:type="gramEnd"/>
            <w:r w:rsidRPr="000A79F9">
              <w:rPr>
                <w:rFonts w:ascii="宋体" w:hAnsi="宋体" w:hint="eastAsia"/>
                <w:color w:val="000000" w:themeColor="text1"/>
                <w:sz w:val="24"/>
                <w:szCs w:val="24"/>
              </w:rPr>
              <w:t>期满后返还（无息）。</w:t>
            </w:r>
          </w:p>
          <w:p w:rsidR="009C7BB0" w:rsidRPr="000A79F9" w:rsidRDefault="00D629D6">
            <w:pPr>
              <w:autoSpaceDE w:val="0"/>
              <w:autoSpaceDN w:val="0"/>
              <w:adjustRightInd w:val="0"/>
              <w:spacing w:line="360" w:lineRule="auto"/>
              <w:jc w:val="left"/>
              <w:rPr>
                <w:rFonts w:ascii="宋体" w:hAnsi="宋体"/>
                <w:color w:val="000000" w:themeColor="text1"/>
                <w:lang w:val="zh-CN"/>
              </w:rPr>
            </w:pPr>
            <w:r w:rsidRPr="000A79F9">
              <w:rPr>
                <w:rFonts w:ascii="宋体" w:hAnsi="宋体" w:hint="eastAsia"/>
                <w:color w:val="000000" w:themeColor="text1"/>
                <w:sz w:val="24"/>
                <w:szCs w:val="24"/>
              </w:rPr>
              <w:t>备注：招标人支付</w:t>
            </w:r>
            <w:proofErr w:type="gramStart"/>
            <w:r w:rsidRPr="000A79F9">
              <w:rPr>
                <w:rFonts w:ascii="宋体" w:hAnsi="宋体" w:hint="eastAsia"/>
                <w:color w:val="000000" w:themeColor="text1"/>
                <w:sz w:val="24"/>
                <w:szCs w:val="24"/>
              </w:rPr>
              <w:t>工程款前中标</w:t>
            </w:r>
            <w:proofErr w:type="gramEnd"/>
            <w:r w:rsidRPr="000A79F9">
              <w:rPr>
                <w:rFonts w:ascii="宋体" w:hAnsi="宋体" w:hint="eastAsia"/>
                <w:color w:val="000000" w:themeColor="text1"/>
                <w:sz w:val="24"/>
                <w:szCs w:val="24"/>
              </w:rPr>
              <w:t>人应提供合法合</w:t>
            </w:r>
            <w:proofErr w:type="gramStart"/>
            <w:r w:rsidRPr="000A79F9">
              <w:rPr>
                <w:rFonts w:ascii="宋体" w:hAnsi="宋体" w:hint="eastAsia"/>
                <w:color w:val="000000" w:themeColor="text1"/>
                <w:sz w:val="24"/>
                <w:szCs w:val="24"/>
              </w:rPr>
              <w:t>规</w:t>
            </w:r>
            <w:proofErr w:type="gramEnd"/>
            <w:r w:rsidRPr="000A79F9">
              <w:rPr>
                <w:rFonts w:ascii="宋体" w:hAnsi="宋体" w:hint="eastAsia"/>
                <w:color w:val="000000" w:themeColor="text1"/>
                <w:sz w:val="24"/>
                <w:szCs w:val="24"/>
              </w:rPr>
              <w:t>的增值税专用发票，否则招标人有权延迟支付；质保金返还须执行合肥文旅博览集团有限公司相关规定。</w:t>
            </w:r>
          </w:p>
        </w:tc>
      </w:tr>
      <w:tr w:rsidR="000A79F9" w:rsidRPr="000A79F9">
        <w:trPr>
          <w:trHeight w:val="587"/>
        </w:trPr>
        <w:tc>
          <w:tcPr>
            <w:tcW w:w="709" w:type="dxa"/>
            <w:vAlign w:val="center"/>
          </w:tcPr>
          <w:p w:rsidR="009C7BB0" w:rsidRPr="000A79F9" w:rsidRDefault="00D629D6">
            <w:pPr>
              <w:spacing w:line="500" w:lineRule="exact"/>
              <w:ind w:right="102"/>
              <w:jc w:val="center"/>
              <w:rPr>
                <w:rFonts w:ascii="宋体" w:hAnsi="宋体"/>
                <w:color w:val="000000" w:themeColor="text1"/>
                <w:sz w:val="24"/>
                <w:lang w:val="zh-CN"/>
              </w:rPr>
            </w:pPr>
            <w:r w:rsidRPr="000A79F9">
              <w:rPr>
                <w:rFonts w:ascii="宋体" w:hAnsi="宋体" w:hint="eastAsia"/>
                <w:color w:val="000000" w:themeColor="text1"/>
                <w:sz w:val="24"/>
                <w:lang w:val="zh-CN"/>
              </w:rPr>
              <w:t>6</w:t>
            </w:r>
          </w:p>
        </w:tc>
        <w:tc>
          <w:tcPr>
            <w:tcW w:w="1559" w:type="dxa"/>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建设地点</w:t>
            </w:r>
          </w:p>
        </w:tc>
        <w:tc>
          <w:tcPr>
            <w:tcW w:w="7077" w:type="dxa"/>
          </w:tcPr>
          <w:p w:rsidR="009C7BB0" w:rsidRPr="000A79F9" w:rsidRDefault="00D629D6">
            <w:pPr>
              <w:spacing w:line="500" w:lineRule="exact"/>
              <w:rPr>
                <w:rFonts w:ascii="宋体" w:hAnsi="宋体"/>
                <w:color w:val="000000" w:themeColor="text1"/>
                <w:sz w:val="24"/>
              </w:rPr>
            </w:pPr>
            <w:r w:rsidRPr="000A79F9">
              <w:rPr>
                <w:rFonts w:ascii="宋体" w:hAnsi="宋体" w:hint="eastAsia"/>
                <w:color w:val="000000" w:themeColor="text1"/>
                <w:sz w:val="24"/>
                <w:szCs w:val="24"/>
              </w:rPr>
              <w:t>合肥潜山路与习友路交汇处合肥市体育中心内</w:t>
            </w:r>
          </w:p>
        </w:tc>
      </w:tr>
      <w:tr w:rsidR="000A79F9" w:rsidRPr="000A79F9" w:rsidTr="007C5891">
        <w:trPr>
          <w:trHeight w:val="587"/>
        </w:trPr>
        <w:tc>
          <w:tcPr>
            <w:tcW w:w="709" w:type="dxa"/>
            <w:vAlign w:val="center"/>
          </w:tcPr>
          <w:p w:rsidR="009C7BB0" w:rsidRPr="000A79F9" w:rsidRDefault="00D629D6">
            <w:pPr>
              <w:spacing w:line="500" w:lineRule="exact"/>
              <w:ind w:right="102"/>
              <w:jc w:val="center"/>
              <w:rPr>
                <w:rFonts w:ascii="宋体" w:hAnsi="宋体"/>
                <w:color w:val="000000" w:themeColor="text1"/>
                <w:sz w:val="24"/>
              </w:rPr>
            </w:pPr>
            <w:r w:rsidRPr="000A79F9">
              <w:rPr>
                <w:rFonts w:ascii="宋体" w:hAnsi="宋体" w:hint="eastAsia"/>
                <w:color w:val="000000" w:themeColor="text1"/>
                <w:sz w:val="24"/>
              </w:rPr>
              <w:t>7</w:t>
            </w:r>
          </w:p>
        </w:tc>
        <w:tc>
          <w:tcPr>
            <w:tcW w:w="1559" w:type="dxa"/>
            <w:vAlign w:val="center"/>
          </w:tcPr>
          <w:p w:rsidR="009C7BB0" w:rsidRPr="000A79F9" w:rsidRDefault="00D629D6" w:rsidP="007C5891">
            <w:pPr>
              <w:spacing w:line="500" w:lineRule="exact"/>
              <w:jc w:val="center"/>
              <w:rPr>
                <w:rFonts w:ascii="宋体" w:hAnsi="宋体"/>
                <w:color w:val="000000" w:themeColor="text1"/>
                <w:sz w:val="24"/>
              </w:rPr>
            </w:pPr>
            <w:r w:rsidRPr="000A79F9">
              <w:rPr>
                <w:rFonts w:ascii="宋体" w:hAnsi="宋体" w:hint="eastAsia"/>
                <w:color w:val="000000" w:themeColor="text1"/>
                <w:sz w:val="24"/>
              </w:rPr>
              <w:t>最高投标限价（招标控价）</w:t>
            </w:r>
          </w:p>
        </w:tc>
        <w:tc>
          <w:tcPr>
            <w:tcW w:w="7077" w:type="dxa"/>
            <w:vAlign w:val="center"/>
          </w:tcPr>
          <w:p w:rsidR="009C7BB0" w:rsidRPr="00D85856" w:rsidRDefault="00D629D6">
            <w:pPr>
              <w:autoSpaceDE w:val="0"/>
              <w:autoSpaceDN w:val="0"/>
              <w:adjustRightInd w:val="0"/>
              <w:spacing w:line="360" w:lineRule="auto"/>
              <w:jc w:val="left"/>
              <w:rPr>
                <w:rFonts w:ascii="宋体" w:hAnsi="宋体"/>
                <w:color w:val="000000" w:themeColor="text1"/>
                <w:sz w:val="24"/>
                <w:szCs w:val="24"/>
                <w:lang w:bidi="zh-CN"/>
              </w:rPr>
            </w:pPr>
            <w:proofErr w:type="gramStart"/>
            <w:r w:rsidRPr="000A79F9">
              <w:rPr>
                <w:rFonts w:ascii="宋体" w:hAnsi="宋体"/>
                <w:color w:val="000000" w:themeColor="text1"/>
                <w:sz w:val="24"/>
                <w:szCs w:val="24"/>
                <w:lang w:bidi="zh-CN"/>
              </w:rPr>
              <w:t>一</w:t>
            </w:r>
            <w:proofErr w:type="gramEnd"/>
            <w:r w:rsidRPr="000A79F9">
              <w:rPr>
                <w:rFonts w:ascii="宋体" w:hAnsi="宋体"/>
                <w:color w:val="000000" w:themeColor="text1"/>
                <w:sz w:val="24"/>
                <w:szCs w:val="24"/>
                <w:lang w:bidi="zh-CN"/>
              </w:rPr>
              <w:t>.</w:t>
            </w:r>
            <w:r w:rsidRPr="000A79F9">
              <w:rPr>
                <w:rFonts w:ascii="宋体" w:hAnsi="宋体"/>
                <w:b/>
                <w:color w:val="000000" w:themeColor="text1"/>
                <w:sz w:val="24"/>
                <w:szCs w:val="24"/>
                <w:lang w:bidi="zh-CN"/>
              </w:rPr>
              <w:t>招标控制价：</w:t>
            </w:r>
            <w:r w:rsidRPr="00D85856">
              <w:rPr>
                <w:rFonts w:ascii="宋体" w:hAnsi="宋体"/>
                <w:color w:val="000000" w:themeColor="text1"/>
                <w:sz w:val="24"/>
                <w:szCs w:val="24"/>
                <w:lang w:bidi="zh-CN"/>
              </w:rPr>
              <w:t>本项目概算</w:t>
            </w:r>
            <w:r w:rsidRPr="00D85856">
              <w:rPr>
                <w:rFonts w:ascii="宋体" w:hAnsi="宋体" w:hint="eastAsia"/>
                <w:color w:val="000000" w:themeColor="text1"/>
                <w:sz w:val="24"/>
                <w:szCs w:val="24"/>
                <w:lang w:bidi="zh-CN"/>
              </w:rPr>
              <w:t>150</w:t>
            </w:r>
            <w:r w:rsidRPr="00D85856">
              <w:rPr>
                <w:rFonts w:ascii="宋体" w:hAnsi="宋体"/>
                <w:color w:val="000000" w:themeColor="text1"/>
                <w:sz w:val="24"/>
                <w:szCs w:val="24"/>
                <w:lang w:bidi="zh-CN"/>
              </w:rPr>
              <w:t xml:space="preserve"> 万元作为本项目最高投标限价（招标控制价），其中设计费最高限价为 </w:t>
            </w:r>
            <w:r w:rsidRPr="00D85856">
              <w:rPr>
                <w:rFonts w:ascii="宋体" w:hAnsi="宋体" w:hint="eastAsia"/>
                <w:color w:val="000000" w:themeColor="text1"/>
                <w:sz w:val="24"/>
                <w:szCs w:val="24"/>
                <w:lang w:bidi="zh-CN"/>
              </w:rPr>
              <w:t>50</w:t>
            </w:r>
            <w:r w:rsidRPr="00D85856">
              <w:rPr>
                <w:rFonts w:ascii="宋体" w:hAnsi="宋体"/>
                <w:color w:val="000000" w:themeColor="text1"/>
                <w:sz w:val="24"/>
                <w:szCs w:val="24"/>
                <w:lang w:bidi="zh-CN"/>
              </w:rPr>
              <w:t xml:space="preserve"> 万元，</w:t>
            </w:r>
            <w:proofErr w:type="gramStart"/>
            <w:r w:rsidRPr="00D85856">
              <w:rPr>
                <w:rFonts w:ascii="宋体" w:hAnsi="宋体"/>
                <w:color w:val="000000" w:themeColor="text1"/>
                <w:sz w:val="24"/>
                <w:szCs w:val="24"/>
                <w:lang w:bidi="zh-CN"/>
              </w:rPr>
              <w:t>软装费用</w:t>
            </w:r>
            <w:proofErr w:type="gramEnd"/>
            <w:r w:rsidRPr="00D85856">
              <w:rPr>
                <w:rFonts w:ascii="宋体" w:hAnsi="宋体"/>
                <w:color w:val="000000" w:themeColor="text1"/>
                <w:sz w:val="24"/>
                <w:szCs w:val="24"/>
                <w:lang w:bidi="zh-CN"/>
              </w:rPr>
              <w:t xml:space="preserve">最高限价为 </w:t>
            </w:r>
            <w:r w:rsidRPr="00D85856">
              <w:rPr>
                <w:rFonts w:ascii="宋体" w:hAnsi="宋体" w:hint="eastAsia"/>
                <w:color w:val="000000" w:themeColor="text1"/>
                <w:sz w:val="24"/>
                <w:szCs w:val="24"/>
                <w:lang w:bidi="zh-CN"/>
              </w:rPr>
              <w:t>28</w:t>
            </w:r>
            <w:r w:rsidRPr="00D85856">
              <w:rPr>
                <w:rFonts w:ascii="宋体" w:hAnsi="宋体"/>
                <w:color w:val="000000" w:themeColor="text1"/>
                <w:sz w:val="24"/>
                <w:szCs w:val="24"/>
                <w:lang w:bidi="zh-CN"/>
              </w:rPr>
              <w:t xml:space="preserve"> 万元</w:t>
            </w:r>
            <w:r w:rsidRPr="00D85856">
              <w:rPr>
                <w:rFonts w:ascii="宋体" w:hAnsi="宋体" w:hint="eastAsia"/>
                <w:color w:val="000000" w:themeColor="text1"/>
                <w:sz w:val="24"/>
                <w:szCs w:val="24"/>
                <w:lang w:bidi="zh-CN"/>
              </w:rPr>
              <w:t>，</w:t>
            </w:r>
            <w:r w:rsidRPr="00D85856">
              <w:rPr>
                <w:rFonts w:ascii="宋体" w:hAnsi="宋体"/>
                <w:color w:val="000000" w:themeColor="text1"/>
                <w:sz w:val="24"/>
                <w:szCs w:val="24"/>
                <w:lang w:bidi="zh-CN"/>
              </w:rPr>
              <w:t>装饰改造费</w:t>
            </w:r>
            <w:r w:rsidRPr="00D85856">
              <w:rPr>
                <w:rFonts w:ascii="宋体" w:hAnsi="宋体" w:hint="eastAsia"/>
                <w:color w:val="000000" w:themeColor="text1"/>
                <w:sz w:val="24"/>
                <w:szCs w:val="24"/>
                <w:lang w:bidi="zh-CN"/>
              </w:rPr>
              <w:t>72万元</w:t>
            </w:r>
            <w:r w:rsidRPr="00D85856">
              <w:rPr>
                <w:rFonts w:ascii="宋体" w:hAnsi="宋体"/>
                <w:color w:val="000000" w:themeColor="text1"/>
                <w:sz w:val="24"/>
                <w:szCs w:val="24"/>
                <w:lang w:bidi="zh-CN"/>
              </w:rPr>
              <w:t xml:space="preserve">。投标人所投报价不得超出对应的最高投标限价。 </w:t>
            </w:r>
            <w:bookmarkStart w:id="5" w:name="_GoBack"/>
            <w:bookmarkEnd w:id="5"/>
          </w:p>
          <w:p w:rsidR="009C7BB0" w:rsidRPr="000A79F9" w:rsidRDefault="00D629D6">
            <w:pPr>
              <w:numPr>
                <w:ilvl w:val="0"/>
                <w:numId w:val="2"/>
              </w:numPr>
              <w:autoSpaceDE w:val="0"/>
              <w:autoSpaceDN w:val="0"/>
              <w:adjustRightInd w:val="0"/>
              <w:spacing w:line="360" w:lineRule="auto"/>
              <w:jc w:val="left"/>
              <w:rPr>
                <w:rFonts w:ascii="宋体" w:hAnsi="宋体"/>
                <w:color w:val="000000" w:themeColor="text1"/>
                <w:sz w:val="24"/>
                <w:szCs w:val="24"/>
                <w:lang w:bidi="zh-CN"/>
              </w:rPr>
            </w:pPr>
            <w:r w:rsidRPr="000A79F9">
              <w:rPr>
                <w:rFonts w:ascii="宋体" w:hAnsi="宋体"/>
                <w:b/>
                <w:color w:val="000000" w:themeColor="text1"/>
                <w:sz w:val="24"/>
                <w:szCs w:val="24"/>
                <w:lang w:bidi="zh-CN"/>
              </w:rPr>
              <w:t>设计费用：</w:t>
            </w:r>
            <w:r w:rsidRPr="000A79F9">
              <w:rPr>
                <w:rFonts w:ascii="宋体" w:hAnsi="宋体"/>
                <w:color w:val="000000" w:themeColor="text1"/>
                <w:sz w:val="24"/>
                <w:szCs w:val="24"/>
                <w:lang w:bidi="zh-CN"/>
              </w:rPr>
              <w:t xml:space="preserve">本项目的设计内容主要包括装修设计及后期方案深化等所有工作。本项目设计部分费用采用“固定总价合同”模式，需完成设计任务书中所有设计内容。 </w:t>
            </w:r>
          </w:p>
          <w:p w:rsidR="009C7BB0" w:rsidRPr="000A79F9" w:rsidRDefault="00D629D6">
            <w:pPr>
              <w:numPr>
                <w:ilvl w:val="0"/>
                <w:numId w:val="2"/>
              </w:numPr>
              <w:autoSpaceDE w:val="0"/>
              <w:autoSpaceDN w:val="0"/>
              <w:adjustRightInd w:val="0"/>
              <w:spacing w:line="360" w:lineRule="auto"/>
              <w:jc w:val="left"/>
              <w:rPr>
                <w:rFonts w:ascii="宋体" w:hAnsi="宋体"/>
                <w:color w:val="000000" w:themeColor="text1"/>
                <w:sz w:val="24"/>
                <w:szCs w:val="24"/>
                <w:lang w:bidi="zh-CN"/>
              </w:rPr>
            </w:pPr>
            <w:proofErr w:type="gramStart"/>
            <w:r w:rsidRPr="000A79F9">
              <w:rPr>
                <w:rFonts w:ascii="宋体" w:hAnsi="宋体"/>
                <w:b/>
                <w:color w:val="000000" w:themeColor="text1"/>
                <w:sz w:val="24"/>
                <w:szCs w:val="24"/>
                <w:lang w:bidi="zh-CN"/>
              </w:rPr>
              <w:t>软装费用</w:t>
            </w:r>
            <w:proofErr w:type="gramEnd"/>
            <w:r w:rsidRPr="000A79F9">
              <w:rPr>
                <w:rFonts w:ascii="宋体" w:hAnsi="宋体"/>
                <w:b/>
                <w:color w:val="000000" w:themeColor="text1"/>
                <w:sz w:val="24"/>
                <w:szCs w:val="24"/>
                <w:lang w:bidi="zh-CN"/>
              </w:rPr>
              <w:t>及装饰改造费用：</w:t>
            </w:r>
            <w:r w:rsidRPr="000A79F9">
              <w:rPr>
                <w:rFonts w:ascii="宋体" w:hAnsi="宋体"/>
                <w:color w:val="000000" w:themeColor="text1"/>
                <w:sz w:val="24"/>
                <w:szCs w:val="24"/>
                <w:lang w:bidi="zh-CN"/>
              </w:rPr>
              <w:t>总价报价。本</w:t>
            </w:r>
            <w:proofErr w:type="gramStart"/>
            <w:r w:rsidRPr="000A79F9">
              <w:rPr>
                <w:rFonts w:ascii="宋体" w:hAnsi="宋体"/>
                <w:color w:val="000000" w:themeColor="text1"/>
                <w:sz w:val="24"/>
                <w:szCs w:val="24"/>
                <w:lang w:bidi="zh-CN"/>
              </w:rPr>
              <w:t>项目</w:t>
            </w:r>
            <w:r w:rsidRPr="000A79F9">
              <w:rPr>
                <w:rFonts w:ascii="宋体" w:hAnsi="宋体" w:hint="eastAsia"/>
                <w:color w:val="000000" w:themeColor="text1"/>
                <w:sz w:val="24"/>
                <w:szCs w:val="24"/>
                <w:lang w:bidi="zh-CN"/>
              </w:rPr>
              <w:t>软装</w:t>
            </w:r>
            <w:r w:rsidRPr="000A79F9">
              <w:rPr>
                <w:rFonts w:ascii="宋体" w:hAnsi="宋体"/>
                <w:color w:val="000000" w:themeColor="text1"/>
                <w:sz w:val="24"/>
                <w:szCs w:val="24"/>
                <w:lang w:bidi="zh-CN"/>
              </w:rPr>
              <w:t>及</w:t>
            </w:r>
            <w:proofErr w:type="gramEnd"/>
            <w:r w:rsidRPr="000A79F9">
              <w:rPr>
                <w:rFonts w:ascii="宋体" w:hAnsi="宋体"/>
                <w:color w:val="000000" w:themeColor="text1"/>
                <w:sz w:val="24"/>
                <w:szCs w:val="24"/>
                <w:lang w:bidi="zh-CN"/>
              </w:rPr>
              <w:t>装饰改造费用综合了本项目所有施工费用、人工费、材料费、机械费，管理费、利润、</w:t>
            </w:r>
            <w:proofErr w:type="gramStart"/>
            <w:r w:rsidRPr="000A79F9">
              <w:rPr>
                <w:rFonts w:ascii="宋体" w:hAnsi="宋体"/>
                <w:color w:val="000000" w:themeColor="text1"/>
                <w:sz w:val="24"/>
                <w:szCs w:val="24"/>
                <w:lang w:bidi="zh-CN"/>
              </w:rPr>
              <w:t>规</w:t>
            </w:r>
            <w:proofErr w:type="gramEnd"/>
            <w:r w:rsidRPr="000A79F9">
              <w:rPr>
                <w:rFonts w:ascii="宋体" w:hAnsi="宋体"/>
                <w:color w:val="000000" w:themeColor="text1"/>
                <w:sz w:val="24"/>
                <w:szCs w:val="24"/>
                <w:lang w:bidi="zh-CN"/>
              </w:rPr>
              <w:t xml:space="preserve">费以及有关文件规定的调价、税金、一定范围内的风险等完成项目所需的全部费用。 </w:t>
            </w:r>
          </w:p>
          <w:p w:rsidR="009C7BB0" w:rsidRPr="000A79F9" w:rsidRDefault="00D629D6">
            <w:pPr>
              <w:autoSpaceDE w:val="0"/>
              <w:autoSpaceDN w:val="0"/>
              <w:adjustRightInd w:val="0"/>
              <w:spacing w:line="360" w:lineRule="auto"/>
              <w:jc w:val="left"/>
              <w:rPr>
                <w:rFonts w:ascii="宋体" w:hAnsi="宋体"/>
                <w:b/>
                <w:color w:val="000000" w:themeColor="text1"/>
                <w:sz w:val="24"/>
                <w:szCs w:val="24"/>
                <w:lang w:bidi="zh-CN"/>
              </w:rPr>
            </w:pPr>
            <w:r w:rsidRPr="000A79F9">
              <w:rPr>
                <w:rFonts w:ascii="宋体" w:hAnsi="宋体"/>
                <w:b/>
                <w:color w:val="000000" w:themeColor="text1"/>
                <w:sz w:val="24"/>
                <w:szCs w:val="24"/>
                <w:lang w:bidi="zh-CN"/>
              </w:rPr>
              <w:t xml:space="preserve">二、投标报价（评标价）: </w:t>
            </w:r>
          </w:p>
          <w:p w:rsidR="009C7BB0" w:rsidRPr="000A79F9" w:rsidRDefault="00D629D6">
            <w:pPr>
              <w:autoSpaceDE w:val="0"/>
              <w:autoSpaceDN w:val="0"/>
              <w:adjustRightInd w:val="0"/>
              <w:spacing w:line="360" w:lineRule="auto"/>
              <w:jc w:val="left"/>
              <w:rPr>
                <w:rFonts w:ascii="宋体" w:hAnsi="宋体"/>
                <w:color w:val="000000" w:themeColor="text1"/>
                <w:sz w:val="24"/>
                <w:szCs w:val="24"/>
                <w:lang w:bidi="zh-CN"/>
              </w:rPr>
            </w:pPr>
            <w:r w:rsidRPr="000A79F9">
              <w:rPr>
                <w:rFonts w:ascii="宋体" w:hAnsi="宋体"/>
                <w:color w:val="000000" w:themeColor="text1"/>
                <w:sz w:val="24"/>
                <w:szCs w:val="24"/>
                <w:lang w:bidi="zh-CN"/>
              </w:rPr>
              <w:t>投标报价（评标价）=设计费用+</w:t>
            </w:r>
            <w:proofErr w:type="gramStart"/>
            <w:r w:rsidRPr="000A79F9">
              <w:rPr>
                <w:rFonts w:ascii="宋体" w:hAnsi="宋体" w:hint="eastAsia"/>
                <w:color w:val="000000" w:themeColor="text1"/>
                <w:sz w:val="24"/>
                <w:szCs w:val="24"/>
                <w:lang w:bidi="zh-CN"/>
              </w:rPr>
              <w:t>软装</w:t>
            </w:r>
            <w:r w:rsidRPr="000A79F9">
              <w:rPr>
                <w:rFonts w:ascii="宋体" w:hAnsi="宋体"/>
                <w:color w:val="000000" w:themeColor="text1"/>
                <w:sz w:val="24"/>
                <w:szCs w:val="24"/>
                <w:lang w:bidi="zh-CN"/>
              </w:rPr>
              <w:t>及</w:t>
            </w:r>
            <w:proofErr w:type="gramEnd"/>
            <w:r w:rsidRPr="000A79F9">
              <w:rPr>
                <w:rFonts w:ascii="宋体" w:hAnsi="宋体"/>
                <w:color w:val="000000" w:themeColor="text1"/>
                <w:sz w:val="24"/>
                <w:szCs w:val="24"/>
                <w:lang w:bidi="zh-CN"/>
              </w:rPr>
              <w:t xml:space="preserve">装饰改造费用； </w:t>
            </w:r>
          </w:p>
          <w:p w:rsidR="009C7BB0" w:rsidRPr="000A79F9" w:rsidRDefault="00D629D6">
            <w:pPr>
              <w:autoSpaceDE w:val="0"/>
              <w:autoSpaceDN w:val="0"/>
              <w:adjustRightInd w:val="0"/>
              <w:spacing w:line="360" w:lineRule="auto"/>
              <w:jc w:val="left"/>
              <w:rPr>
                <w:rFonts w:ascii="宋体" w:hAnsi="宋体"/>
                <w:b/>
                <w:color w:val="000000" w:themeColor="text1"/>
                <w:sz w:val="24"/>
                <w:szCs w:val="24"/>
                <w:lang w:bidi="zh-CN"/>
              </w:rPr>
            </w:pPr>
            <w:r w:rsidRPr="000A79F9">
              <w:rPr>
                <w:rFonts w:ascii="宋体" w:hAnsi="宋体"/>
                <w:b/>
                <w:color w:val="000000" w:themeColor="text1"/>
                <w:sz w:val="24"/>
                <w:szCs w:val="24"/>
                <w:lang w:bidi="zh-CN"/>
              </w:rPr>
              <w:t xml:space="preserve">三、签约合同价： </w:t>
            </w:r>
          </w:p>
          <w:p w:rsidR="009C7BB0" w:rsidRPr="000A79F9" w:rsidRDefault="00D629D6">
            <w:pPr>
              <w:autoSpaceDE w:val="0"/>
              <w:autoSpaceDN w:val="0"/>
              <w:adjustRightInd w:val="0"/>
              <w:spacing w:line="360" w:lineRule="auto"/>
              <w:jc w:val="left"/>
              <w:rPr>
                <w:rFonts w:ascii="宋体" w:hAnsi="宋体"/>
                <w:color w:val="000000" w:themeColor="text1"/>
                <w:sz w:val="24"/>
                <w:szCs w:val="24"/>
                <w:lang w:bidi="zh-CN"/>
              </w:rPr>
            </w:pPr>
            <w:r w:rsidRPr="000A79F9">
              <w:rPr>
                <w:rFonts w:ascii="宋体" w:hAnsi="宋体"/>
                <w:color w:val="000000" w:themeColor="text1"/>
                <w:sz w:val="24"/>
                <w:szCs w:val="24"/>
                <w:lang w:bidi="zh-CN"/>
              </w:rPr>
              <w:lastRenderedPageBreak/>
              <w:t>中标人的评标价作为本项目签订合同时的签约合同价。</w:t>
            </w:r>
          </w:p>
          <w:p w:rsidR="009C7BB0" w:rsidRPr="000A79F9" w:rsidRDefault="00D629D6">
            <w:pPr>
              <w:autoSpaceDE w:val="0"/>
              <w:autoSpaceDN w:val="0"/>
              <w:adjustRightInd w:val="0"/>
              <w:spacing w:line="360" w:lineRule="auto"/>
              <w:jc w:val="left"/>
              <w:rPr>
                <w:rFonts w:ascii="宋体" w:hAnsi="宋体"/>
                <w:b/>
                <w:color w:val="000000" w:themeColor="text1"/>
                <w:sz w:val="24"/>
                <w:szCs w:val="24"/>
                <w:lang w:bidi="zh-CN"/>
              </w:rPr>
            </w:pPr>
            <w:r w:rsidRPr="000A79F9">
              <w:rPr>
                <w:rFonts w:ascii="宋体" w:hAnsi="宋体"/>
                <w:b/>
                <w:color w:val="000000" w:themeColor="text1"/>
                <w:sz w:val="24"/>
                <w:szCs w:val="24"/>
                <w:lang w:bidi="zh-CN"/>
              </w:rPr>
              <w:t xml:space="preserve">四、最终结算价格： </w:t>
            </w:r>
          </w:p>
          <w:p w:rsidR="009C7BB0" w:rsidRPr="000A79F9" w:rsidRDefault="00D629D6">
            <w:pPr>
              <w:numPr>
                <w:ilvl w:val="0"/>
                <w:numId w:val="3"/>
              </w:numPr>
              <w:autoSpaceDE w:val="0"/>
              <w:autoSpaceDN w:val="0"/>
              <w:adjustRightInd w:val="0"/>
              <w:spacing w:line="360" w:lineRule="auto"/>
              <w:jc w:val="left"/>
              <w:rPr>
                <w:rFonts w:ascii="宋体" w:hAnsi="宋体"/>
                <w:color w:val="000000" w:themeColor="text1"/>
                <w:sz w:val="24"/>
                <w:szCs w:val="24"/>
                <w:lang w:bidi="zh-CN"/>
              </w:rPr>
            </w:pPr>
            <w:r w:rsidRPr="000A79F9">
              <w:rPr>
                <w:rFonts w:ascii="宋体" w:hAnsi="宋体"/>
                <w:color w:val="000000" w:themeColor="text1"/>
                <w:sz w:val="24"/>
                <w:szCs w:val="24"/>
                <w:lang w:bidi="zh-CN"/>
              </w:rPr>
              <w:t xml:space="preserve">设计费用：设计中标报价； </w:t>
            </w:r>
          </w:p>
          <w:p w:rsidR="009C7BB0" w:rsidRPr="000A79F9" w:rsidRDefault="00D629D6">
            <w:pPr>
              <w:numPr>
                <w:ilvl w:val="0"/>
                <w:numId w:val="3"/>
              </w:numPr>
              <w:autoSpaceDE w:val="0"/>
              <w:autoSpaceDN w:val="0"/>
              <w:adjustRightInd w:val="0"/>
              <w:spacing w:line="360" w:lineRule="auto"/>
              <w:jc w:val="left"/>
              <w:rPr>
                <w:rFonts w:ascii="宋体" w:hAnsi="宋体"/>
                <w:color w:val="000000" w:themeColor="text1"/>
                <w:sz w:val="24"/>
                <w:szCs w:val="24"/>
                <w:lang w:bidi="zh-CN"/>
              </w:rPr>
            </w:pPr>
            <w:proofErr w:type="gramStart"/>
            <w:r w:rsidRPr="000A79F9">
              <w:rPr>
                <w:rFonts w:ascii="宋体" w:hAnsi="宋体"/>
                <w:color w:val="000000" w:themeColor="text1"/>
                <w:sz w:val="24"/>
                <w:szCs w:val="24"/>
                <w:lang w:bidi="zh-CN"/>
              </w:rPr>
              <w:t>软装及</w:t>
            </w:r>
            <w:proofErr w:type="gramEnd"/>
            <w:r w:rsidRPr="000A79F9">
              <w:rPr>
                <w:rFonts w:ascii="宋体" w:hAnsi="宋体"/>
                <w:color w:val="000000" w:themeColor="text1"/>
                <w:sz w:val="24"/>
                <w:szCs w:val="24"/>
                <w:lang w:bidi="zh-CN"/>
              </w:rPr>
              <w:t>装饰改造费用：∑工程量清单控制价*（</w:t>
            </w:r>
            <w:proofErr w:type="gramStart"/>
            <w:r w:rsidRPr="000A79F9">
              <w:rPr>
                <w:rFonts w:ascii="宋体" w:hAnsi="宋体"/>
                <w:color w:val="000000" w:themeColor="text1"/>
                <w:sz w:val="24"/>
                <w:szCs w:val="24"/>
                <w:lang w:bidi="zh-CN"/>
              </w:rPr>
              <w:t>软装及</w:t>
            </w:r>
            <w:proofErr w:type="gramEnd"/>
            <w:r w:rsidRPr="000A79F9">
              <w:rPr>
                <w:rFonts w:ascii="宋体" w:hAnsi="宋体"/>
                <w:color w:val="000000" w:themeColor="text1"/>
                <w:sz w:val="24"/>
                <w:szCs w:val="24"/>
                <w:lang w:bidi="zh-CN"/>
              </w:rPr>
              <w:t>装饰改造中标报价/</w:t>
            </w:r>
            <w:proofErr w:type="gramStart"/>
            <w:r w:rsidRPr="000A79F9">
              <w:rPr>
                <w:rFonts w:ascii="宋体" w:hAnsi="宋体"/>
                <w:color w:val="000000" w:themeColor="text1"/>
                <w:sz w:val="24"/>
                <w:szCs w:val="24"/>
                <w:lang w:bidi="zh-CN"/>
              </w:rPr>
              <w:t>软装及</w:t>
            </w:r>
            <w:proofErr w:type="gramEnd"/>
            <w:r w:rsidRPr="000A79F9">
              <w:rPr>
                <w:rFonts w:ascii="宋体" w:hAnsi="宋体"/>
                <w:color w:val="000000" w:themeColor="text1"/>
                <w:sz w:val="24"/>
                <w:szCs w:val="24"/>
                <w:lang w:bidi="zh-CN"/>
              </w:rPr>
              <w:t>装饰改造最高限价）+经济签证（如有）；</w:t>
            </w:r>
          </w:p>
          <w:p w:rsidR="009C7BB0" w:rsidRPr="000A79F9" w:rsidRDefault="00D629D6">
            <w:pPr>
              <w:autoSpaceDE w:val="0"/>
              <w:autoSpaceDN w:val="0"/>
              <w:adjustRightInd w:val="0"/>
              <w:spacing w:line="360" w:lineRule="auto"/>
              <w:jc w:val="left"/>
              <w:rPr>
                <w:rFonts w:ascii="宋体" w:hAnsi="宋体"/>
                <w:b/>
                <w:color w:val="000000" w:themeColor="text1"/>
                <w:sz w:val="24"/>
                <w:szCs w:val="24"/>
                <w:lang w:bidi="zh-CN"/>
              </w:rPr>
            </w:pPr>
            <w:r w:rsidRPr="000A79F9">
              <w:rPr>
                <w:rFonts w:ascii="宋体" w:hAnsi="宋体"/>
                <w:b/>
                <w:color w:val="000000" w:themeColor="text1"/>
                <w:sz w:val="24"/>
                <w:szCs w:val="24"/>
                <w:lang w:bidi="zh-CN"/>
              </w:rPr>
              <w:t xml:space="preserve">五、清单控制价按如下原则确定： </w:t>
            </w:r>
          </w:p>
          <w:p w:rsidR="009C7BB0" w:rsidRPr="000A79F9" w:rsidRDefault="00D629D6">
            <w:pPr>
              <w:autoSpaceDE w:val="0"/>
              <w:autoSpaceDN w:val="0"/>
              <w:adjustRightInd w:val="0"/>
              <w:spacing w:line="360" w:lineRule="auto"/>
              <w:ind w:left="176"/>
              <w:jc w:val="left"/>
              <w:rPr>
                <w:rFonts w:ascii="宋体" w:hAnsi="宋体"/>
                <w:b/>
                <w:color w:val="000000" w:themeColor="text1"/>
                <w:sz w:val="24"/>
                <w:szCs w:val="24"/>
                <w:lang w:bidi="zh-CN"/>
              </w:rPr>
            </w:pPr>
            <w:r w:rsidRPr="000A79F9">
              <w:rPr>
                <w:rFonts w:ascii="宋体" w:hAnsi="宋体" w:hint="eastAsia"/>
                <w:color w:val="000000" w:themeColor="text1"/>
                <w:sz w:val="24"/>
                <w:szCs w:val="24"/>
                <w:lang w:bidi="zh-CN"/>
              </w:rPr>
              <w:t>（1）</w:t>
            </w:r>
            <w:r w:rsidRPr="000A79F9">
              <w:rPr>
                <w:rFonts w:ascii="宋体" w:hAnsi="宋体"/>
                <w:color w:val="000000" w:themeColor="text1"/>
                <w:sz w:val="24"/>
                <w:szCs w:val="24"/>
                <w:lang w:bidi="zh-CN"/>
              </w:rPr>
              <w:t>工程实</w:t>
            </w:r>
            <w:r w:rsidRPr="000A79F9">
              <w:rPr>
                <w:rFonts w:ascii="宋体" w:hAnsi="宋体"/>
                <w:b/>
                <w:color w:val="000000" w:themeColor="text1"/>
                <w:sz w:val="24"/>
                <w:szCs w:val="24"/>
                <w:lang w:bidi="zh-CN"/>
              </w:rPr>
              <w:t>施前，根据</w:t>
            </w:r>
            <w:r w:rsidRPr="000A79F9">
              <w:rPr>
                <w:rFonts w:ascii="宋体" w:hAnsi="宋体" w:hint="eastAsia"/>
                <w:b/>
                <w:color w:val="000000" w:themeColor="text1"/>
                <w:sz w:val="24"/>
                <w:szCs w:val="24"/>
                <w:lang w:bidi="zh-CN"/>
              </w:rPr>
              <w:t>业主</w:t>
            </w:r>
            <w:r w:rsidRPr="000A79F9">
              <w:rPr>
                <w:rFonts w:ascii="宋体" w:hAnsi="宋体"/>
                <w:b/>
                <w:color w:val="000000" w:themeColor="text1"/>
                <w:sz w:val="24"/>
                <w:szCs w:val="24"/>
                <w:lang w:bidi="zh-CN"/>
              </w:rPr>
              <w:t>确认后的施工图，招标人组织编制工程量清单和标后控制价。编制完成的工程量清单和标后控制价，由招标人交承包人核对。</w:t>
            </w:r>
          </w:p>
          <w:p w:rsidR="009C7BB0" w:rsidRPr="000A79F9" w:rsidRDefault="00D629D6">
            <w:pPr>
              <w:autoSpaceDE w:val="0"/>
              <w:autoSpaceDN w:val="0"/>
              <w:adjustRightInd w:val="0"/>
              <w:spacing w:line="360" w:lineRule="auto"/>
              <w:ind w:left="108"/>
              <w:jc w:val="left"/>
              <w:rPr>
                <w:rFonts w:ascii="宋体" w:hAnsi="宋体"/>
                <w:color w:val="000000" w:themeColor="text1"/>
                <w:sz w:val="24"/>
                <w:szCs w:val="24"/>
                <w:lang w:bidi="zh-CN"/>
              </w:rPr>
            </w:pPr>
            <w:r w:rsidRPr="000A79F9">
              <w:rPr>
                <w:rFonts w:ascii="宋体" w:hAnsi="宋体" w:hint="eastAsia"/>
                <w:color w:val="000000" w:themeColor="text1"/>
                <w:sz w:val="24"/>
                <w:szCs w:val="24"/>
                <w:lang w:bidi="zh-CN"/>
              </w:rPr>
              <w:t>（2）</w:t>
            </w:r>
            <w:r w:rsidRPr="000A79F9">
              <w:rPr>
                <w:rFonts w:ascii="宋体" w:hAnsi="宋体"/>
                <w:color w:val="000000" w:themeColor="text1"/>
                <w:sz w:val="24"/>
                <w:szCs w:val="24"/>
                <w:lang w:bidi="zh-CN"/>
              </w:rPr>
              <w:t>本项目清单及标后控制价（施工图预算）依据 2018 年《安徽省建设工程工程量清单计价规范》及其配套计价依据编制；材料单价以 20</w:t>
            </w:r>
            <w:r w:rsidRPr="000A79F9">
              <w:rPr>
                <w:rFonts w:ascii="宋体" w:hAnsi="宋体" w:hint="eastAsia"/>
                <w:color w:val="000000" w:themeColor="text1"/>
                <w:sz w:val="24"/>
                <w:szCs w:val="24"/>
                <w:lang w:bidi="zh-CN"/>
              </w:rPr>
              <w:t>20</w:t>
            </w:r>
            <w:r w:rsidRPr="000A79F9">
              <w:rPr>
                <w:rFonts w:ascii="宋体" w:hAnsi="宋体"/>
                <w:color w:val="000000" w:themeColor="text1"/>
                <w:sz w:val="24"/>
                <w:szCs w:val="24"/>
                <w:lang w:bidi="zh-CN"/>
              </w:rPr>
              <w:t xml:space="preserve"> 年 </w:t>
            </w:r>
            <w:r w:rsidRPr="000A79F9">
              <w:rPr>
                <w:rFonts w:ascii="宋体" w:hAnsi="宋体" w:hint="eastAsia"/>
                <w:color w:val="000000" w:themeColor="text1"/>
                <w:sz w:val="24"/>
                <w:szCs w:val="24"/>
                <w:lang w:bidi="zh-CN"/>
              </w:rPr>
              <w:t xml:space="preserve">9 </w:t>
            </w:r>
            <w:r w:rsidRPr="000A79F9">
              <w:rPr>
                <w:rFonts w:ascii="宋体" w:hAnsi="宋体"/>
                <w:color w:val="000000" w:themeColor="text1"/>
                <w:sz w:val="24"/>
                <w:szCs w:val="24"/>
                <w:lang w:bidi="zh-CN"/>
              </w:rPr>
              <w:t>月份的合肥市工程造价信息价格计算</w:t>
            </w:r>
            <w:r w:rsidRPr="000A79F9">
              <w:rPr>
                <w:rFonts w:ascii="宋体" w:hAnsi="宋体" w:hint="eastAsia"/>
                <w:color w:val="000000" w:themeColor="text1"/>
                <w:sz w:val="24"/>
                <w:szCs w:val="24"/>
                <w:lang w:bidi="zh-CN"/>
              </w:rPr>
              <w:t>，</w:t>
            </w:r>
            <w:proofErr w:type="gramStart"/>
            <w:r w:rsidRPr="000A79F9">
              <w:rPr>
                <w:rFonts w:ascii="宋体" w:hAnsi="宋体"/>
                <w:color w:val="000000" w:themeColor="text1"/>
                <w:sz w:val="24"/>
                <w:szCs w:val="24"/>
                <w:lang w:bidi="zh-CN"/>
              </w:rPr>
              <w:t>信息价</w:t>
            </w:r>
            <w:proofErr w:type="gramEnd"/>
            <w:r w:rsidRPr="000A79F9">
              <w:rPr>
                <w:rFonts w:ascii="宋体" w:hAnsi="宋体"/>
                <w:color w:val="000000" w:themeColor="text1"/>
                <w:sz w:val="24"/>
                <w:szCs w:val="24"/>
                <w:lang w:bidi="zh-CN"/>
              </w:rPr>
              <w:t>没有的，由招标人、监理单位、跟踪审计单位及中标人四</w:t>
            </w:r>
          </w:p>
          <w:p w:rsidR="009C7BB0" w:rsidRPr="000A79F9" w:rsidRDefault="00D629D6">
            <w:pPr>
              <w:numPr>
                <w:ilvl w:val="0"/>
                <w:numId w:val="4"/>
              </w:numPr>
              <w:autoSpaceDE w:val="0"/>
              <w:autoSpaceDN w:val="0"/>
              <w:adjustRightInd w:val="0"/>
              <w:spacing w:line="360" w:lineRule="auto"/>
              <w:rPr>
                <w:rFonts w:ascii="宋体" w:hAnsi="宋体"/>
                <w:color w:val="000000" w:themeColor="text1"/>
                <w:sz w:val="24"/>
                <w:szCs w:val="24"/>
                <w:lang w:bidi="zh-CN"/>
              </w:rPr>
            </w:pPr>
            <w:r w:rsidRPr="000A79F9">
              <w:rPr>
                <w:rFonts w:ascii="宋体" w:hAnsi="宋体"/>
                <w:color w:val="000000" w:themeColor="text1"/>
                <w:sz w:val="24"/>
                <w:szCs w:val="24"/>
                <w:lang w:bidi="zh-CN"/>
              </w:rPr>
              <w:t>方根据市场询价协商确定）。</w:t>
            </w:r>
          </w:p>
          <w:p w:rsidR="009C7BB0" w:rsidRPr="000A79F9" w:rsidRDefault="00D629D6">
            <w:pPr>
              <w:pStyle w:val="TableParagraph"/>
              <w:numPr>
                <w:ilvl w:val="0"/>
                <w:numId w:val="5"/>
              </w:numPr>
              <w:tabs>
                <w:tab w:val="left" w:pos="561"/>
              </w:tabs>
              <w:autoSpaceDE w:val="0"/>
              <w:autoSpaceDN w:val="0"/>
              <w:spacing w:line="364" w:lineRule="auto"/>
              <w:ind w:right="3"/>
              <w:rPr>
                <w:color w:val="000000" w:themeColor="text1"/>
                <w:sz w:val="24"/>
                <w:szCs w:val="24"/>
              </w:rPr>
            </w:pPr>
            <w:r w:rsidRPr="000A79F9">
              <w:rPr>
                <w:rFonts w:hint="eastAsia"/>
                <w:color w:val="000000" w:themeColor="text1"/>
                <w:spacing w:val="-3"/>
                <w:sz w:val="24"/>
                <w:szCs w:val="24"/>
              </w:rPr>
              <w:t>（3）</w:t>
            </w:r>
            <w:r w:rsidRPr="000A79F9">
              <w:rPr>
                <w:color w:val="000000" w:themeColor="text1"/>
                <w:spacing w:val="-3"/>
                <w:sz w:val="24"/>
                <w:szCs w:val="24"/>
              </w:rPr>
              <w:t xml:space="preserve">中标人自收到工程量清单和标后控制价之日起 </w:t>
            </w:r>
            <w:r w:rsidRPr="000A79F9">
              <w:rPr>
                <w:color w:val="000000" w:themeColor="text1"/>
                <w:sz w:val="24"/>
                <w:szCs w:val="24"/>
              </w:rPr>
              <w:t>15</w:t>
            </w:r>
            <w:r w:rsidRPr="000A79F9">
              <w:rPr>
                <w:color w:val="000000" w:themeColor="text1"/>
                <w:spacing w:val="-10"/>
                <w:sz w:val="24"/>
                <w:szCs w:val="24"/>
              </w:rPr>
              <w:t xml:space="preserve"> 日内，对工程量清单和控制价</w:t>
            </w:r>
            <w:r w:rsidRPr="000A79F9">
              <w:rPr>
                <w:color w:val="000000" w:themeColor="text1"/>
                <w:spacing w:val="-12"/>
                <w:sz w:val="24"/>
                <w:szCs w:val="24"/>
              </w:rPr>
              <w:t>进行核对，并将所有疑问一次性提交招标人，若不提出则表示对该工程的工程量清单</w:t>
            </w:r>
            <w:r w:rsidRPr="000A79F9">
              <w:rPr>
                <w:color w:val="000000" w:themeColor="text1"/>
                <w:spacing w:val="-18"/>
                <w:sz w:val="24"/>
                <w:szCs w:val="24"/>
              </w:rPr>
              <w:t xml:space="preserve">及标后控制价无任何异议；若经中标人核对工程量清单存在漏项、错项、单价有误的， </w:t>
            </w:r>
            <w:r w:rsidRPr="000A79F9">
              <w:rPr>
                <w:color w:val="000000" w:themeColor="text1"/>
                <w:spacing w:val="-6"/>
                <w:sz w:val="24"/>
                <w:szCs w:val="24"/>
              </w:rPr>
              <w:t>按图纸和约定的计价规则调整。中标人对工程量清单、标后控制</w:t>
            </w:r>
            <w:proofErr w:type="gramStart"/>
            <w:r w:rsidRPr="000A79F9">
              <w:rPr>
                <w:color w:val="000000" w:themeColor="text1"/>
                <w:spacing w:val="-6"/>
                <w:sz w:val="24"/>
                <w:szCs w:val="24"/>
              </w:rPr>
              <w:t>价提出</w:t>
            </w:r>
            <w:proofErr w:type="gramEnd"/>
            <w:r w:rsidRPr="000A79F9">
              <w:rPr>
                <w:color w:val="000000" w:themeColor="text1"/>
                <w:spacing w:val="-6"/>
                <w:sz w:val="24"/>
                <w:szCs w:val="24"/>
              </w:rPr>
              <w:t>异议的，必须</w:t>
            </w:r>
            <w:proofErr w:type="gramStart"/>
            <w:r w:rsidRPr="000A79F9">
              <w:rPr>
                <w:color w:val="000000" w:themeColor="text1"/>
                <w:spacing w:val="-6"/>
                <w:sz w:val="24"/>
                <w:szCs w:val="24"/>
              </w:rPr>
              <w:t>附计算</w:t>
            </w:r>
            <w:proofErr w:type="gramEnd"/>
            <w:r w:rsidRPr="000A79F9">
              <w:rPr>
                <w:color w:val="000000" w:themeColor="text1"/>
                <w:spacing w:val="-6"/>
                <w:sz w:val="24"/>
                <w:szCs w:val="24"/>
              </w:rPr>
              <w:t xml:space="preserve">书和详细的工程内容及项目特征，否则招标人对此异议不予受理。 </w:t>
            </w:r>
          </w:p>
          <w:p w:rsidR="009C7BB0" w:rsidRPr="000A79F9" w:rsidRDefault="00D629D6">
            <w:pPr>
              <w:pStyle w:val="TableParagraph"/>
              <w:tabs>
                <w:tab w:val="left" w:pos="561"/>
              </w:tabs>
              <w:autoSpaceDE w:val="0"/>
              <w:autoSpaceDN w:val="0"/>
              <w:spacing w:line="362" w:lineRule="auto"/>
              <w:ind w:left="108" w:right="96"/>
              <w:rPr>
                <w:color w:val="000000" w:themeColor="text1"/>
                <w:sz w:val="24"/>
                <w:szCs w:val="24"/>
              </w:rPr>
            </w:pPr>
            <w:r w:rsidRPr="000A79F9">
              <w:rPr>
                <w:rFonts w:hint="eastAsia"/>
                <w:color w:val="000000" w:themeColor="text1"/>
                <w:sz w:val="24"/>
                <w:szCs w:val="24"/>
              </w:rPr>
              <w:t>（4）</w:t>
            </w:r>
            <w:r w:rsidRPr="000A79F9">
              <w:rPr>
                <w:color w:val="000000" w:themeColor="text1"/>
                <w:sz w:val="24"/>
                <w:szCs w:val="24"/>
              </w:rPr>
              <w:t>工程最终结算价应结合审计部门审计意见确定，但已确定的清单计价文件（</w:t>
            </w:r>
            <w:r w:rsidRPr="000A79F9">
              <w:rPr>
                <w:color w:val="000000" w:themeColor="text1"/>
                <w:spacing w:val="-17"/>
                <w:sz w:val="24"/>
                <w:szCs w:val="24"/>
              </w:rPr>
              <w:t>包</w:t>
            </w:r>
            <w:r w:rsidRPr="000A79F9">
              <w:rPr>
                <w:color w:val="000000" w:themeColor="text1"/>
                <w:spacing w:val="-5"/>
                <w:sz w:val="24"/>
                <w:szCs w:val="24"/>
              </w:rPr>
              <w:t>括工程量、综合单价等</w:t>
            </w:r>
            <w:r w:rsidRPr="000A79F9">
              <w:rPr>
                <w:color w:val="000000" w:themeColor="text1"/>
                <w:spacing w:val="-22"/>
                <w:sz w:val="24"/>
                <w:szCs w:val="24"/>
              </w:rPr>
              <w:t>）</w:t>
            </w:r>
            <w:r w:rsidRPr="000A79F9">
              <w:rPr>
                <w:color w:val="000000" w:themeColor="text1"/>
                <w:spacing w:val="-6"/>
                <w:sz w:val="24"/>
                <w:szCs w:val="24"/>
              </w:rPr>
              <w:t>原则上不予调整，后期确需调整的，应按照相关规定</w:t>
            </w:r>
            <w:r w:rsidRPr="000A79F9">
              <w:rPr>
                <w:color w:val="000000" w:themeColor="text1"/>
                <w:sz w:val="24"/>
                <w:szCs w:val="24"/>
              </w:rPr>
              <w:t xml:space="preserve">执行。 </w:t>
            </w:r>
          </w:p>
          <w:p w:rsidR="009C7BB0" w:rsidRPr="000A79F9" w:rsidRDefault="00D629D6">
            <w:pPr>
              <w:pStyle w:val="TableParagraph"/>
              <w:tabs>
                <w:tab w:val="left" w:pos="561"/>
              </w:tabs>
              <w:autoSpaceDE w:val="0"/>
              <w:autoSpaceDN w:val="0"/>
              <w:spacing w:before="1" w:line="364" w:lineRule="auto"/>
              <w:ind w:left="108" w:right="97"/>
              <w:rPr>
                <w:color w:val="000000" w:themeColor="text1"/>
                <w:sz w:val="24"/>
                <w:szCs w:val="24"/>
              </w:rPr>
            </w:pPr>
            <w:r w:rsidRPr="000A79F9">
              <w:rPr>
                <w:rFonts w:hint="eastAsia"/>
                <w:color w:val="000000" w:themeColor="text1"/>
                <w:spacing w:val="-1"/>
                <w:sz w:val="24"/>
                <w:szCs w:val="24"/>
              </w:rPr>
              <w:t>（5）</w:t>
            </w:r>
            <w:r w:rsidRPr="000A79F9">
              <w:rPr>
                <w:color w:val="000000" w:themeColor="text1"/>
                <w:spacing w:val="-1"/>
                <w:sz w:val="24"/>
                <w:szCs w:val="24"/>
              </w:rPr>
              <w:t>本项目要求</w:t>
            </w:r>
            <w:proofErr w:type="gramStart"/>
            <w:r w:rsidRPr="000A79F9">
              <w:rPr>
                <w:color w:val="000000" w:themeColor="text1"/>
                <w:spacing w:val="-1"/>
                <w:sz w:val="24"/>
                <w:szCs w:val="24"/>
              </w:rPr>
              <w:t>最终工程</w:t>
            </w:r>
            <w:proofErr w:type="gramEnd"/>
            <w:r w:rsidRPr="000A79F9">
              <w:rPr>
                <w:color w:val="000000" w:themeColor="text1"/>
                <w:spacing w:val="-1"/>
                <w:sz w:val="24"/>
                <w:szCs w:val="24"/>
              </w:rPr>
              <w:t>结算价不得超出本项目的项目概算，超出部分招标人</w:t>
            </w:r>
            <w:proofErr w:type="gramStart"/>
            <w:r w:rsidRPr="000A79F9">
              <w:rPr>
                <w:color w:val="000000" w:themeColor="text1"/>
                <w:spacing w:val="-1"/>
                <w:sz w:val="24"/>
                <w:szCs w:val="24"/>
              </w:rPr>
              <w:t>不</w:t>
            </w:r>
            <w:proofErr w:type="gramEnd"/>
            <w:r w:rsidRPr="000A79F9">
              <w:rPr>
                <w:color w:val="000000" w:themeColor="text1"/>
                <w:spacing w:val="-1"/>
                <w:sz w:val="24"/>
                <w:szCs w:val="24"/>
              </w:rPr>
              <w:t>另</w:t>
            </w:r>
            <w:r w:rsidRPr="000A79F9">
              <w:rPr>
                <w:color w:val="000000" w:themeColor="text1"/>
                <w:sz w:val="24"/>
                <w:szCs w:val="24"/>
              </w:rPr>
              <w:t xml:space="preserve">行支付。 </w:t>
            </w:r>
          </w:p>
          <w:p w:rsidR="009C7BB0" w:rsidRPr="000A79F9" w:rsidRDefault="00D629D6">
            <w:pPr>
              <w:autoSpaceDE w:val="0"/>
              <w:autoSpaceDN w:val="0"/>
              <w:adjustRightInd w:val="0"/>
              <w:spacing w:line="360" w:lineRule="auto"/>
              <w:ind w:left="108"/>
              <w:jc w:val="left"/>
              <w:rPr>
                <w:rFonts w:ascii="宋体" w:hAnsi="宋体"/>
                <w:b/>
                <w:color w:val="000000" w:themeColor="text1"/>
                <w:sz w:val="24"/>
                <w:szCs w:val="24"/>
                <w:lang w:bidi="zh-CN"/>
              </w:rPr>
            </w:pPr>
            <w:r w:rsidRPr="000A79F9">
              <w:rPr>
                <w:rFonts w:ascii="宋体" w:hAnsi="宋体"/>
                <w:b/>
                <w:color w:val="000000" w:themeColor="text1"/>
                <w:sz w:val="24"/>
                <w:szCs w:val="24"/>
                <w:lang w:bidi="zh-CN"/>
              </w:rPr>
              <w:t xml:space="preserve">六、变更原则： </w:t>
            </w:r>
          </w:p>
          <w:p w:rsidR="009C7BB0" w:rsidRPr="000A79F9" w:rsidRDefault="00D629D6">
            <w:pPr>
              <w:autoSpaceDE w:val="0"/>
              <w:autoSpaceDN w:val="0"/>
              <w:adjustRightInd w:val="0"/>
              <w:spacing w:line="360" w:lineRule="auto"/>
              <w:jc w:val="left"/>
              <w:rPr>
                <w:rFonts w:ascii="宋体" w:hAnsi="宋体"/>
                <w:color w:val="000000" w:themeColor="text1"/>
                <w:sz w:val="24"/>
                <w:szCs w:val="24"/>
                <w:lang w:bidi="zh-CN"/>
              </w:rPr>
            </w:pPr>
            <w:r w:rsidRPr="000A79F9">
              <w:rPr>
                <w:rFonts w:ascii="宋体" w:hAnsi="宋体"/>
                <w:color w:val="000000" w:themeColor="text1"/>
                <w:sz w:val="24"/>
                <w:szCs w:val="24"/>
                <w:lang w:bidi="zh-CN"/>
              </w:rPr>
              <w:t>本项目为 EPC 总承包项目，合同价格形式为总价合同。在业主单位确认后的施工图范围内，因中标人设计失误（如尺寸标注不明、做法标注不明、材料设备选型价差、未执行相关设计规范、中标人</w:t>
            </w:r>
            <w:r w:rsidRPr="000A79F9">
              <w:rPr>
                <w:rFonts w:ascii="宋体" w:hAnsi="宋体"/>
                <w:color w:val="000000" w:themeColor="text1"/>
                <w:sz w:val="24"/>
                <w:szCs w:val="24"/>
                <w:lang w:bidi="zh-CN"/>
              </w:rPr>
              <w:lastRenderedPageBreak/>
              <w:t>未执行招标设计需求产生的漏项等）产生的一切经济损失由中标人承担，此类设计变更不予经济签证。因招标</w:t>
            </w:r>
            <w:proofErr w:type="gramStart"/>
            <w:r w:rsidRPr="000A79F9">
              <w:rPr>
                <w:rFonts w:ascii="宋体" w:hAnsi="宋体"/>
                <w:color w:val="000000" w:themeColor="text1"/>
                <w:sz w:val="24"/>
                <w:szCs w:val="24"/>
                <w:lang w:bidi="zh-CN"/>
              </w:rPr>
              <w:t>人原因</w:t>
            </w:r>
            <w:proofErr w:type="gramEnd"/>
            <w:r w:rsidRPr="000A79F9">
              <w:rPr>
                <w:rFonts w:ascii="宋体" w:hAnsi="宋体"/>
                <w:color w:val="000000" w:themeColor="text1"/>
                <w:sz w:val="24"/>
                <w:szCs w:val="24"/>
                <w:lang w:bidi="zh-CN"/>
              </w:rPr>
              <w:t>引起经济签证的结算比例应与本次中标人的中标降幅比例保持一致，材料价格与编制清单控制价时的依据保持一致。</w:t>
            </w:r>
          </w:p>
        </w:tc>
      </w:tr>
      <w:tr w:rsidR="000A79F9" w:rsidRPr="000A79F9">
        <w:trPr>
          <w:trHeight w:val="587"/>
        </w:trPr>
        <w:tc>
          <w:tcPr>
            <w:tcW w:w="709" w:type="dxa"/>
            <w:vAlign w:val="center"/>
          </w:tcPr>
          <w:p w:rsidR="009C7BB0" w:rsidRPr="000A79F9" w:rsidRDefault="00D629D6">
            <w:pPr>
              <w:spacing w:line="500" w:lineRule="exact"/>
              <w:ind w:right="102"/>
              <w:jc w:val="center"/>
              <w:rPr>
                <w:rFonts w:ascii="宋体" w:hAnsi="宋体"/>
                <w:color w:val="000000" w:themeColor="text1"/>
                <w:sz w:val="24"/>
              </w:rPr>
            </w:pPr>
            <w:r w:rsidRPr="000A79F9">
              <w:rPr>
                <w:rFonts w:ascii="宋体" w:hAnsi="宋体" w:hint="eastAsia"/>
                <w:color w:val="000000" w:themeColor="text1"/>
                <w:sz w:val="24"/>
              </w:rPr>
              <w:lastRenderedPageBreak/>
              <w:t>8</w:t>
            </w:r>
          </w:p>
        </w:tc>
        <w:tc>
          <w:tcPr>
            <w:tcW w:w="1559" w:type="dxa"/>
            <w:vAlign w:val="center"/>
          </w:tcPr>
          <w:p w:rsidR="009C7BB0" w:rsidRPr="000A79F9" w:rsidRDefault="00D629D6">
            <w:pPr>
              <w:adjustRightInd w:val="0"/>
              <w:snapToGrid w:val="0"/>
              <w:spacing w:line="360" w:lineRule="auto"/>
              <w:jc w:val="center"/>
              <w:rPr>
                <w:rFonts w:ascii="宋体" w:hAnsi="宋体"/>
                <w:color w:val="000000" w:themeColor="text1"/>
                <w:sz w:val="24"/>
                <w:szCs w:val="24"/>
              </w:rPr>
            </w:pPr>
            <w:r w:rsidRPr="000A79F9">
              <w:rPr>
                <w:rFonts w:ascii="宋体" w:hAnsi="宋体" w:hint="eastAsia"/>
                <w:color w:val="000000" w:themeColor="text1"/>
                <w:sz w:val="24"/>
                <w:szCs w:val="24"/>
              </w:rPr>
              <w:t>构成招标文件其他资料</w:t>
            </w:r>
          </w:p>
        </w:tc>
        <w:tc>
          <w:tcPr>
            <w:tcW w:w="7077" w:type="dxa"/>
            <w:vAlign w:val="center"/>
          </w:tcPr>
          <w:p w:rsidR="009C7BB0" w:rsidRPr="000A79F9" w:rsidRDefault="00D629D6">
            <w:pPr>
              <w:adjustRightInd w:val="0"/>
              <w:snapToGrid w:val="0"/>
              <w:spacing w:line="360" w:lineRule="auto"/>
              <w:ind w:firstLineChars="50" w:firstLine="120"/>
              <w:jc w:val="left"/>
              <w:rPr>
                <w:rFonts w:ascii="宋体" w:hAnsi="宋体"/>
                <w:color w:val="000000" w:themeColor="text1"/>
                <w:sz w:val="24"/>
                <w:szCs w:val="24"/>
              </w:rPr>
            </w:pPr>
            <w:bookmarkStart w:id="6" w:name="EBaaec6e0efbd04fe5aaf01334c04785fd"/>
            <w:r w:rsidRPr="000A79F9">
              <w:rPr>
                <w:rFonts w:ascii="宋体" w:hAnsi="宋体" w:hint="eastAsia"/>
                <w:color w:val="000000" w:themeColor="text1"/>
                <w:sz w:val="24"/>
                <w:szCs w:val="24"/>
              </w:rPr>
              <w:t>招标文件、工程量清单、图纸及补充答疑文件等。</w:t>
            </w:r>
            <w:bookmarkEnd w:id="6"/>
          </w:p>
        </w:tc>
      </w:tr>
      <w:tr w:rsidR="000A79F9" w:rsidRPr="000A79F9">
        <w:trPr>
          <w:trHeight w:val="587"/>
        </w:trPr>
        <w:tc>
          <w:tcPr>
            <w:tcW w:w="709" w:type="dxa"/>
            <w:vAlign w:val="center"/>
          </w:tcPr>
          <w:p w:rsidR="009C7BB0" w:rsidRPr="000A79F9" w:rsidRDefault="00D629D6">
            <w:pPr>
              <w:spacing w:line="500" w:lineRule="exact"/>
              <w:ind w:right="102"/>
              <w:jc w:val="center"/>
              <w:rPr>
                <w:rFonts w:ascii="宋体" w:hAnsi="宋体"/>
                <w:color w:val="000000" w:themeColor="text1"/>
                <w:sz w:val="24"/>
                <w:lang w:val="zh-CN"/>
              </w:rPr>
            </w:pPr>
            <w:r w:rsidRPr="000A79F9">
              <w:rPr>
                <w:rFonts w:ascii="宋体" w:hAnsi="宋体" w:hint="eastAsia"/>
                <w:color w:val="000000" w:themeColor="text1"/>
                <w:sz w:val="24"/>
              </w:rPr>
              <w:t>9</w:t>
            </w:r>
          </w:p>
        </w:tc>
        <w:tc>
          <w:tcPr>
            <w:tcW w:w="1559" w:type="dxa"/>
            <w:vAlign w:val="center"/>
          </w:tcPr>
          <w:p w:rsidR="009C7BB0" w:rsidRPr="000A79F9" w:rsidRDefault="00D629D6">
            <w:pPr>
              <w:adjustRightInd w:val="0"/>
              <w:snapToGrid w:val="0"/>
              <w:spacing w:line="360" w:lineRule="auto"/>
              <w:jc w:val="center"/>
              <w:rPr>
                <w:rFonts w:ascii="宋体" w:hAnsi="宋体"/>
                <w:color w:val="000000" w:themeColor="text1"/>
                <w:sz w:val="24"/>
                <w:szCs w:val="24"/>
              </w:rPr>
            </w:pPr>
            <w:r w:rsidRPr="000A79F9">
              <w:rPr>
                <w:rFonts w:ascii="宋体" w:hAnsi="宋体" w:hint="eastAsia"/>
                <w:color w:val="000000" w:themeColor="text1"/>
                <w:sz w:val="24"/>
                <w:szCs w:val="24"/>
              </w:rPr>
              <w:t>标段划分</w:t>
            </w:r>
          </w:p>
        </w:tc>
        <w:tc>
          <w:tcPr>
            <w:tcW w:w="7077" w:type="dxa"/>
            <w:vAlign w:val="center"/>
          </w:tcPr>
          <w:p w:rsidR="009C7BB0" w:rsidRPr="000A79F9" w:rsidRDefault="00D629D6">
            <w:pPr>
              <w:adjustRightInd w:val="0"/>
              <w:snapToGrid w:val="0"/>
              <w:spacing w:line="360" w:lineRule="auto"/>
              <w:jc w:val="left"/>
              <w:rPr>
                <w:rFonts w:ascii="宋体" w:hAnsi="宋体"/>
                <w:color w:val="000000" w:themeColor="text1"/>
                <w:sz w:val="24"/>
                <w:szCs w:val="24"/>
              </w:rPr>
            </w:pPr>
            <w:r w:rsidRPr="000A79F9">
              <w:rPr>
                <w:rFonts w:ascii="宋体" w:hAnsi="宋体" w:hint="eastAsia"/>
                <w:color w:val="000000" w:themeColor="text1"/>
                <w:sz w:val="24"/>
                <w:szCs w:val="24"/>
              </w:rPr>
              <w:t>一个标段</w:t>
            </w:r>
          </w:p>
        </w:tc>
      </w:tr>
      <w:tr w:rsidR="000A79F9" w:rsidRPr="000A79F9">
        <w:trPr>
          <w:trHeight w:val="603"/>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10</w:t>
            </w:r>
          </w:p>
        </w:tc>
        <w:tc>
          <w:tcPr>
            <w:tcW w:w="1559" w:type="dxa"/>
            <w:vAlign w:val="center"/>
          </w:tcPr>
          <w:p w:rsidR="009C7BB0" w:rsidRPr="000A79F9" w:rsidRDefault="00D629D6">
            <w:pPr>
              <w:spacing w:line="500" w:lineRule="exact"/>
              <w:ind w:firstLineChars="50" w:firstLine="120"/>
              <w:rPr>
                <w:rFonts w:ascii="宋体" w:hAnsi="宋体"/>
                <w:color w:val="000000" w:themeColor="text1"/>
                <w:sz w:val="24"/>
              </w:rPr>
            </w:pPr>
            <w:r w:rsidRPr="000A79F9">
              <w:rPr>
                <w:rFonts w:ascii="宋体" w:hAnsi="宋体" w:hint="eastAsia"/>
                <w:color w:val="000000" w:themeColor="text1"/>
                <w:sz w:val="24"/>
              </w:rPr>
              <w:t>计划工期</w:t>
            </w:r>
          </w:p>
        </w:tc>
        <w:tc>
          <w:tcPr>
            <w:tcW w:w="7077" w:type="dxa"/>
            <w:vAlign w:val="center"/>
          </w:tcPr>
          <w:p w:rsidR="009C7BB0" w:rsidRPr="000A79F9" w:rsidRDefault="00D629D6">
            <w:pPr>
              <w:spacing w:line="360" w:lineRule="auto"/>
              <w:rPr>
                <w:color w:val="000000" w:themeColor="text1"/>
                <w:spacing w:val="-6"/>
                <w:sz w:val="24"/>
                <w:szCs w:val="24"/>
              </w:rPr>
            </w:pPr>
            <w:r w:rsidRPr="000A79F9">
              <w:rPr>
                <w:rFonts w:hint="eastAsia"/>
                <w:color w:val="000000" w:themeColor="text1"/>
                <w:spacing w:val="-6"/>
                <w:sz w:val="24"/>
                <w:szCs w:val="24"/>
              </w:rPr>
              <w:t>节点工期：设计工期</w:t>
            </w:r>
            <w:r w:rsidRPr="000A79F9">
              <w:rPr>
                <w:rFonts w:hint="eastAsia"/>
                <w:color w:val="000000" w:themeColor="text1"/>
                <w:spacing w:val="-6"/>
                <w:sz w:val="24"/>
                <w:szCs w:val="24"/>
              </w:rPr>
              <w:t xml:space="preserve"> 45</w:t>
            </w:r>
            <w:r w:rsidRPr="000A79F9">
              <w:rPr>
                <w:rFonts w:hint="eastAsia"/>
                <w:color w:val="000000" w:themeColor="text1"/>
                <w:spacing w:val="-6"/>
                <w:sz w:val="24"/>
                <w:szCs w:val="24"/>
              </w:rPr>
              <w:t>日历天，施工工期</w:t>
            </w:r>
            <w:r w:rsidRPr="000A79F9">
              <w:rPr>
                <w:rFonts w:hint="eastAsia"/>
                <w:color w:val="000000" w:themeColor="text1"/>
                <w:spacing w:val="-6"/>
                <w:sz w:val="24"/>
                <w:szCs w:val="24"/>
              </w:rPr>
              <w:t xml:space="preserve"> 30 </w:t>
            </w:r>
            <w:r w:rsidRPr="000A79F9">
              <w:rPr>
                <w:rFonts w:hint="eastAsia"/>
                <w:color w:val="000000" w:themeColor="text1"/>
                <w:spacing w:val="-6"/>
                <w:sz w:val="24"/>
                <w:szCs w:val="24"/>
              </w:rPr>
              <w:t>日历天。</w:t>
            </w:r>
          </w:p>
          <w:p w:rsidR="009C7BB0" w:rsidRPr="000A79F9" w:rsidRDefault="00D629D6">
            <w:pPr>
              <w:spacing w:line="360" w:lineRule="auto"/>
              <w:rPr>
                <w:rFonts w:ascii="宋体" w:hAnsi="宋体" w:cs="Courier New"/>
                <w:color w:val="000000" w:themeColor="text1"/>
                <w:sz w:val="24"/>
                <w:szCs w:val="24"/>
              </w:rPr>
            </w:pPr>
            <w:r w:rsidRPr="000A79F9">
              <w:rPr>
                <w:rFonts w:hint="eastAsia"/>
                <w:color w:val="000000" w:themeColor="text1"/>
                <w:spacing w:val="-6"/>
                <w:sz w:val="24"/>
                <w:szCs w:val="24"/>
              </w:rPr>
              <w:t>计划开工日期：具体开工时间以开</w:t>
            </w:r>
            <w:proofErr w:type="gramStart"/>
            <w:r w:rsidRPr="000A79F9">
              <w:rPr>
                <w:rFonts w:hint="eastAsia"/>
                <w:color w:val="000000" w:themeColor="text1"/>
                <w:spacing w:val="-6"/>
                <w:sz w:val="24"/>
                <w:szCs w:val="24"/>
              </w:rPr>
              <w:t>工令</w:t>
            </w:r>
            <w:proofErr w:type="gramEnd"/>
            <w:r w:rsidRPr="000A79F9">
              <w:rPr>
                <w:rFonts w:hint="eastAsia"/>
                <w:color w:val="000000" w:themeColor="text1"/>
                <w:spacing w:val="-6"/>
                <w:sz w:val="24"/>
                <w:szCs w:val="24"/>
              </w:rPr>
              <w:t>为准</w:t>
            </w:r>
            <w:r w:rsidRPr="000A79F9">
              <w:rPr>
                <w:rFonts w:hint="eastAsia"/>
                <w:color w:val="000000" w:themeColor="text1"/>
                <w:spacing w:val="-6"/>
                <w:sz w:val="24"/>
                <w:szCs w:val="24"/>
              </w:rPr>
              <w:t>.</w:t>
            </w:r>
            <w:r w:rsidRPr="000A79F9">
              <w:rPr>
                <w:rFonts w:hint="eastAsia"/>
                <w:color w:val="000000" w:themeColor="text1"/>
                <w:spacing w:val="-6"/>
                <w:sz w:val="24"/>
                <w:szCs w:val="24"/>
              </w:rPr>
              <w:t>。</w:t>
            </w:r>
          </w:p>
        </w:tc>
      </w:tr>
      <w:tr w:rsidR="000A79F9" w:rsidRPr="000A79F9">
        <w:trPr>
          <w:trHeight w:val="603"/>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11</w:t>
            </w:r>
          </w:p>
        </w:tc>
        <w:tc>
          <w:tcPr>
            <w:tcW w:w="1559" w:type="dxa"/>
            <w:vAlign w:val="center"/>
          </w:tcPr>
          <w:p w:rsidR="009C7BB0" w:rsidRPr="000A79F9" w:rsidRDefault="00D629D6">
            <w:pPr>
              <w:adjustRightInd w:val="0"/>
              <w:snapToGrid w:val="0"/>
              <w:spacing w:line="360" w:lineRule="auto"/>
              <w:jc w:val="center"/>
              <w:rPr>
                <w:rFonts w:ascii="宋体" w:hAnsi="宋体"/>
                <w:color w:val="000000" w:themeColor="text1"/>
                <w:sz w:val="24"/>
                <w:szCs w:val="24"/>
              </w:rPr>
            </w:pPr>
            <w:r w:rsidRPr="000A79F9">
              <w:rPr>
                <w:rFonts w:ascii="宋体" w:hAnsi="宋体" w:hint="eastAsia"/>
                <w:color w:val="000000" w:themeColor="text1"/>
                <w:sz w:val="24"/>
                <w:szCs w:val="24"/>
              </w:rPr>
              <w:t>质量要求</w:t>
            </w:r>
          </w:p>
        </w:tc>
        <w:tc>
          <w:tcPr>
            <w:tcW w:w="7077" w:type="dxa"/>
            <w:vAlign w:val="center"/>
          </w:tcPr>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质量标准：合格              </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其他说明：</w:t>
            </w:r>
          </w:p>
        </w:tc>
      </w:tr>
      <w:tr w:rsidR="000A79F9" w:rsidRPr="000A79F9">
        <w:trPr>
          <w:trHeight w:val="603"/>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12</w:t>
            </w:r>
          </w:p>
        </w:tc>
        <w:tc>
          <w:tcPr>
            <w:tcW w:w="1559" w:type="dxa"/>
            <w:vAlign w:val="center"/>
          </w:tcPr>
          <w:p w:rsidR="009C7BB0" w:rsidRPr="000A79F9" w:rsidRDefault="00D629D6">
            <w:pPr>
              <w:snapToGrid w:val="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投标人资质条件、能力和信誉</w:t>
            </w:r>
          </w:p>
        </w:tc>
        <w:tc>
          <w:tcPr>
            <w:tcW w:w="7077" w:type="dxa"/>
            <w:vAlign w:val="center"/>
          </w:tcPr>
          <w:p w:rsidR="009C7BB0" w:rsidRPr="000A79F9" w:rsidRDefault="00D629D6">
            <w:pPr>
              <w:snapToGrid w:val="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（1）资质条件：见附录1</w:t>
            </w:r>
          </w:p>
          <w:p w:rsidR="009C7BB0" w:rsidRPr="000A79F9" w:rsidRDefault="00D629D6">
            <w:pPr>
              <w:snapToGrid w:val="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（2）财务要求：见附录2</w:t>
            </w:r>
          </w:p>
          <w:p w:rsidR="009C7BB0" w:rsidRPr="000A79F9" w:rsidRDefault="00D629D6">
            <w:pPr>
              <w:snapToGrid w:val="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（3）业绩要求：见附录3</w:t>
            </w:r>
          </w:p>
          <w:p w:rsidR="009C7BB0" w:rsidRPr="000A79F9" w:rsidRDefault="00D629D6">
            <w:pPr>
              <w:snapToGrid w:val="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（4）信誉要求：见附录4</w:t>
            </w:r>
          </w:p>
          <w:p w:rsidR="009C7BB0" w:rsidRPr="000A79F9" w:rsidRDefault="00D629D6">
            <w:pPr>
              <w:snapToGrid w:val="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 xml:space="preserve">（5）项目经理资格：见附录5 </w:t>
            </w:r>
          </w:p>
          <w:p w:rsidR="009C7BB0" w:rsidRPr="000A79F9" w:rsidRDefault="00D629D6">
            <w:pPr>
              <w:snapToGrid w:val="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（6）其他要求：见附录6</w:t>
            </w:r>
          </w:p>
        </w:tc>
      </w:tr>
      <w:tr w:rsidR="000A79F9" w:rsidRPr="000A79F9">
        <w:trPr>
          <w:trHeight w:val="603"/>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13</w:t>
            </w:r>
          </w:p>
        </w:tc>
        <w:tc>
          <w:tcPr>
            <w:tcW w:w="1559" w:type="dxa"/>
            <w:vAlign w:val="center"/>
          </w:tcPr>
          <w:p w:rsidR="009C7BB0" w:rsidRPr="000A79F9" w:rsidRDefault="00D629D6">
            <w:pPr>
              <w:adjustRightInd w:val="0"/>
              <w:snapToGrid w:val="0"/>
              <w:spacing w:line="360" w:lineRule="auto"/>
              <w:jc w:val="center"/>
              <w:rPr>
                <w:rFonts w:ascii="宋体" w:hAnsi="宋体"/>
                <w:color w:val="000000" w:themeColor="text1"/>
                <w:sz w:val="24"/>
                <w:szCs w:val="24"/>
              </w:rPr>
            </w:pPr>
            <w:r w:rsidRPr="000A79F9">
              <w:rPr>
                <w:rFonts w:ascii="宋体" w:hAnsi="宋体" w:hint="eastAsia"/>
                <w:color w:val="000000" w:themeColor="text1"/>
                <w:sz w:val="24"/>
                <w:szCs w:val="24"/>
              </w:rPr>
              <w:t>是否接受联合体投标</w:t>
            </w:r>
          </w:p>
        </w:tc>
        <w:tc>
          <w:tcPr>
            <w:tcW w:w="7077" w:type="dxa"/>
            <w:vAlign w:val="center"/>
          </w:tcPr>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rPr>
              <w:t>□</w:t>
            </w:r>
            <w:r w:rsidRPr="000A79F9">
              <w:rPr>
                <w:rFonts w:ascii="宋体" w:hAnsi="宋体" w:hint="eastAsia"/>
                <w:bCs/>
                <w:color w:val="000000" w:themeColor="text1"/>
                <w:sz w:val="24"/>
              </w:rPr>
              <w:t xml:space="preserve">不接受   </w:t>
            </w:r>
            <w:r w:rsidRPr="000A79F9">
              <w:rPr>
                <w:rFonts w:ascii="宋体" w:hAnsi="宋体"/>
                <w:bCs/>
                <w:color w:val="000000" w:themeColor="text1"/>
                <w:sz w:val="24"/>
              </w:rPr>
              <w:t></w:t>
            </w:r>
            <w:r w:rsidRPr="000A79F9">
              <w:rPr>
                <w:rFonts w:hint="eastAsia"/>
                <w:b/>
                <w:bCs/>
                <w:color w:val="000000" w:themeColor="text1"/>
                <w:sz w:val="24"/>
              </w:rPr>
              <w:sym w:font="Wingdings" w:char="F0FE"/>
            </w:r>
            <w:r w:rsidRPr="000A79F9">
              <w:rPr>
                <w:rFonts w:ascii="宋体" w:hAnsi="宋体" w:hint="eastAsia"/>
                <w:color w:val="000000" w:themeColor="text1"/>
                <w:sz w:val="24"/>
              </w:rPr>
              <w:t>接受</w:t>
            </w:r>
          </w:p>
        </w:tc>
      </w:tr>
      <w:tr w:rsidR="000A79F9" w:rsidRPr="000A79F9">
        <w:trPr>
          <w:trHeight w:val="592"/>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14</w:t>
            </w:r>
          </w:p>
        </w:tc>
        <w:tc>
          <w:tcPr>
            <w:tcW w:w="1559" w:type="dxa"/>
            <w:vAlign w:val="center"/>
          </w:tcPr>
          <w:p w:rsidR="009C7BB0" w:rsidRPr="000A79F9" w:rsidRDefault="00D629D6">
            <w:pPr>
              <w:spacing w:line="500" w:lineRule="exact"/>
              <w:jc w:val="center"/>
              <w:rPr>
                <w:rFonts w:ascii="宋体" w:hAnsi="宋体"/>
                <w:color w:val="000000" w:themeColor="text1"/>
                <w:sz w:val="24"/>
                <w:lang w:val="zh-CN"/>
              </w:rPr>
            </w:pPr>
            <w:r w:rsidRPr="000A79F9">
              <w:rPr>
                <w:rFonts w:ascii="宋体" w:hAnsi="宋体" w:hint="eastAsia"/>
                <w:color w:val="000000" w:themeColor="text1"/>
                <w:sz w:val="24"/>
              </w:rPr>
              <w:t>质量保证</w:t>
            </w:r>
            <w:r w:rsidRPr="000A79F9">
              <w:rPr>
                <w:rFonts w:ascii="宋体" w:hAnsi="宋体" w:hint="eastAsia"/>
                <w:color w:val="000000" w:themeColor="text1"/>
                <w:sz w:val="24"/>
                <w:lang w:val="zh-CN"/>
              </w:rPr>
              <w:t>期</w:t>
            </w:r>
          </w:p>
        </w:tc>
        <w:tc>
          <w:tcPr>
            <w:tcW w:w="7077" w:type="dxa"/>
            <w:vAlign w:val="center"/>
          </w:tcPr>
          <w:p w:rsidR="009C7BB0" w:rsidRPr="000A79F9" w:rsidRDefault="00055D89">
            <w:pPr>
              <w:adjustRightInd w:val="0"/>
              <w:spacing w:line="460" w:lineRule="exact"/>
              <w:rPr>
                <w:rFonts w:ascii="宋体" w:hAnsi="宋体"/>
                <w:color w:val="000000" w:themeColor="text1"/>
                <w:sz w:val="24"/>
                <w:lang w:val="zh-CN"/>
              </w:rPr>
            </w:pPr>
            <w:r w:rsidRPr="000A79F9">
              <w:rPr>
                <w:rFonts w:ascii="宋体" w:hAnsi="宋体" w:hint="eastAsia"/>
                <w:color w:val="000000" w:themeColor="text1"/>
                <w:sz w:val="24"/>
                <w:lang w:val="zh-CN"/>
              </w:rPr>
              <w:t>两年</w:t>
            </w:r>
          </w:p>
        </w:tc>
      </w:tr>
      <w:tr w:rsidR="000A79F9" w:rsidRPr="000A79F9">
        <w:trPr>
          <w:trHeight w:val="456"/>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15</w:t>
            </w:r>
          </w:p>
        </w:tc>
        <w:tc>
          <w:tcPr>
            <w:tcW w:w="1559" w:type="dxa"/>
            <w:vAlign w:val="center"/>
          </w:tcPr>
          <w:p w:rsidR="009C7BB0" w:rsidRPr="000A79F9" w:rsidRDefault="00D629D6">
            <w:pPr>
              <w:spacing w:line="500" w:lineRule="exact"/>
              <w:jc w:val="center"/>
              <w:rPr>
                <w:rFonts w:ascii="宋体" w:hAnsi="宋体"/>
                <w:bCs/>
                <w:color w:val="000000" w:themeColor="text1"/>
                <w:sz w:val="24"/>
              </w:rPr>
            </w:pPr>
            <w:r w:rsidRPr="000A79F9">
              <w:rPr>
                <w:rFonts w:ascii="宋体" w:hAnsi="宋体" w:hint="eastAsia"/>
                <w:bCs/>
                <w:color w:val="000000" w:themeColor="text1"/>
                <w:sz w:val="24"/>
              </w:rPr>
              <w:t>踏勘现场</w:t>
            </w:r>
          </w:p>
        </w:tc>
        <w:tc>
          <w:tcPr>
            <w:tcW w:w="7077" w:type="dxa"/>
            <w:vAlign w:val="center"/>
          </w:tcPr>
          <w:p w:rsidR="009C7BB0" w:rsidRPr="000A79F9" w:rsidRDefault="00D629D6">
            <w:pPr>
              <w:spacing w:line="500" w:lineRule="exact"/>
              <w:rPr>
                <w:rFonts w:ascii="宋体" w:hAnsi="宋体"/>
                <w:color w:val="000000" w:themeColor="text1"/>
                <w:sz w:val="24"/>
                <w:lang w:val="zh-CN"/>
              </w:rPr>
            </w:pPr>
            <w:r w:rsidRPr="000A79F9">
              <w:rPr>
                <w:rFonts w:hint="eastAsia"/>
                <w:b/>
                <w:bCs/>
                <w:color w:val="000000" w:themeColor="text1"/>
                <w:sz w:val="24"/>
              </w:rPr>
              <w:sym w:font="Wingdings" w:char="F0FE"/>
            </w:r>
            <w:r w:rsidRPr="000A79F9">
              <w:rPr>
                <w:rFonts w:ascii="宋体" w:hAnsi="宋体" w:hint="eastAsia"/>
                <w:bCs/>
                <w:color w:val="000000" w:themeColor="text1"/>
                <w:sz w:val="24"/>
              </w:rPr>
              <w:t xml:space="preserve">自行踏勘  </w:t>
            </w:r>
            <w:r w:rsidRPr="000A79F9">
              <w:rPr>
                <w:rFonts w:ascii="宋体" w:hAnsi="宋体" w:hint="eastAsia"/>
                <w:color w:val="000000" w:themeColor="text1"/>
                <w:sz w:val="24"/>
              </w:rPr>
              <w:t>□招标人</w:t>
            </w:r>
            <w:r w:rsidRPr="000A79F9">
              <w:rPr>
                <w:rFonts w:ascii="宋体" w:hAnsi="宋体" w:hint="eastAsia"/>
                <w:color w:val="000000" w:themeColor="text1"/>
                <w:sz w:val="24"/>
                <w:lang w:val="zh-CN"/>
              </w:rPr>
              <w:t>统一组织</w:t>
            </w:r>
          </w:p>
        </w:tc>
      </w:tr>
      <w:tr w:rsidR="000A79F9" w:rsidRPr="000A79F9">
        <w:trPr>
          <w:trHeight w:val="527"/>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color w:val="000000" w:themeColor="text1"/>
                <w:sz w:val="24"/>
              </w:rPr>
              <w:t>16</w:t>
            </w:r>
          </w:p>
        </w:tc>
        <w:tc>
          <w:tcPr>
            <w:tcW w:w="1559" w:type="dxa"/>
            <w:vAlign w:val="center"/>
          </w:tcPr>
          <w:p w:rsidR="009C7BB0" w:rsidRPr="000A79F9" w:rsidRDefault="00D629D6">
            <w:pPr>
              <w:spacing w:line="500" w:lineRule="exact"/>
              <w:jc w:val="center"/>
              <w:rPr>
                <w:rFonts w:ascii="宋体" w:hAnsi="宋体"/>
                <w:bCs/>
                <w:color w:val="000000" w:themeColor="text1"/>
                <w:sz w:val="24"/>
              </w:rPr>
            </w:pPr>
            <w:r w:rsidRPr="000A79F9">
              <w:rPr>
                <w:rFonts w:ascii="宋体" w:hAnsi="宋体" w:hint="eastAsia"/>
                <w:bCs/>
                <w:color w:val="000000" w:themeColor="text1"/>
                <w:sz w:val="24"/>
              </w:rPr>
              <w:t>投标文件</w:t>
            </w:r>
          </w:p>
        </w:tc>
        <w:tc>
          <w:tcPr>
            <w:tcW w:w="7077" w:type="dxa"/>
            <w:vAlign w:val="center"/>
          </w:tcPr>
          <w:p w:rsidR="009C7BB0" w:rsidRPr="000A79F9" w:rsidRDefault="00D629D6" w:rsidP="001142D9">
            <w:pPr>
              <w:spacing w:line="500" w:lineRule="exact"/>
              <w:rPr>
                <w:b/>
                <w:bCs/>
                <w:color w:val="000000" w:themeColor="text1"/>
                <w:sz w:val="24"/>
              </w:rPr>
            </w:pPr>
            <w:r w:rsidRPr="000A79F9">
              <w:rPr>
                <w:rFonts w:ascii="宋体" w:hAnsi="宋体" w:hint="eastAsia"/>
                <w:color w:val="000000" w:themeColor="text1"/>
                <w:kern w:val="0"/>
                <w:sz w:val="24"/>
              </w:rPr>
              <w:t>正</w:t>
            </w:r>
            <w:r w:rsidR="001142D9" w:rsidRPr="000A79F9">
              <w:rPr>
                <w:rFonts w:ascii="宋体" w:hAnsi="宋体" w:hint="eastAsia"/>
                <w:color w:val="000000" w:themeColor="text1"/>
                <w:kern w:val="0"/>
                <w:sz w:val="24"/>
              </w:rPr>
              <w:t>本一份</w:t>
            </w:r>
            <w:r w:rsidRPr="000A79F9">
              <w:rPr>
                <w:rFonts w:ascii="宋体" w:hAnsi="宋体" w:hint="eastAsia"/>
                <w:color w:val="000000" w:themeColor="text1"/>
                <w:kern w:val="0"/>
                <w:sz w:val="24"/>
              </w:rPr>
              <w:t>、副本</w:t>
            </w:r>
            <w:r w:rsidR="001142D9" w:rsidRPr="000A79F9">
              <w:rPr>
                <w:rFonts w:ascii="宋体" w:hAnsi="宋体" w:hint="eastAsia"/>
                <w:color w:val="000000" w:themeColor="text1"/>
                <w:kern w:val="0"/>
                <w:sz w:val="24"/>
              </w:rPr>
              <w:t>两</w:t>
            </w:r>
            <w:r w:rsidRPr="000A79F9">
              <w:rPr>
                <w:rFonts w:ascii="宋体" w:hAnsi="宋体" w:hint="eastAsia"/>
                <w:color w:val="000000" w:themeColor="text1"/>
                <w:kern w:val="0"/>
                <w:sz w:val="24"/>
              </w:rPr>
              <w:t>份，封装文件袋内</w:t>
            </w:r>
          </w:p>
        </w:tc>
      </w:tr>
      <w:tr w:rsidR="000A79F9" w:rsidRPr="000A79F9">
        <w:trPr>
          <w:trHeight w:val="786"/>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color w:val="000000" w:themeColor="text1"/>
                <w:sz w:val="24"/>
              </w:rPr>
              <w:t>17</w:t>
            </w:r>
          </w:p>
        </w:tc>
        <w:tc>
          <w:tcPr>
            <w:tcW w:w="1559" w:type="dxa"/>
            <w:vAlign w:val="center"/>
          </w:tcPr>
          <w:p w:rsidR="009C7BB0" w:rsidRPr="000A79F9" w:rsidRDefault="00D629D6">
            <w:pPr>
              <w:spacing w:line="440" w:lineRule="exact"/>
              <w:ind w:left="841" w:hanging="841"/>
              <w:jc w:val="center"/>
              <w:rPr>
                <w:rFonts w:ascii="宋体" w:hAnsi="宋体"/>
                <w:color w:val="000000" w:themeColor="text1"/>
                <w:sz w:val="24"/>
                <w:szCs w:val="24"/>
              </w:rPr>
            </w:pPr>
            <w:r w:rsidRPr="000A79F9">
              <w:rPr>
                <w:rFonts w:ascii="宋体" w:hAnsi="宋体" w:hint="eastAsia"/>
                <w:color w:val="000000" w:themeColor="text1"/>
                <w:sz w:val="24"/>
                <w:szCs w:val="24"/>
              </w:rPr>
              <w:t>开标时间</w:t>
            </w:r>
          </w:p>
          <w:p w:rsidR="009C7BB0" w:rsidRPr="000A79F9" w:rsidRDefault="00D629D6">
            <w:pPr>
              <w:spacing w:line="440" w:lineRule="exact"/>
              <w:ind w:left="841" w:hanging="841"/>
              <w:jc w:val="center"/>
              <w:rPr>
                <w:rFonts w:ascii="宋体" w:hAnsi="宋体"/>
                <w:color w:val="000000" w:themeColor="text1"/>
                <w:sz w:val="24"/>
                <w:szCs w:val="24"/>
              </w:rPr>
            </w:pPr>
            <w:r w:rsidRPr="000A79F9">
              <w:rPr>
                <w:rFonts w:ascii="宋体" w:hAnsi="宋体" w:hint="eastAsia"/>
                <w:color w:val="000000" w:themeColor="text1"/>
                <w:sz w:val="24"/>
                <w:szCs w:val="24"/>
              </w:rPr>
              <w:t>及地点</w:t>
            </w:r>
          </w:p>
        </w:tc>
        <w:tc>
          <w:tcPr>
            <w:tcW w:w="7077" w:type="dxa"/>
            <w:vAlign w:val="center"/>
          </w:tcPr>
          <w:p w:rsidR="009C7BB0" w:rsidRPr="000A79F9" w:rsidRDefault="00D629D6">
            <w:pPr>
              <w:spacing w:line="440" w:lineRule="exact"/>
              <w:ind w:left="841" w:hanging="841"/>
              <w:rPr>
                <w:rFonts w:ascii="宋体" w:hAnsi="宋体"/>
                <w:color w:val="000000" w:themeColor="text1"/>
                <w:sz w:val="24"/>
                <w:szCs w:val="24"/>
              </w:rPr>
            </w:pPr>
            <w:r w:rsidRPr="000A79F9">
              <w:rPr>
                <w:rFonts w:ascii="宋体" w:hAnsi="宋体" w:hint="eastAsia"/>
                <w:color w:val="000000" w:themeColor="text1"/>
                <w:sz w:val="24"/>
                <w:szCs w:val="24"/>
              </w:rPr>
              <w:t>开标时间：详见招标公告</w:t>
            </w:r>
          </w:p>
          <w:p w:rsidR="009C7BB0" w:rsidRPr="000A79F9" w:rsidRDefault="00D629D6">
            <w:pPr>
              <w:spacing w:line="440" w:lineRule="exact"/>
              <w:ind w:left="841" w:hanging="841"/>
              <w:rPr>
                <w:rFonts w:ascii="宋体" w:hAnsi="宋体"/>
                <w:color w:val="000000" w:themeColor="text1"/>
                <w:sz w:val="24"/>
                <w:szCs w:val="24"/>
              </w:rPr>
            </w:pPr>
            <w:r w:rsidRPr="000A79F9">
              <w:rPr>
                <w:rFonts w:ascii="宋体" w:hAnsi="宋体" w:hint="eastAsia"/>
                <w:color w:val="000000" w:themeColor="text1"/>
                <w:sz w:val="24"/>
                <w:szCs w:val="24"/>
              </w:rPr>
              <w:t>开标地点：详见招标公告</w:t>
            </w:r>
          </w:p>
        </w:tc>
      </w:tr>
      <w:tr w:rsidR="000A79F9" w:rsidRPr="000A79F9">
        <w:trPr>
          <w:trHeight w:val="786"/>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color w:val="000000" w:themeColor="text1"/>
                <w:sz w:val="24"/>
              </w:rPr>
              <w:t>18</w:t>
            </w:r>
          </w:p>
        </w:tc>
        <w:tc>
          <w:tcPr>
            <w:tcW w:w="1559" w:type="dxa"/>
            <w:vAlign w:val="center"/>
          </w:tcPr>
          <w:p w:rsidR="009C7BB0" w:rsidRPr="000A79F9" w:rsidRDefault="00D629D6">
            <w:pPr>
              <w:spacing w:line="440" w:lineRule="exact"/>
              <w:ind w:left="841" w:hanging="841"/>
              <w:jc w:val="center"/>
              <w:rPr>
                <w:rFonts w:ascii="宋体" w:hAnsi="宋体"/>
                <w:color w:val="000000" w:themeColor="text1"/>
                <w:sz w:val="24"/>
                <w:szCs w:val="24"/>
              </w:rPr>
            </w:pPr>
            <w:r w:rsidRPr="000A79F9">
              <w:rPr>
                <w:rFonts w:ascii="宋体" w:hAnsi="宋体" w:hint="eastAsia"/>
                <w:color w:val="000000" w:themeColor="text1"/>
                <w:sz w:val="24"/>
                <w:szCs w:val="24"/>
              </w:rPr>
              <w:t>分  包</w:t>
            </w:r>
          </w:p>
        </w:tc>
        <w:tc>
          <w:tcPr>
            <w:tcW w:w="7077" w:type="dxa"/>
            <w:vAlign w:val="center"/>
          </w:tcPr>
          <w:p w:rsidR="009C7BB0" w:rsidRPr="000A79F9" w:rsidRDefault="00D629D6">
            <w:pPr>
              <w:spacing w:line="440" w:lineRule="exact"/>
              <w:ind w:left="841" w:hanging="841"/>
              <w:rPr>
                <w:rFonts w:ascii="宋体" w:hAnsi="宋体"/>
                <w:color w:val="000000" w:themeColor="text1"/>
                <w:sz w:val="24"/>
                <w:szCs w:val="24"/>
              </w:rPr>
            </w:pPr>
            <w:r w:rsidRPr="000A79F9">
              <w:rPr>
                <w:rFonts w:ascii="宋体" w:hAnsi="宋体" w:hint="eastAsia"/>
                <w:color w:val="000000" w:themeColor="text1"/>
                <w:sz w:val="24"/>
                <w:szCs w:val="24"/>
              </w:rPr>
              <w:t>不允许</w:t>
            </w:r>
          </w:p>
        </w:tc>
      </w:tr>
      <w:tr w:rsidR="000A79F9" w:rsidRPr="000A79F9">
        <w:trPr>
          <w:trHeight w:val="489"/>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color w:val="000000" w:themeColor="text1"/>
                <w:sz w:val="24"/>
              </w:rPr>
              <w:t>19</w:t>
            </w:r>
          </w:p>
        </w:tc>
        <w:tc>
          <w:tcPr>
            <w:tcW w:w="155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评标办法</w:t>
            </w:r>
          </w:p>
        </w:tc>
        <w:tc>
          <w:tcPr>
            <w:tcW w:w="7077" w:type="dxa"/>
            <w:vAlign w:val="center"/>
          </w:tcPr>
          <w:p w:rsidR="009C7BB0" w:rsidRPr="000A79F9" w:rsidRDefault="00D629D6">
            <w:pPr>
              <w:widowControl/>
              <w:jc w:val="left"/>
              <w:rPr>
                <w:rFonts w:ascii="宋体" w:hAnsi="宋体"/>
                <w:color w:val="000000" w:themeColor="text1"/>
                <w:sz w:val="24"/>
                <w:szCs w:val="24"/>
              </w:rPr>
            </w:pPr>
            <w:r w:rsidRPr="000A79F9">
              <w:rPr>
                <w:rFonts w:hint="eastAsia"/>
                <w:color w:val="000000" w:themeColor="text1"/>
                <w:spacing w:val="-5"/>
                <w:sz w:val="24"/>
                <w:szCs w:val="24"/>
              </w:rPr>
              <w:t>综合评分法</w:t>
            </w:r>
            <w:r w:rsidRPr="000A79F9">
              <w:rPr>
                <w:rFonts w:ascii="宋体" w:hAnsi="宋体" w:hint="eastAsia"/>
                <w:color w:val="000000" w:themeColor="text1"/>
                <w:sz w:val="24"/>
                <w:szCs w:val="24"/>
              </w:rPr>
              <w:t>。详见招标文件</w:t>
            </w:r>
          </w:p>
        </w:tc>
      </w:tr>
      <w:tr w:rsidR="000A79F9" w:rsidRPr="000A79F9">
        <w:trPr>
          <w:trHeight w:val="489"/>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color w:val="000000" w:themeColor="text1"/>
                <w:sz w:val="24"/>
              </w:rPr>
              <w:t>20</w:t>
            </w:r>
          </w:p>
        </w:tc>
        <w:tc>
          <w:tcPr>
            <w:tcW w:w="155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szCs w:val="24"/>
              </w:rPr>
              <w:t>投标保证金金额</w:t>
            </w:r>
          </w:p>
        </w:tc>
        <w:tc>
          <w:tcPr>
            <w:tcW w:w="7077" w:type="dxa"/>
            <w:vAlign w:val="center"/>
          </w:tcPr>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人民币大写</w:t>
            </w:r>
            <w:r w:rsidRPr="000A79F9">
              <w:rPr>
                <w:rFonts w:ascii="宋体" w:hAnsi="宋体" w:hint="eastAsia"/>
                <w:color w:val="000000" w:themeColor="text1"/>
                <w:sz w:val="24"/>
                <w:szCs w:val="24"/>
                <w:u w:val="single"/>
              </w:rPr>
              <w:t>叁万元整</w:t>
            </w:r>
            <w:r w:rsidRPr="000A79F9">
              <w:rPr>
                <w:rFonts w:ascii="宋体" w:hAnsi="宋体" w:hint="eastAsia"/>
                <w:color w:val="000000" w:themeColor="text1"/>
                <w:sz w:val="24"/>
                <w:szCs w:val="24"/>
              </w:rPr>
              <w:t>（小写：￥30000.00），投标保证</w:t>
            </w:r>
            <w:r w:rsidR="00DD687F" w:rsidRPr="000A79F9">
              <w:rPr>
                <w:rFonts w:ascii="宋体" w:hAnsi="宋体" w:hint="eastAsia"/>
                <w:color w:val="000000" w:themeColor="text1"/>
                <w:sz w:val="24"/>
                <w:szCs w:val="24"/>
              </w:rPr>
              <w:t>金应当在报名截止时间前足额到达本次招标公告指定账号（项目多标的</w:t>
            </w:r>
            <w:r w:rsidRPr="000A79F9">
              <w:rPr>
                <w:rFonts w:ascii="宋体" w:hAnsi="宋体" w:hint="eastAsia"/>
                <w:color w:val="000000" w:themeColor="text1"/>
                <w:sz w:val="24"/>
                <w:szCs w:val="24"/>
              </w:rPr>
              <w:t>，应向所投标的对应账号交纳），且应当从投标人本单位账号转出。</w:t>
            </w:r>
          </w:p>
          <w:p w:rsidR="009C7BB0" w:rsidRPr="000A79F9" w:rsidRDefault="00D629D6">
            <w:pPr>
              <w:widowControl/>
              <w:jc w:val="left"/>
              <w:rPr>
                <w:color w:val="000000" w:themeColor="text1"/>
                <w:spacing w:val="-5"/>
                <w:sz w:val="24"/>
                <w:szCs w:val="24"/>
              </w:rPr>
            </w:pPr>
            <w:r w:rsidRPr="000A79F9">
              <w:rPr>
                <w:rFonts w:ascii="宋体" w:hAnsi="宋体" w:hint="eastAsia"/>
                <w:color w:val="000000" w:themeColor="text1"/>
                <w:sz w:val="24"/>
                <w:szCs w:val="24"/>
              </w:rPr>
              <w:t>详见招标文件第三章投标人须知第2条</w:t>
            </w:r>
          </w:p>
        </w:tc>
      </w:tr>
      <w:tr w:rsidR="000A79F9" w:rsidRPr="000A79F9">
        <w:trPr>
          <w:trHeight w:val="489"/>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color w:val="000000" w:themeColor="text1"/>
                <w:sz w:val="24"/>
              </w:rPr>
              <w:lastRenderedPageBreak/>
              <w:t>21</w:t>
            </w:r>
          </w:p>
        </w:tc>
        <w:tc>
          <w:tcPr>
            <w:tcW w:w="155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szCs w:val="24"/>
              </w:rPr>
              <w:t>投标保证金交纳账号</w:t>
            </w:r>
          </w:p>
        </w:tc>
        <w:tc>
          <w:tcPr>
            <w:tcW w:w="7077" w:type="dxa"/>
            <w:vAlign w:val="center"/>
          </w:tcPr>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单位名称：合肥文旅博览集团有限公司</w:t>
            </w:r>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开户银行账号：1302010509200182305</w:t>
            </w:r>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开户银行：中国工商银行合肥望江路支行</w:t>
            </w:r>
          </w:p>
          <w:p w:rsidR="009C7BB0" w:rsidRPr="000A79F9" w:rsidRDefault="00D629D6">
            <w:pPr>
              <w:widowControl/>
              <w:jc w:val="left"/>
              <w:rPr>
                <w:color w:val="000000" w:themeColor="text1"/>
                <w:spacing w:val="-5"/>
                <w:sz w:val="24"/>
                <w:szCs w:val="24"/>
              </w:rPr>
            </w:pPr>
            <w:proofErr w:type="gramStart"/>
            <w:r w:rsidRPr="000A79F9">
              <w:rPr>
                <w:rFonts w:ascii="宋体" w:hAnsi="宋体" w:hint="eastAsia"/>
                <w:color w:val="000000" w:themeColor="text1"/>
                <w:sz w:val="24"/>
                <w:szCs w:val="24"/>
              </w:rPr>
              <w:t>转帐</w:t>
            </w:r>
            <w:proofErr w:type="gramEnd"/>
            <w:r w:rsidRPr="000A79F9">
              <w:rPr>
                <w:rFonts w:ascii="宋体" w:hAnsi="宋体" w:hint="eastAsia"/>
                <w:color w:val="000000" w:themeColor="text1"/>
                <w:sz w:val="24"/>
                <w:szCs w:val="24"/>
              </w:rPr>
              <w:t>时请备注“××项目投标保证金，并将转账凭证扫描件发送至报名邮箱。</w:t>
            </w: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color w:val="000000" w:themeColor="text1"/>
                <w:sz w:val="24"/>
              </w:rPr>
              <w:t>22</w:t>
            </w:r>
          </w:p>
        </w:tc>
        <w:tc>
          <w:tcPr>
            <w:tcW w:w="1559" w:type="dxa"/>
            <w:vAlign w:val="center"/>
          </w:tcPr>
          <w:p w:rsidR="009C7BB0" w:rsidRPr="000A79F9" w:rsidRDefault="00D629D6">
            <w:pPr>
              <w:spacing w:line="500" w:lineRule="exact"/>
              <w:jc w:val="center"/>
              <w:rPr>
                <w:rFonts w:ascii="宋体" w:hAnsi="宋体"/>
                <w:bCs/>
                <w:color w:val="000000" w:themeColor="text1"/>
                <w:sz w:val="24"/>
                <w:szCs w:val="24"/>
              </w:rPr>
            </w:pPr>
            <w:r w:rsidRPr="000A79F9">
              <w:rPr>
                <w:rFonts w:ascii="宋体" w:hAnsi="宋体" w:hint="eastAsia"/>
                <w:color w:val="000000" w:themeColor="text1"/>
                <w:sz w:val="24"/>
                <w:szCs w:val="24"/>
              </w:rPr>
              <w:t>履约保证金</w:t>
            </w:r>
          </w:p>
        </w:tc>
        <w:tc>
          <w:tcPr>
            <w:tcW w:w="7077" w:type="dxa"/>
            <w:vAlign w:val="center"/>
          </w:tcPr>
          <w:p w:rsidR="009C7BB0" w:rsidRPr="000A79F9" w:rsidRDefault="00D629D6">
            <w:pPr>
              <w:adjustRightInd w:val="0"/>
              <w:snapToGrid w:val="0"/>
              <w:spacing w:line="440" w:lineRule="exact"/>
              <w:rPr>
                <w:rFonts w:ascii="宋体" w:hAnsi="宋体"/>
                <w:color w:val="000000" w:themeColor="text1"/>
                <w:sz w:val="24"/>
                <w:szCs w:val="24"/>
              </w:rPr>
            </w:pPr>
            <w:r w:rsidRPr="000A79F9">
              <w:rPr>
                <w:rFonts w:ascii="宋体" w:hAnsi="宋体" w:hint="eastAsia"/>
                <w:color w:val="000000" w:themeColor="text1"/>
                <w:sz w:val="24"/>
                <w:szCs w:val="24"/>
              </w:rPr>
              <w:t>1.履约保证金：合同价的</w:t>
            </w:r>
            <w:r w:rsidRPr="000A79F9">
              <w:rPr>
                <w:rFonts w:ascii="宋体" w:hAnsi="宋体" w:hint="eastAsia"/>
                <w:color w:val="000000" w:themeColor="text1"/>
                <w:sz w:val="24"/>
                <w:szCs w:val="24"/>
                <w:u w:val="single"/>
              </w:rPr>
              <w:t>10%。</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2.担保形式：□现金保证 □现金支票 □银行汇票</w:t>
            </w:r>
          </w:p>
          <w:p w:rsidR="009C7BB0" w:rsidRPr="000A79F9" w:rsidRDefault="00715438" w:rsidP="00715438">
            <w:pPr>
              <w:adjustRightInd w:val="0"/>
              <w:snapToGrid w:val="0"/>
              <w:spacing w:line="360" w:lineRule="auto"/>
              <w:ind w:firstLineChars="600" w:firstLine="1440"/>
              <w:rPr>
                <w:rFonts w:ascii="宋体" w:hAnsi="宋体"/>
                <w:color w:val="000000" w:themeColor="text1"/>
                <w:sz w:val="24"/>
                <w:szCs w:val="24"/>
              </w:rPr>
            </w:pPr>
            <w:r w:rsidRPr="000A79F9">
              <w:rPr>
                <w:rFonts w:ascii="宋体" w:hAnsi="宋体" w:hint="eastAsia"/>
                <w:color w:val="000000" w:themeColor="text1"/>
                <w:sz w:val="24"/>
                <w:szCs w:val="24"/>
              </w:rPr>
              <w:t>□</w:t>
            </w:r>
            <w:r w:rsidR="00D629D6" w:rsidRPr="000A79F9">
              <w:rPr>
                <w:rFonts w:ascii="宋体" w:hAnsi="宋体" w:hint="eastAsia"/>
                <w:color w:val="000000" w:themeColor="text1"/>
                <w:sz w:val="24"/>
                <w:szCs w:val="24"/>
              </w:rPr>
              <w:t>银行保函</w:t>
            </w:r>
            <w:r w:rsidR="00D629D6" w:rsidRPr="000A79F9">
              <w:rPr>
                <w:rFonts w:ascii="MS Mincho" w:eastAsia="MS Mincho" w:hAnsi="MS Mincho" w:cs="MS Mincho" w:hint="eastAsia"/>
                <w:color w:val="000000" w:themeColor="text1"/>
                <w:sz w:val="24"/>
                <w:szCs w:val="24"/>
              </w:rPr>
              <w:t>☑</w:t>
            </w:r>
            <w:r w:rsidR="00D629D6" w:rsidRPr="000A79F9">
              <w:rPr>
                <w:rFonts w:ascii="宋体" w:hAnsi="宋体" w:hint="eastAsia"/>
                <w:color w:val="000000" w:themeColor="text1"/>
                <w:sz w:val="24"/>
                <w:szCs w:val="24"/>
              </w:rPr>
              <w:t xml:space="preserve">银行转账 </w:t>
            </w:r>
            <w:r w:rsidRPr="000A79F9">
              <w:rPr>
                <w:rFonts w:ascii="宋体" w:hAnsi="宋体" w:hint="eastAsia"/>
                <w:color w:val="000000" w:themeColor="text1"/>
                <w:sz w:val="24"/>
                <w:szCs w:val="24"/>
              </w:rPr>
              <w:t>□</w:t>
            </w:r>
            <w:r w:rsidR="00D629D6" w:rsidRPr="000A79F9">
              <w:rPr>
                <w:rFonts w:ascii="宋体" w:hAnsi="宋体" w:hint="eastAsia"/>
                <w:color w:val="000000" w:themeColor="text1"/>
                <w:sz w:val="24"/>
                <w:szCs w:val="24"/>
              </w:rPr>
              <w:t>工程担保  □保证保险</w:t>
            </w:r>
          </w:p>
          <w:p w:rsidR="009C7BB0" w:rsidRPr="000A79F9" w:rsidRDefault="00D629D6">
            <w:pPr>
              <w:spacing w:line="440" w:lineRule="exact"/>
              <w:rPr>
                <w:rFonts w:ascii="宋体" w:hAnsi="宋体"/>
                <w:color w:val="000000" w:themeColor="text1"/>
                <w:sz w:val="24"/>
                <w:szCs w:val="24"/>
              </w:rPr>
            </w:pPr>
            <w:r w:rsidRPr="000A79F9">
              <w:rPr>
                <w:rFonts w:ascii="宋体" w:hAnsi="宋体" w:hint="eastAsia"/>
                <w:color w:val="000000" w:themeColor="text1"/>
                <w:sz w:val="24"/>
                <w:szCs w:val="24"/>
              </w:rPr>
              <w:t>3.收受人为:□招标人、</w:t>
            </w:r>
            <w:r w:rsidRPr="000A79F9">
              <w:rPr>
                <w:rFonts w:ascii="宋体" w:hAnsi="宋体"/>
                <w:color w:val="000000" w:themeColor="text1"/>
                <w:sz w:val="24"/>
                <w:szCs w:val="24"/>
              </w:rPr>
              <w:sym w:font="Wingdings" w:char="F0FE"/>
            </w:r>
            <w:r w:rsidRPr="000A79F9">
              <w:rPr>
                <w:rFonts w:ascii="宋体" w:hAnsi="宋体" w:hint="eastAsia"/>
                <w:color w:val="000000" w:themeColor="text1"/>
                <w:sz w:val="24"/>
                <w:szCs w:val="24"/>
              </w:rPr>
              <w:t>委托人</w:t>
            </w:r>
          </w:p>
          <w:p w:rsidR="009C7BB0" w:rsidRPr="000A79F9" w:rsidRDefault="00D629D6">
            <w:pPr>
              <w:adjustRightInd w:val="0"/>
              <w:snapToGrid w:val="0"/>
              <w:spacing w:line="440" w:lineRule="exact"/>
              <w:rPr>
                <w:rFonts w:ascii="宋体" w:hAnsi="宋体"/>
                <w:color w:val="000000" w:themeColor="text1"/>
                <w:sz w:val="24"/>
                <w:szCs w:val="24"/>
              </w:rPr>
            </w:pPr>
            <w:r w:rsidRPr="000A79F9">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5.保证金必须从基本账户转出，投标保证金汇</w:t>
            </w:r>
            <w:proofErr w:type="gramStart"/>
            <w:r w:rsidRPr="000A79F9">
              <w:rPr>
                <w:rFonts w:ascii="宋体" w:hAnsi="宋体" w:hint="eastAsia"/>
                <w:color w:val="000000" w:themeColor="text1"/>
                <w:sz w:val="24"/>
                <w:szCs w:val="24"/>
              </w:rPr>
              <w:t>出帐</w:t>
            </w:r>
            <w:proofErr w:type="gramEnd"/>
            <w:r w:rsidRPr="000A79F9">
              <w:rPr>
                <w:rFonts w:ascii="宋体" w:hAnsi="宋体" w:hint="eastAsia"/>
                <w:color w:val="000000" w:themeColor="text1"/>
                <w:sz w:val="24"/>
                <w:szCs w:val="24"/>
              </w:rPr>
              <w:t>户名称应与投标单位名称应完全一致。</w:t>
            </w:r>
          </w:p>
          <w:p w:rsidR="009C7BB0" w:rsidRPr="000A79F9" w:rsidRDefault="00D629D6">
            <w:pPr>
              <w:adjustRightInd w:val="0"/>
              <w:snapToGrid w:val="0"/>
              <w:spacing w:line="360" w:lineRule="auto"/>
              <w:jc w:val="left"/>
              <w:rPr>
                <w:rFonts w:ascii="宋体" w:hAnsi="宋体"/>
                <w:color w:val="000000" w:themeColor="text1"/>
                <w:sz w:val="24"/>
                <w:szCs w:val="24"/>
              </w:rPr>
            </w:pPr>
            <w:r w:rsidRPr="000A79F9">
              <w:rPr>
                <w:rFonts w:ascii="宋体" w:hAnsi="宋体" w:hint="eastAsia"/>
                <w:color w:val="000000" w:themeColor="text1"/>
                <w:sz w:val="24"/>
                <w:szCs w:val="24"/>
              </w:rPr>
              <w:t>6.退还：担保有效期满7日内（最迟不超过项目竣工验收通过后28天）。</w:t>
            </w:r>
          </w:p>
          <w:p w:rsidR="009C7BB0" w:rsidRPr="000A79F9" w:rsidRDefault="00D629D6">
            <w:pPr>
              <w:adjustRightInd w:val="0"/>
              <w:snapToGrid w:val="0"/>
              <w:spacing w:line="360" w:lineRule="auto"/>
              <w:rPr>
                <w:rFonts w:ascii="宋体" w:hAnsi="宋体"/>
                <w:b/>
                <w:color w:val="000000" w:themeColor="text1"/>
                <w:sz w:val="24"/>
                <w:szCs w:val="24"/>
              </w:rPr>
            </w:pPr>
            <w:r w:rsidRPr="000A79F9">
              <w:rPr>
                <w:rFonts w:ascii="宋体" w:hAnsi="宋体" w:hint="eastAsia"/>
                <w:b/>
                <w:color w:val="000000" w:themeColor="text1"/>
                <w:sz w:val="24"/>
                <w:szCs w:val="24"/>
              </w:rPr>
              <w:t>7.如采用银行保函，</w:t>
            </w:r>
            <w:r w:rsidRPr="000A79F9">
              <w:rPr>
                <w:rFonts w:ascii="宋体" w:hAnsi="宋体"/>
                <w:b/>
                <w:color w:val="000000" w:themeColor="text1"/>
                <w:sz w:val="24"/>
                <w:szCs w:val="24"/>
              </w:rPr>
              <w:t>银行保函由合肥本地银行或在合肥具有分支机构的银行出</w:t>
            </w:r>
            <w:r w:rsidRPr="000A79F9">
              <w:rPr>
                <w:rFonts w:ascii="宋体" w:hAnsi="宋体" w:hint="eastAsia"/>
                <w:b/>
                <w:color w:val="000000" w:themeColor="text1"/>
                <w:sz w:val="24"/>
                <w:szCs w:val="24"/>
              </w:rPr>
              <w:t>具的</w:t>
            </w:r>
            <w:r w:rsidRPr="000A79F9">
              <w:rPr>
                <w:rFonts w:ascii="宋体" w:hAnsi="宋体"/>
                <w:b/>
                <w:color w:val="000000" w:themeColor="text1"/>
                <w:sz w:val="24"/>
                <w:szCs w:val="24"/>
              </w:rPr>
              <w:t>见索即付无条件保函。</w:t>
            </w:r>
          </w:p>
          <w:p w:rsidR="009C7BB0" w:rsidRPr="000A79F9" w:rsidRDefault="00D629D6">
            <w:pPr>
              <w:adjustRightInd w:val="0"/>
              <w:snapToGrid w:val="0"/>
              <w:spacing w:line="360" w:lineRule="auto"/>
              <w:jc w:val="left"/>
              <w:rPr>
                <w:rFonts w:ascii="宋体" w:hAnsi="宋体"/>
                <w:color w:val="000000" w:themeColor="text1"/>
                <w:sz w:val="24"/>
                <w:szCs w:val="24"/>
              </w:rPr>
            </w:pPr>
            <w:r w:rsidRPr="000A79F9">
              <w:rPr>
                <w:rFonts w:ascii="宋体" w:hAnsi="宋体" w:hint="eastAsia"/>
                <w:b/>
                <w:color w:val="000000" w:themeColor="text1"/>
                <w:sz w:val="24"/>
                <w:szCs w:val="24"/>
              </w:rPr>
              <w:t>8.如采用工程担保，工程担保由注册地在合肥市</w:t>
            </w:r>
            <w:r w:rsidRPr="000A79F9">
              <w:rPr>
                <w:rFonts w:ascii="宋体" w:hAnsi="宋体"/>
                <w:b/>
                <w:color w:val="000000" w:themeColor="text1"/>
                <w:sz w:val="24"/>
                <w:szCs w:val="24"/>
              </w:rPr>
              <w:t>或在合肥具有分支机构的</w:t>
            </w:r>
            <w:r w:rsidRPr="000A79F9">
              <w:rPr>
                <w:rFonts w:ascii="宋体" w:hAnsi="宋体" w:hint="eastAsia"/>
                <w:b/>
                <w:color w:val="000000" w:themeColor="text1"/>
                <w:sz w:val="24"/>
                <w:szCs w:val="24"/>
              </w:rPr>
              <w:t>国有担保公司出具的无条件担保。</w:t>
            </w: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23</w:t>
            </w:r>
          </w:p>
        </w:tc>
        <w:tc>
          <w:tcPr>
            <w:tcW w:w="1559" w:type="dxa"/>
            <w:vAlign w:val="center"/>
          </w:tcPr>
          <w:p w:rsidR="009C7BB0" w:rsidRPr="000A79F9" w:rsidRDefault="00907E74">
            <w:pPr>
              <w:spacing w:line="500" w:lineRule="exact"/>
              <w:jc w:val="center"/>
              <w:rPr>
                <w:rFonts w:ascii="宋体" w:hAnsi="宋体"/>
                <w:color w:val="000000" w:themeColor="text1"/>
                <w:sz w:val="24"/>
                <w:szCs w:val="24"/>
              </w:rPr>
            </w:pPr>
            <w:r w:rsidRPr="000A79F9">
              <w:rPr>
                <w:rFonts w:ascii="宋体" w:hAnsi="宋体" w:hint="eastAsia"/>
                <w:color w:val="000000" w:themeColor="text1"/>
                <w:sz w:val="24"/>
              </w:rPr>
              <w:t>业</w:t>
            </w:r>
            <w:r w:rsidR="00D629D6" w:rsidRPr="000A79F9">
              <w:rPr>
                <w:rFonts w:ascii="宋体" w:hAnsi="宋体" w:hint="eastAsia"/>
                <w:color w:val="000000" w:themeColor="text1"/>
                <w:sz w:val="24"/>
              </w:rPr>
              <w:t>绩要求</w:t>
            </w:r>
          </w:p>
        </w:tc>
        <w:tc>
          <w:tcPr>
            <w:tcW w:w="7077" w:type="dxa"/>
            <w:vAlign w:val="center"/>
          </w:tcPr>
          <w:p w:rsidR="009C7BB0" w:rsidRPr="000A79F9" w:rsidRDefault="00D629D6">
            <w:pPr>
              <w:spacing w:line="500" w:lineRule="exact"/>
              <w:rPr>
                <w:rFonts w:ascii="宋体" w:hAnsi="宋体"/>
                <w:color w:val="000000" w:themeColor="text1"/>
                <w:sz w:val="24"/>
              </w:rPr>
            </w:pPr>
            <w:r w:rsidRPr="000A79F9">
              <w:rPr>
                <w:rFonts w:ascii="宋体" w:hAnsi="宋体" w:hint="eastAsia"/>
                <w:color w:val="000000" w:themeColor="text1"/>
                <w:sz w:val="24"/>
              </w:rPr>
              <w:t>1</w:t>
            </w:r>
            <w:r w:rsidRPr="000A79F9">
              <w:rPr>
                <w:rFonts w:ascii="宋体" w:hAnsi="宋体"/>
                <w:color w:val="000000" w:themeColor="text1"/>
                <w:sz w:val="24"/>
              </w:rPr>
              <w:t>.</w:t>
            </w:r>
            <w:r w:rsidRPr="000A79F9">
              <w:rPr>
                <w:rFonts w:ascii="宋体" w:hAnsi="宋体" w:hint="eastAsia"/>
                <w:color w:val="000000" w:themeColor="text1"/>
                <w:sz w:val="24"/>
              </w:rPr>
              <w:t>本招标文件中要求的业绩须为:</w:t>
            </w:r>
          </w:p>
          <w:p w:rsidR="009C7BB0" w:rsidRPr="000A79F9" w:rsidRDefault="00D629D6">
            <w:pPr>
              <w:spacing w:line="500" w:lineRule="exact"/>
              <w:rPr>
                <w:rFonts w:ascii="宋体" w:hAnsi="宋体"/>
                <w:b/>
                <w:bCs/>
                <w:color w:val="000000" w:themeColor="text1"/>
                <w:sz w:val="24"/>
                <w:szCs w:val="24"/>
              </w:rPr>
            </w:pPr>
            <w:r w:rsidRPr="000A79F9">
              <w:rPr>
                <w:rFonts w:ascii="宋体" w:hAnsi="宋体" w:hint="eastAsia"/>
                <w:b/>
                <w:bCs/>
                <w:color w:val="000000" w:themeColor="text1"/>
                <w:sz w:val="24"/>
                <w:szCs w:val="24"/>
              </w:rPr>
              <w:t>已完成的业绩：投标文件中须同时提供以下业绩证明材料：</w:t>
            </w:r>
          </w:p>
          <w:p w:rsidR="009C7BB0" w:rsidRPr="000A79F9" w:rsidRDefault="00D629D6">
            <w:pPr>
              <w:spacing w:line="500" w:lineRule="exact"/>
              <w:rPr>
                <w:rFonts w:ascii="宋体" w:hAnsi="宋体"/>
                <w:b/>
                <w:bCs/>
                <w:color w:val="000000" w:themeColor="text1"/>
                <w:sz w:val="24"/>
                <w:szCs w:val="24"/>
              </w:rPr>
            </w:pPr>
            <w:r w:rsidRPr="000A79F9">
              <w:rPr>
                <w:rFonts w:ascii="宋体" w:hAnsi="宋体" w:hint="eastAsia"/>
                <w:b/>
                <w:bCs/>
                <w:color w:val="000000" w:themeColor="text1"/>
                <w:sz w:val="24"/>
                <w:szCs w:val="24"/>
              </w:rPr>
              <w:t>（1）业绩合同扫描件；</w:t>
            </w:r>
          </w:p>
          <w:p w:rsidR="009C7BB0" w:rsidRPr="000A79F9" w:rsidRDefault="00D629D6">
            <w:pPr>
              <w:spacing w:line="500" w:lineRule="exact"/>
              <w:rPr>
                <w:rFonts w:ascii="宋体" w:hAnsi="宋体"/>
                <w:b/>
                <w:bCs/>
                <w:color w:val="000000" w:themeColor="text1"/>
                <w:sz w:val="24"/>
                <w:szCs w:val="24"/>
              </w:rPr>
            </w:pPr>
            <w:r w:rsidRPr="000A79F9">
              <w:rPr>
                <w:rFonts w:ascii="宋体" w:hAnsi="宋体" w:hint="eastAsia"/>
                <w:b/>
                <w:bCs/>
                <w:color w:val="000000" w:themeColor="text1"/>
                <w:sz w:val="24"/>
                <w:szCs w:val="24"/>
              </w:rPr>
              <w:t>（2）与</w:t>
            </w:r>
            <w:proofErr w:type="gramStart"/>
            <w:r w:rsidRPr="000A79F9">
              <w:rPr>
                <w:rFonts w:ascii="宋体" w:hAnsi="宋体" w:hint="eastAsia"/>
                <w:b/>
                <w:bCs/>
                <w:color w:val="000000" w:themeColor="text1"/>
                <w:sz w:val="24"/>
                <w:szCs w:val="24"/>
              </w:rPr>
              <w:t>该业绩</w:t>
            </w:r>
            <w:proofErr w:type="gramEnd"/>
            <w:r w:rsidRPr="000A79F9">
              <w:rPr>
                <w:rFonts w:ascii="宋体" w:hAnsi="宋体" w:hint="eastAsia"/>
                <w:b/>
                <w:bCs/>
                <w:color w:val="000000" w:themeColor="text1"/>
                <w:sz w:val="24"/>
                <w:szCs w:val="24"/>
              </w:rPr>
              <w:t>对应的项目正在履约或已完成的证明材料。</w:t>
            </w:r>
          </w:p>
          <w:p w:rsidR="009C7BB0" w:rsidRPr="000A79F9" w:rsidRDefault="00D629D6">
            <w:pPr>
              <w:spacing w:line="500" w:lineRule="exact"/>
              <w:rPr>
                <w:rFonts w:ascii="宋体" w:hAnsi="宋体"/>
                <w:color w:val="000000" w:themeColor="text1"/>
                <w:sz w:val="24"/>
              </w:rPr>
            </w:pPr>
            <w:r w:rsidRPr="000A79F9">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w:t>
            </w:r>
            <w:proofErr w:type="gramStart"/>
            <w:r w:rsidRPr="000A79F9">
              <w:rPr>
                <w:rFonts w:ascii="宋体" w:hAnsi="宋体" w:hint="eastAsia"/>
                <w:color w:val="000000" w:themeColor="text1"/>
                <w:sz w:val="24"/>
              </w:rPr>
              <w:t>该业绩</w:t>
            </w:r>
            <w:proofErr w:type="gramEnd"/>
            <w:r w:rsidRPr="000A79F9">
              <w:rPr>
                <w:rFonts w:ascii="宋体" w:hAnsi="宋体" w:hint="eastAsia"/>
                <w:color w:val="000000" w:themeColor="text1"/>
                <w:sz w:val="24"/>
              </w:rPr>
              <w:t>不予认可。</w:t>
            </w:r>
          </w:p>
          <w:p w:rsidR="009C7BB0" w:rsidRPr="000A79F9" w:rsidRDefault="00D629D6">
            <w:pPr>
              <w:spacing w:line="500" w:lineRule="exact"/>
              <w:rPr>
                <w:rFonts w:ascii="宋体" w:hAnsi="宋体"/>
                <w:b/>
                <w:bCs/>
                <w:color w:val="000000" w:themeColor="text1"/>
                <w:sz w:val="24"/>
                <w:szCs w:val="24"/>
              </w:rPr>
            </w:pPr>
            <w:r w:rsidRPr="000A79F9">
              <w:rPr>
                <w:rFonts w:ascii="宋体" w:hAnsi="宋体" w:hint="eastAsia"/>
                <w:b/>
                <w:color w:val="000000" w:themeColor="text1"/>
                <w:sz w:val="24"/>
              </w:rPr>
              <w:t>注：</w:t>
            </w:r>
            <w:r w:rsidRPr="000A79F9">
              <w:rPr>
                <w:rFonts w:ascii="宋体" w:hAnsi="宋体" w:hint="eastAsia"/>
                <w:b/>
                <w:color w:val="000000" w:themeColor="text1"/>
                <w:kern w:val="0"/>
                <w:sz w:val="24"/>
              </w:rPr>
              <w:t>（1）</w:t>
            </w:r>
            <w:r w:rsidRPr="000A79F9">
              <w:rPr>
                <w:rFonts w:ascii="宋体" w:hAnsi="宋体" w:hint="eastAsia"/>
                <w:b/>
                <w:color w:val="000000" w:themeColor="text1"/>
                <w:sz w:val="24"/>
              </w:rPr>
              <w:t>如果业绩合同和项目已完成（或正在履约）的证明材料中的合同金额、建筑面积等合同要素不一致的，以项目已完成（或</w:t>
            </w:r>
            <w:r w:rsidRPr="000A79F9">
              <w:rPr>
                <w:rFonts w:ascii="宋体" w:hAnsi="宋体" w:hint="eastAsia"/>
                <w:b/>
                <w:color w:val="000000" w:themeColor="text1"/>
                <w:sz w:val="24"/>
              </w:rPr>
              <w:lastRenderedPageBreak/>
              <w:t>正在履约）的证明材料为准。</w:t>
            </w:r>
          </w:p>
          <w:p w:rsidR="009C7BB0" w:rsidRPr="000A79F9" w:rsidRDefault="00D629D6">
            <w:pPr>
              <w:adjustRightInd w:val="0"/>
              <w:snapToGrid w:val="0"/>
              <w:spacing w:line="440" w:lineRule="exact"/>
              <w:rPr>
                <w:rFonts w:ascii="宋体" w:hAnsi="宋体"/>
                <w:color w:val="000000" w:themeColor="text1"/>
                <w:sz w:val="24"/>
                <w:szCs w:val="24"/>
              </w:rPr>
            </w:pPr>
            <w:r w:rsidRPr="000A79F9">
              <w:rPr>
                <w:rFonts w:ascii="宋体" w:hAnsi="宋体" w:hint="eastAsia"/>
                <w:b/>
                <w:color w:val="000000" w:themeColor="text1"/>
                <w:sz w:val="24"/>
              </w:rPr>
              <w:t>2</w:t>
            </w:r>
            <w:r w:rsidRPr="000A79F9">
              <w:rPr>
                <w:rFonts w:ascii="宋体" w:hAnsi="宋体"/>
                <w:b/>
                <w:color w:val="000000" w:themeColor="text1"/>
                <w:sz w:val="24"/>
              </w:rPr>
              <w:t>.</w:t>
            </w:r>
            <w:r w:rsidRPr="000A79F9">
              <w:rPr>
                <w:rFonts w:ascii="宋体" w:hAnsi="宋体" w:hint="eastAsia"/>
                <w:b/>
                <w:color w:val="000000" w:themeColor="text1"/>
                <w:sz w:val="24"/>
              </w:rPr>
              <w:t>如投标人提供的上述1要求的业绩证明材料均未能明确反映出招标文件所要求的内容的</w:t>
            </w:r>
            <w:r w:rsidRPr="000A79F9">
              <w:rPr>
                <w:rFonts w:ascii="宋体" w:hAnsi="宋体" w:hint="eastAsia"/>
                <w:b/>
                <w:color w:val="000000" w:themeColor="text1"/>
                <w:sz w:val="24"/>
                <w:u w:val="single"/>
              </w:rPr>
              <w:t>（如合同总金额、面积或项目负责人名称等）</w:t>
            </w:r>
            <w:r w:rsidRPr="000A79F9">
              <w:rPr>
                <w:rFonts w:ascii="宋体" w:hAnsi="宋体" w:hint="eastAsia"/>
                <w:b/>
                <w:color w:val="000000" w:themeColor="text1"/>
                <w:sz w:val="24"/>
              </w:rPr>
              <w:t>，应另附业主（或合同甲方）证明材料予以明确说明，须加盖项目业主单位或合同甲方公章，否则评标委员会不予认可。</w:t>
            </w: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lastRenderedPageBreak/>
              <w:t>24</w:t>
            </w:r>
          </w:p>
        </w:tc>
        <w:tc>
          <w:tcPr>
            <w:tcW w:w="1559" w:type="dxa"/>
            <w:vAlign w:val="center"/>
          </w:tcPr>
          <w:p w:rsidR="009C7BB0" w:rsidRPr="000A79F9" w:rsidRDefault="00D629D6">
            <w:pPr>
              <w:spacing w:line="500" w:lineRule="exact"/>
              <w:jc w:val="center"/>
              <w:rPr>
                <w:rFonts w:ascii="宋体" w:hAnsi="宋体"/>
                <w:color w:val="000000" w:themeColor="text1"/>
                <w:sz w:val="24"/>
                <w:szCs w:val="24"/>
              </w:rPr>
            </w:pPr>
            <w:r w:rsidRPr="000A79F9">
              <w:rPr>
                <w:rFonts w:ascii="宋体" w:hAnsi="宋体" w:hint="eastAsia"/>
                <w:color w:val="000000" w:themeColor="text1"/>
                <w:sz w:val="24"/>
                <w:szCs w:val="24"/>
              </w:rPr>
              <w:t>计价方式采用</w:t>
            </w:r>
          </w:p>
        </w:tc>
        <w:tc>
          <w:tcPr>
            <w:tcW w:w="7077" w:type="dxa"/>
            <w:vAlign w:val="center"/>
          </w:tcPr>
          <w:p w:rsidR="009C7BB0" w:rsidRPr="000A79F9" w:rsidRDefault="00D629D6">
            <w:pPr>
              <w:adjustRightInd w:val="0"/>
              <w:snapToGrid w:val="0"/>
              <w:spacing w:line="440" w:lineRule="exact"/>
              <w:rPr>
                <w:rFonts w:ascii="宋体" w:hAnsi="宋体"/>
                <w:color w:val="000000" w:themeColor="text1"/>
                <w:sz w:val="24"/>
                <w:szCs w:val="24"/>
              </w:rPr>
            </w:pPr>
            <w:bookmarkStart w:id="7" w:name="EB056169a752ce43928a4baece6ffe4b3a"/>
            <w:r w:rsidRPr="000A79F9">
              <w:rPr>
                <w:rFonts w:ascii="MS Mincho" w:eastAsia="MS Mincho" w:hAnsi="MS Mincho" w:cs="MS Mincho" w:hint="eastAsia"/>
                <w:color w:val="000000" w:themeColor="text1"/>
                <w:sz w:val="24"/>
                <w:szCs w:val="24"/>
              </w:rPr>
              <w:t>☑</w:t>
            </w:r>
            <w:r w:rsidRPr="000A79F9">
              <w:rPr>
                <w:rFonts w:ascii="宋体" w:hAnsi="宋体" w:cs="宋体" w:hint="eastAsia"/>
                <w:color w:val="000000" w:themeColor="text1"/>
                <w:sz w:val="24"/>
                <w:szCs w:val="24"/>
              </w:rPr>
              <w:t>工程量清单综合单价报价法</w:t>
            </w:r>
            <w:bookmarkStart w:id="8" w:name="EBf1db7f432dd84bff8a205a9a5b5d5194"/>
            <w:bookmarkEnd w:id="7"/>
            <w:r w:rsidRPr="000A79F9">
              <w:rPr>
                <w:rFonts w:ascii="宋体" w:hAnsi="宋体" w:hint="eastAsia"/>
                <w:color w:val="000000" w:themeColor="text1"/>
                <w:sz w:val="24"/>
                <w:szCs w:val="24"/>
              </w:rPr>
              <w:t xml:space="preserve">           □</w:t>
            </w:r>
            <w:proofErr w:type="gramStart"/>
            <w:r w:rsidRPr="000A79F9">
              <w:rPr>
                <w:rFonts w:ascii="宋体" w:hAnsi="宋体" w:hint="eastAsia"/>
                <w:color w:val="000000" w:themeColor="text1"/>
                <w:sz w:val="24"/>
                <w:szCs w:val="24"/>
              </w:rPr>
              <w:t>全费用</w:t>
            </w:r>
            <w:proofErr w:type="gramEnd"/>
            <w:r w:rsidRPr="000A79F9">
              <w:rPr>
                <w:rFonts w:ascii="宋体" w:hAnsi="宋体" w:hint="eastAsia"/>
                <w:color w:val="000000" w:themeColor="text1"/>
                <w:sz w:val="24"/>
                <w:szCs w:val="24"/>
              </w:rPr>
              <w:t>综合单价</w:t>
            </w:r>
            <w:bookmarkEnd w:id="8"/>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25</w:t>
            </w:r>
          </w:p>
        </w:tc>
        <w:tc>
          <w:tcPr>
            <w:tcW w:w="8636" w:type="dxa"/>
            <w:gridSpan w:val="2"/>
            <w:vAlign w:val="center"/>
          </w:tcPr>
          <w:p w:rsidR="009C7BB0" w:rsidRPr="000A79F9" w:rsidRDefault="00D629D6">
            <w:pPr>
              <w:adjustRightInd w:val="0"/>
              <w:snapToGrid w:val="0"/>
              <w:spacing w:line="440" w:lineRule="exact"/>
              <w:jc w:val="center"/>
              <w:rPr>
                <w:rFonts w:ascii="MS Mincho" w:eastAsia="MS Mincho" w:hAnsi="MS Mincho" w:cs="MS Mincho"/>
                <w:color w:val="000000" w:themeColor="text1"/>
                <w:sz w:val="24"/>
                <w:szCs w:val="24"/>
              </w:rPr>
            </w:pPr>
            <w:r w:rsidRPr="000A79F9">
              <w:rPr>
                <w:rFonts w:ascii="宋体" w:hAnsi="宋体" w:cs="宋体" w:hint="eastAsia"/>
                <w:color w:val="000000" w:themeColor="text1"/>
                <w:sz w:val="24"/>
                <w:szCs w:val="24"/>
              </w:rPr>
              <w:t>需要补充的其他内容</w:t>
            </w: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25.1</w:t>
            </w:r>
          </w:p>
        </w:tc>
        <w:tc>
          <w:tcPr>
            <w:tcW w:w="8636" w:type="dxa"/>
            <w:gridSpan w:val="2"/>
            <w:vAlign w:val="center"/>
          </w:tcPr>
          <w:p w:rsidR="009C7BB0" w:rsidRPr="000A79F9" w:rsidRDefault="00D629D6">
            <w:pPr>
              <w:pStyle w:val="00"/>
              <w:adjustRightInd w:val="0"/>
              <w:snapToGrid w:val="0"/>
              <w:spacing w:line="360" w:lineRule="auto"/>
              <w:ind w:leftChars="-14" w:left="-29"/>
              <w:rPr>
                <w:rFonts w:ascii="宋体" w:hAnsi="宋体"/>
                <w:b/>
                <w:color w:val="000000" w:themeColor="text1"/>
                <w:sz w:val="24"/>
              </w:rPr>
            </w:pPr>
            <w:r w:rsidRPr="000A79F9">
              <w:rPr>
                <w:rFonts w:ascii="宋体" w:hAnsi="宋体" w:hint="eastAsia"/>
                <w:b/>
                <w:color w:val="000000" w:themeColor="text1"/>
                <w:sz w:val="24"/>
              </w:rPr>
              <w:t>报价方式采用：总价报价</w:t>
            </w:r>
          </w:p>
          <w:p w:rsidR="009C7BB0" w:rsidRPr="000A79F9" w:rsidRDefault="00D629D6">
            <w:pPr>
              <w:pStyle w:val="00"/>
              <w:adjustRightInd w:val="0"/>
              <w:snapToGrid w:val="0"/>
              <w:spacing w:line="360" w:lineRule="auto"/>
              <w:ind w:leftChars="-14" w:left="-29"/>
              <w:rPr>
                <w:rFonts w:ascii="宋体" w:hAnsi="宋体"/>
                <w:b/>
                <w:color w:val="000000" w:themeColor="text1"/>
                <w:sz w:val="24"/>
              </w:rPr>
            </w:pPr>
            <w:r w:rsidRPr="000A79F9">
              <w:rPr>
                <w:rFonts w:ascii="宋体" w:hAnsi="宋体" w:hint="eastAsia"/>
                <w:b/>
                <w:color w:val="000000" w:themeColor="text1"/>
                <w:sz w:val="24"/>
              </w:rPr>
              <w:t>一、投标报价：本项目采用总价报价。（总价含设计、施工内容），投标人报价上限不得超过项目招标控制价，否则</w:t>
            </w:r>
            <w:proofErr w:type="gramStart"/>
            <w:r w:rsidRPr="000A79F9">
              <w:rPr>
                <w:rFonts w:ascii="宋体" w:hAnsi="宋体" w:hint="eastAsia"/>
                <w:b/>
                <w:color w:val="000000" w:themeColor="text1"/>
                <w:sz w:val="24"/>
              </w:rPr>
              <w:t>按废标处理</w:t>
            </w:r>
            <w:proofErr w:type="gramEnd"/>
            <w:r w:rsidRPr="000A79F9">
              <w:rPr>
                <w:rFonts w:ascii="宋体" w:hAnsi="宋体" w:hint="eastAsia"/>
                <w:b/>
                <w:color w:val="000000" w:themeColor="text1"/>
                <w:sz w:val="24"/>
              </w:rPr>
              <w:t>。本项目的综合报价指：综合了本项目所有勘察费用、测绘费用、设计费、人工费、材料费、机械费，管理费、利润、</w:t>
            </w:r>
            <w:proofErr w:type="gramStart"/>
            <w:r w:rsidRPr="000A79F9">
              <w:rPr>
                <w:rFonts w:ascii="宋体" w:hAnsi="宋体" w:hint="eastAsia"/>
                <w:b/>
                <w:color w:val="000000" w:themeColor="text1"/>
                <w:sz w:val="24"/>
              </w:rPr>
              <w:t>规</w:t>
            </w:r>
            <w:proofErr w:type="gramEnd"/>
            <w:r w:rsidRPr="000A79F9">
              <w:rPr>
                <w:rFonts w:ascii="宋体" w:hAnsi="宋体" w:hint="eastAsia"/>
                <w:b/>
                <w:color w:val="000000" w:themeColor="text1"/>
                <w:sz w:val="24"/>
              </w:rPr>
              <w:t>费以及有关文件规定的调价、税金、一定范围内的风险等全部费用。</w:t>
            </w: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25.2</w:t>
            </w:r>
          </w:p>
        </w:tc>
        <w:tc>
          <w:tcPr>
            <w:tcW w:w="1559" w:type="dxa"/>
            <w:vAlign w:val="center"/>
          </w:tcPr>
          <w:p w:rsidR="009C7BB0" w:rsidRPr="000A79F9" w:rsidRDefault="00D629D6">
            <w:pPr>
              <w:spacing w:line="500" w:lineRule="exact"/>
              <w:jc w:val="center"/>
              <w:rPr>
                <w:rFonts w:ascii="宋体" w:hAnsi="宋体"/>
                <w:color w:val="000000" w:themeColor="text1"/>
                <w:sz w:val="24"/>
                <w:szCs w:val="24"/>
              </w:rPr>
            </w:pPr>
            <w:r w:rsidRPr="000A79F9">
              <w:rPr>
                <w:rFonts w:ascii="宋体" w:hAnsi="宋体" w:hint="eastAsia"/>
                <w:color w:val="000000" w:themeColor="text1"/>
                <w:sz w:val="24"/>
                <w:szCs w:val="24"/>
              </w:rPr>
              <w:t>其他要求</w:t>
            </w:r>
          </w:p>
        </w:tc>
        <w:tc>
          <w:tcPr>
            <w:tcW w:w="7077" w:type="dxa"/>
            <w:vAlign w:val="center"/>
          </w:tcPr>
          <w:p w:rsidR="009C7BB0" w:rsidRPr="000A79F9" w:rsidRDefault="009C7BB0">
            <w:pPr>
              <w:spacing w:line="360" w:lineRule="auto"/>
              <w:rPr>
                <w:rFonts w:ascii="宋体" w:hAnsi="宋体" w:cs="Courier New"/>
                <w:color w:val="000000" w:themeColor="text1"/>
                <w:sz w:val="24"/>
                <w:szCs w:val="24"/>
              </w:rPr>
            </w:pP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25.3</w:t>
            </w:r>
          </w:p>
        </w:tc>
        <w:tc>
          <w:tcPr>
            <w:tcW w:w="1559" w:type="dxa"/>
            <w:vAlign w:val="center"/>
          </w:tcPr>
          <w:p w:rsidR="009C7BB0" w:rsidRPr="000A79F9" w:rsidRDefault="00D629D6">
            <w:pPr>
              <w:spacing w:line="500" w:lineRule="exact"/>
              <w:jc w:val="center"/>
              <w:rPr>
                <w:rFonts w:ascii="宋体" w:hAnsi="宋体" w:cs="宋体"/>
                <w:color w:val="000000" w:themeColor="text1"/>
                <w:spacing w:val="-6"/>
                <w:sz w:val="24"/>
                <w:szCs w:val="24"/>
                <w:lang w:val="zh-CN" w:bidi="zh-CN"/>
              </w:rPr>
            </w:pPr>
            <w:r w:rsidRPr="000A79F9">
              <w:rPr>
                <w:rFonts w:ascii="宋体" w:hAnsi="宋体" w:cs="宋体" w:hint="eastAsia"/>
                <w:color w:val="000000" w:themeColor="text1"/>
                <w:spacing w:val="-6"/>
                <w:sz w:val="24"/>
                <w:szCs w:val="24"/>
                <w:lang w:val="zh-CN" w:bidi="zh-CN"/>
              </w:rPr>
              <w:t>人员要求</w:t>
            </w:r>
          </w:p>
        </w:tc>
        <w:tc>
          <w:tcPr>
            <w:tcW w:w="7077" w:type="dxa"/>
            <w:vAlign w:val="center"/>
          </w:tcPr>
          <w:p w:rsidR="009C7BB0" w:rsidRPr="000A79F9" w:rsidRDefault="00D629D6">
            <w:pPr>
              <w:pStyle w:val="TableParagraph"/>
              <w:numPr>
                <w:ilvl w:val="0"/>
                <w:numId w:val="6"/>
              </w:numPr>
              <w:tabs>
                <w:tab w:val="left" w:pos="293"/>
              </w:tabs>
              <w:spacing w:line="365" w:lineRule="auto"/>
              <w:ind w:left="0" w:firstLine="0"/>
              <w:rPr>
                <w:color w:val="000000" w:themeColor="text1"/>
                <w:spacing w:val="-6"/>
                <w:sz w:val="24"/>
                <w:szCs w:val="24"/>
              </w:rPr>
            </w:pPr>
            <w:r w:rsidRPr="000A79F9">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w:t>
            </w:r>
          </w:p>
          <w:p w:rsidR="009C7BB0" w:rsidRPr="000A79F9" w:rsidRDefault="00D629D6">
            <w:pPr>
              <w:pStyle w:val="TableParagraph"/>
              <w:numPr>
                <w:ilvl w:val="0"/>
                <w:numId w:val="6"/>
              </w:numPr>
              <w:tabs>
                <w:tab w:val="left" w:pos="293"/>
              </w:tabs>
              <w:spacing w:line="365" w:lineRule="auto"/>
              <w:ind w:left="0" w:firstLine="0"/>
              <w:rPr>
                <w:color w:val="000000" w:themeColor="text1"/>
                <w:spacing w:val="-6"/>
                <w:sz w:val="24"/>
                <w:szCs w:val="24"/>
              </w:rPr>
            </w:pPr>
            <w:r w:rsidRPr="000A79F9">
              <w:rPr>
                <w:rFonts w:hint="eastAsia"/>
                <w:color w:val="000000" w:themeColor="text1"/>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w:t>
            </w:r>
            <w:proofErr w:type="gramStart"/>
            <w:r w:rsidRPr="000A79F9">
              <w:rPr>
                <w:rFonts w:hint="eastAsia"/>
                <w:color w:val="000000" w:themeColor="text1"/>
                <w:spacing w:val="-6"/>
                <w:sz w:val="24"/>
                <w:szCs w:val="24"/>
              </w:rPr>
              <w:t>作出</w:t>
            </w:r>
            <w:proofErr w:type="gramEnd"/>
            <w:r w:rsidRPr="000A79F9">
              <w:rPr>
                <w:rFonts w:hint="eastAsia"/>
                <w:color w:val="000000" w:themeColor="text1"/>
                <w:spacing w:val="-6"/>
                <w:sz w:val="24"/>
                <w:szCs w:val="24"/>
              </w:rPr>
              <w:t>更好的调整。</w:t>
            </w:r>
          </w:p>
          <w:p w:rsidR="009C7BB0" w:rsidRPr="000A79F9" w:rsidRDefault="00D629D6">
            <w:pPr>
              <w:pStyle w:val="TableParagraph"/>
              <w:numPr>
                <w:ilvl w:val="0"/>
                <w:numId w:val="6"/>
              </w:numPr>
              <w:tabs>
                <w:tab w:val="left" w:pos="293"/>
              </w:tabs>
              <w:spacing w:line="365" w:lineRule="auto"/>
              <w:ind w:left="0" w:firstLine="0"/>
              <w:rPr>
                <w:color w:val="000000" w:themeColor="text1"/>
                <w:spacing w:val="-6"/>
                <w:sz w:val="24"/>
                <w:szCs w:val="24"/>
              </w:rPr>
            </w:pPr>
            <w:r w:rsidRPr="000A79F9">
              <w:rPr>
                <w:rFonts w:hint="eastAsia"/>
                <w:color w:val="000000" w:themeColor="text1"/>
                <w:spacing w:val="-6"/>
                <w:sz w:val="24"/>
                <w:szCs w:val="24"/>
              </w:rPr>
              <w:t>中标人未能按照承诺到岗尽职的，招标人将视情况严重程度对其</w:t>
            </w:r>
            <w:proofErr w:type="gramStart"/>
            <w:r w:rsidRPr="000A79F9">
              <w:rPr>
                <w:rFonts w:hint="eastAsia"/>
                <w:color w:val="000000" w:themeColor="text1"/>
                <w:spacing w:val="-6"/>
                <w:sz w:val="24"/>
                <w:szCs w:val="24"/>
              </w:rPr>
              <w:t>作出</w:t>
            </w:r>
            <w:proofErr w:type="gramEnd"/>
            <w:r w:rsidRPr="000A79F9">
              <w:rPr>
                <w:rFonts w:hint="eastAsia"/>
                <w:color w:val="000000" w:themeColor="text1"/>
                <w:spacing w:val="-6"/>
                <w:sz w:val="24"/>
                <w:szCs w:val="24"/>
              </w:rPr>
              <w:t>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bookmarkStart w:id="9" w:name="_Hlt509650333"/>
            <w:bookmarkStart w:id="10" w:name="_Hlt509650936"/>
            <w:bookmarkStart w:id="11" w:name="_Hlt509649678"/>
            <w:bookmarkStart w:id="12" w:name="_Hlt509650932"/>
            <w:bookmarkStart w:id="13" w:name="_Hlt509650929"/>
            <w:bookmarkStart w:id="14" w:name="_Hlt509650690"/>
            <w:bookmarkStart w:id="15" w:name="_Hlt526418153"/>
            <w:bookmarkStart w:id="16" w:name="_Hlt509649330"/>
            <w:bookmarkStart w:id="17" w:name="_Hlt509649669"/>
            <w:bookmarkStart w:id="18" w:name="_Hlt509650103"/>
            <w:bookmarkStart w:id="19" w:name="_Hlt509650961"/>
            <w:bookmarkStart w:id="20" w:name="_Hlt519045778"/>
            <w:bookmarkStart w:id="21" w:name="_Hlt509649795"/>
            <w:bookmarkStart w:id="22" w:name="_Hlt509650116"/>
            <w:bookmarkStart w:id="23" w:name="_Hlt509650027"/>
            <w:bookmarkStart w:id="24" w:name="_Hlt50964964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0A79F9">
              <w:rPr>
                <w:rFonts w:ascii="宋体" w:hAnsi="宋体" w:hint="eastAsia"/>
                <w:color w:val="000000" w:themeColor="text1"/>
                <w:sz w:val="24"/>
              </w:rPr>
              <w:lastRenderedPageBreak/>
              <w:t>25.4</w:t>
            </w:r>
          </w:p>
        </w:tc>
        <w:tc>
          <w:tcPr>
            <w:tcW w:w="1559" w:type="dxa"/>
            <w:vAlign w:val="center"/>
          </w:tcPr>
          <w:p w:rsidR="009C7BB0" w:rsidRPr="000A79F9" w:rsidRDefault="00D629D6">
            <w:pPr>
              <w:spacing w:line="500" w:lineRule="exact"/>
              <w:jc w:val="center"/>
              <w:rPr>
                <w:rFonts w:ascii="宋体" w:hAnsi="宋体" w:cs="宋体"/>
                <w:color w:val="000000" w:themeColor="text1"/>
                <w:spacing w:val="-6"/>
                <w:sz w:val="24"/>
                <w:szCs w:val="24"/>
                <w:lang w:val="zh-CN" w:bidi="zh-CN"/>
              </w:rPr>
            </w:pPr>
            <w:r w:rsidRPr="000A79F9">
              <w:rPr>
                <w:rFonts w:ascii="宋体" w:hAnsi="宋体" w:cs="宋体" w:hint="eastAsia"/>
                <w:color w:val="000000" w:themeColor="text1"/>
                <w:spacing w:val="-6"/>
                <w:sz w:val="24"/>
                <w:szCs w:val="24"/>
                <w:lang w:val="zh-CN" w:bidi="zh-CN"/>
              </w:rPr>
              <w:t>范围约定</w:t>
            </w:r>
          </w:p>
        </w:tc>
        <w:tc>
          <w:tcPr>
            <w:tcW w:w="7077" w:type="dxa"/>
            <w:vAlign w:val="center"/>
          </w:tcPr>
          <w:p w:rsidR="009C7BB0" w:rsidRPr="000A79F9" w:rsidRDefault="00D629D6">
            <w:pPr>
              <w:pStyle w:val="TableParagraph"/>
              <w:tabs>
                <w:tab w:val="left" w:pos="293"/>
              </w:tabs>
              <w:spacing w:line="365" w:lineRule="auto"/>
              <w:rPr>
                <w:color w:val="000000" w:themeColor="text1"/>
                <w:spacing w:val="-6"/>
                <w:sz w:val="24"/>
                <w:szCs w:val="24"/>
              </w:rPr>
            </w:pPr>
            <w:r w:rsidRPr="000A79F9">
              <w:rPr>
                <w:rFonts w:hint="eastAsia"/>
                <w:color w:val="000000" w:themeColor="text1"/>
                <w:spacing w:val="-6"/>
                <w:sz w:val="24"/>
                <w:szCs w:val="24"/>
              </w:rPr>
              <w:t>1、本工程设计范围：</w:t>
            </w:r>
          </w:p>
          <w:p w:rsidR="009C7BB0" w:rsidRPr="000A79F9" w:rsidRDefault="00D629D6">
            <w:pPr>
              <w:pStyle w:val="TableParagraph"/>
              <w:tabs>
                <w:tab w:val="left" w:pos="293"/>
              </w:tabs>
              <w:spacing w:line="365" w:lineRule="auto"/>
              <w:rPr>
                <w:color w:val="000000" w:themeColor="text1"/>
                <w:spacing w:val="-6"/>
                <w:sz w:val="24"/>
                <w:szCs w:val="24"/>
              </w:rPr>
            </w:pPr>
            <w:r w:rsidRPr="000A79F9">
              <w:rPr>
                <w:rFonts w:hint="eastAsia"/>
                <w:color w:val="000000" w:themeColor="text1"/>
                <w:spacing w:val="-6"/>
                <w:sz w:val="24"/>
                <w:szCs w:val="24"/>
              </w:rPr>
              <w:t>依据业主功能需求及建筑装饰空间主体结构现状，结合项目性质，进行总体功能平面及各功能区装饰装修设计，设计方在满足功能需求同时使功能区域更加明晰、合理。包含且不限于工程范围内的装修风格氛围营造、墙地面、吊顶、照明系统、卫生洁具、家具等工程。投标人须尽可能提供详细且认为必要的设计内容。</w:t>
            </w:r>
          </w:p>
          <w:p w:rsidR="009C7BB0" w:rsidRPr="000A79F9" w:rsidRDefault="00D629D6">
            <w:pPr>
              <w:pStyle w:val="TableParagraph"/>
              <w:tabs>
                <w:tab w:val="left" w:pos="293"/>
              </w:tabs>
              <w:spacing w:line="365" w:lineRule="auto"/>
              <w:rPr>
                <w:color w:val="000000" w:themeColor="text1"/>
                <w:spacing w:val="-6"/>
                <w:sz w:val="24"/>
                <w:szCs w:val="24"/>
              </w:rPr>
            </w:pPr>
            <w:r w:rsidRPr="000A79F9">
              <w:rPr>
                <w:rFonts w:hint="eastAsia"/>
                <w:color w:val="000000" w:themeColor="text1"/>
                <w:spacing w:val="-6"/>
                <w:sz w:val="24"/>
                <w:szCs w:val="24"/>
              </w:rPr>
              <w:t xml:space="preserve">2、本工程施工范围： </w:t>
            </w:r>
          </w:p>
          <w:p w:rsidR="009C7BB0" w:rsidRPr="000A79F9" w:rsidRDefault="00D629D6">
            <w:pPr>
              <w:pStyle w:val="TableParagraph"/>
              <w:tabs>
                <w:tab w:val="left" w:pos="293"/>
              </w:tabs>
              <w:spacing w:line="365" w:lineRule="auto"/>
              <w:rPr>
                <w:color w:val="000000" w:themeColor="text1"/>
                <w:spacing w:val="-6"/>
                <w:sz w:val="24"/>
                <w:szCs w:val="24"/>
              </w:rPr>
            </w:pPr>
            <w:r w:rsidRPr="000A79F9">
              <w:rPr>
                <w:rFonts w:hint="eastAsia"/>
                <w:color w:val="000000" w:themeColor="text1"/>
                <w:spacing w:val="-6"/>
                <w:sz w:val="24"/>
                <w:szCs w:val="24"/>
              </w:rPr>
              <w:t>基本装修工程:包含且不限于工程范围内的装修风格氛围营造、墙地面、吊顶、照明系统、卫生洁具、家具等工程。</w:t>
            </w:r>
          </w:p>
        </w:tc>
      </w:tr>
      <w:tr w:rsidR="000A79F9" w:rsidRPr="000A79F9">
        <w:trPr>
          <w:trHeight w:val="558"/>
        </w:trPr>
        <w:tc>
          <w:tcPr>
            <w:tcW w:w="709" w:type="dxa"/>
            <w:vAlign w:val="center"/>
          </w:tcPr>
          <w:p w:rsidR="009C7BB0" w:rsidRPr="000A79F9" w:rsidRDefault="00D629D6">
            <w:pPr>
              <w:spacing w:line="500" w:lineRule="exact"/>
              <w:jc w:val="center"/>
              <w:rPr>
                <w:rFonts w:ascii="宋体" w:hAnsi="宋体"/>
                <w:color w:val="000000" w:themeColor="text1"/>
                <w:sz w:val="24"/>
              </w:rPr>
            </w:pPr>
            <w:r w:rsidRPr="000A79F9">
              <w:rPr>
                <w:rFonts w:ascii="宋体" w:hAnsi="宋体" w:hint="eastAsia"/>
                <w:color w:val="000000" w:themeColor="text1"/>
                <w:sz w:val="24"/>
              </w:rPr>
              <w:t>25.5</w:t>
            </w:r>
          </w:p>
        </w:tc>
        <w:tc>
          <w:tcPr>
            <w:tcW w:w="1559" w:type="dxa"/>
            <w:vAlign w:val="center"/>
          </w:tcPr>
          <w:p w:rsidR="009C7BB0" w:rsidRPr="000A79F9" w:rsidRDefault="00D629D6">
            <w:pPr>
              <w:spacing w:line="500" w:lineRule="exact"/>
              <w:jc w:val="center"/>
              <w:rPr>
                <w:rFonts w:ascii="宋体" w:hAnsi="宋体" w:cs="宋体"/>
                <w:color w:val="000000" w:themeColor="text1"/>
                <w:spacing w:val="-6"/>
                <w:sz w:val="24"/>
                <w:szCs w:val="24"/>
                <w:lang w:val="zh-CN" w:bidi="zh-CN"/>
              </w:rPr>
            </w:pPr>
            <w:r w:rsidRPr="000A79F9">
              <w:rPr>
                <w:rFonts w:ascii="宋体" w:hAnsi="宋体" w:cs="宋体" w:hint="eastAsia"/>
                <w:color w:val="000000" w:themeColor="text1"/>
                <w:spacing w:val="-6"/>
                <w:sz w:val="24"/>
                <w:szCs w:val="24"/>
                <w:lang w:val="zh-CN" w:bidi="zh-CN"/>
              </w:rPr>
              <w:t>管理办法和处罚措施</w:t>
            </w:r>
          </w:p>
        </w:tc>
        <w:tc>
          <w:tcPr>
            <w:tcW w:w="7077" w:type="dxa"/>
            <w:vAlign w:val="center"/>
          </w:tcPr>
          <w:p w:rsidR="009C7BB0" w:rsidRPr="000A79F9" w:rsidRDefault="00D629D6">
            <w:pPr>
              <w:pStyle w:val="TableParagraph"/>
              <w:tabs>
                <w:tab w:val="left" w:pos="293"/>
              </w:tabs>
              <w:spacing w:line="365" w:lineRule="auto"/>
              <w:rPr>
                <w:color w:val="000000" w:themeColor="text1"/>
                <w:spacing w:val="-6"/>
                <w:sz w:val="24"/>
                <w:szCs w:val="24"/>
              </w:rPr>
            </w:pPr>
            <w:r w:rsidRPr="000A79F9">
              <w:rPr>
                <w:rFonts w:hint="eastAsia"/>
                <w:color w:val="000000" w:themeColor="text1"/>
                <w:spacing w:val="-6"/>
                <w:sz w:val="24"/>
                <w:szCs w:val="24"/>
              </w:rPr>
              <w:t>1、所有材料进场前必须经过监理单位、建</w:t>
            </w:r>
            <w:r w:rsidR="00357955" w:rsidRPr="000A79F9">
              <w:rPr>
                <w:rFonts w:hint="eastAsia"/>
                <w:color w:val="000000" w:themeColor="text1"/>
                <w:spacing w:val="-6"/>
                <w:sz w:val="24"/>
                <w:szCs w:val="24"/>
              </w:rPr>
              <w:t>设</w:t>
            </w:r>
            <w:r w:rsidRPr="000A79F9">
              <w:rPr>
                <w:rFonts w:hint="eastAsia"/>
                <w:color w:val="000000" w:themeColor="text1"/>
                <w:spacing w:val="-6"/>
                <w:sz w:val="24"/>
                <w:szCs w:val="24"/>
              </w:rPr>
              <w:t>单位验收，提供出厂证明文件及有资质检测机构的检测报告，否则对施工方按照合同进行处罚。</w:t>
            </w:r>
          </w:p>
          <w:p w:rsidR="009C7BB0" w:rsidRPr="000A79F9" w:rsidRDefault="00D629D6">
            <w:pPr>
              <w:pStyle w:val="TableParagraph"/>
              <w:tabs>
                <w:tab w:val="left" w:pos="293"/>
              </w:tabs>
              <w:spacing w:line="365" w:lineRule="auto"/>
              <w:rPr>
                <w:color w:val="000000" w:themeColor="text1"/>
                <w:spacing w:val="-6"/>
                <w:sz w:val="24"/>
                <w:szCs w:val="24"/>
              </w:rPr>
            </w:pPr>
            <w:r w:rsidRPr="000A79F9">
              <w:rPr>
                <w:rFonts w:hint="eastAsia"/>
                <w:color w:val="000000" w:themeColor="text1"/>
                <w:spacing w:val="-6"/>
                <w:sz w:val="24"/>
                <w:szCs w:val="24"/>
                <w:lang w:val="en-US"/>
              </w:rPr>
              <w:t>2</w:t>
            </w:r>
            <w:r w:rsidRPr="000A79F9">
              <w:rPr>
                <w:rFonts w:hint="eastAsia"/>
                <w:color w:val="000000" w:themeColor="text1"/>
                <w:spacing w:val="-6"/>
                <w:sz w:val="24"/>
                <w:szCs w:val="24"/>
              </w:rPr>
              <w:t>、本次招标不提供住所，中标人自行解决，施工水电费按照</w:t>
            </w:r>
            <w:proofErr w:type="gramStart"/>
            <w:r w:rsidRPr="000A79F9">
              <w:rPr>
                <w:rFonts w:hint="eastAsia"/>
                <w:color w:val="000000" w:themeColor="text1"/>
                <w:spacing w:val="-6"/>
                <w:sz w:val="24"/>
                <w:szCs w:val="24"/>
              </w:rPr>
              <w:t>决算价</w:t>
            </w:r>
            <w:proofErr w:type="gramEnd"/>
            <w:r w:rsidRPr="000A79F9">
              <w:rPr>
                <w:rFonts w:hint="eastAsia"/>
                <w:color w:val="000000" w:themeColor="text1"/>
                <w:spacing w:val="-6"/>
                <w:sz w:val="24"/>
                <w:szCs w:val="24"/>
              </w:rPr>
              <w:t>0.7%扣除。</w:t>
            </w:r>
          </w:p>
          <w:p w:rsidR="009C7BB0" w:rsidRPr="000A79F9" w:rsidRDefault="00D629D6">
            <w:pPr>
              <w:pStyle w:val="TableParagraph"/>
              <w:tabs>
                <w:tab w:val="left" w:pos="293"/>
              </w:tabs>
              <w:spacing w:line="365" w:lineRule="auto"/>
              <w:rPr>
                <w:color w:val="000000" w:themeColor="text1"/>
                <w:spacing w:val="-6"/>
                <w:sz w:val="24"/>
                <w:szCs w:val="24"/>
              </w:rPr>
            </w:pPr>
            <w:r w:rsidRPr="000A79F9">
              <w:rPr>
                <w:rFonts w:hint="eastAsia"/>
                <w:color w:val="000000" w:themeColor="text1"/>
                <w:spacing w:val="-6"/>
                <w:sz w:val="24"/>
                <w:szCs w:val="24"/>
                <w:lang w:val="en-US"/>
              </w:rPr>
              <w:t>3</w:t>
            </w:r>
            <w:r w:rsidRPr="000A79F9">
              <w:rPr>
                <w:rFonts w:hint="eastAsia"/>
                <w:color w:val="000000" w:themeColor="text1"/>
                <w:spacing w:val="-6"/>
                <w:sz w:val="24"/>
                <w:szCs w:val="24"/>
              </w:rPr>
              <w:t>、施工配合由总包单位负责。</w:t>
            </w:r>
          </w:p>
        </w:tc>
      </w:tr>
    </w:tbl>
    <w:p w:rsidR="009C7BB0" w:rsidRPr="000A79F9" w:rsidRDefault="009C7BB0">
      <w:pPr>
        <w:rPr>
          <w:color w:val="000000" w:themeColor="text1"/>
        </w:rPr>
      </w:pPr>
      <w:bookmarkStart w:id="25" w:name="_Toc508363589"/>
      <w:bookmarkStart w:id="26" w:name="_Toc459990137"/>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BC43E8" w:rsidRPr="000A79F9" w:rsidRDefault="00BC43E8">
      <w:pPr>
        <w:rPr>
          <w:color w:val="000000" w:themeColor="text1"/>
        </w:rPr>
      </w:pPr>
    </w:p>
    <w:p w:rsidR="00BC43E8" w:rsidRPr="000A79F9" w:rsidRDefault="00BC43E8">
      <w:pPr>
        <w:rPr>
          <w:color w:val="000000" w:themeColor="text1"/>
        </w:rPr>
      </w:pPr>
    </w:p>
    <w:p w:rsidR="00BC43E8" w:rsidRPr="000A79F9" w:rsidRDefault="00BC43E8">
      <w:pPr>
        <w:rPr>
          <w:color w:val="000000" w:themeColor="text1"/>
        </w:rPr>
      </w:pPr>
    </w:p>
    <w:p w:rsidR="009C7BB0" w:rsidRPr="000A79F9" w:rsidRDefault="00D629D6">
      <w:pPr>
        <w:keepNext/>
        <w:keepLines/>
        <w:spacing w:before="260" w:after="260" w:line="416" w:lineRule="auto"/>
        <w:ind w:firstLine="628"/>
        <w:jc w:val="center"/>
        <w:outlineLvl w:val="1"/>
        <w:rPr>
          <w:rFonts w:ascii="黑体" w:eastAsia="黑体" w:hAnsi="黑体"/>
          <w:bCs/>
          <w:color w:val="000000" w:themeColor="text1"/>
          <w:sz w:val="32"/>
          <w:szCs w:val="32"/>
        </w:rPr>
      </w:pPr>
      <w:bookmarkStart w:id="27" w:name="_Toc50651751"/>
      <w:r w:rsidRPr="000A79F9">
        <w:rPr>
          <w:rFonts w:ascii="黑体" w:eastAsia="黑体" w:hAnsi="黑体" w:hint="eastAsia"/>
          <w:bCs/>
          <w:color w:val="000000" w:themeColor="text1"/>
          <w:sz w:val="32"/>
          <w:szCs w:val="32"/>
        </w:rPr>
        <w:lastRenderedPageBreak/>
        <w:t>附录1  资格审查条件(资质最低条件)</w:t>
      </w:r>
      <w:bookmarkEnd w:id="27"/>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0A79F9" w:rsidRPr="000A79F9">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jc w:val="center"/>
              <w:rPr>
                <w:rFonts w:ascii="宋体" w:hAnsi="宋体"/>
                <w:b/>
                <w:bCs/>
                <w:color w:val="000000" w:themeColor="text1"/>
                <w:szCs w:val="21"/>
              </w:rPr>
            </w:pPr>
            <w:r w:rsidRPr="000A79F9">
              <w:rPr>
                <w:rFonts w:ascii="宋体" w:hAnsi="宋体" w:hint="eastAsia"/>
                <w:b/>
                <w:bCs/>
                <w:color w:val="000000" w:themeColor="text1"/>
                <w:szCs w:val="21"/>
              </w:rPr>
              <w:t>资质证书及其他要求</w:t>
            </w:r>
          </w:p>
        </w:tc>
      </w:tr>
      <w:tr w:rsidR="000A79F9" w:rsidRPr="000A79F9">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rsidR="009C7BB0" w:rsidRPr="000A79F9" w:rsidRDefault="00D629D6" w:rsidP="00F16C56">
            <w:pPr>
              <w:adjustRightInd w:val="0"/>
              <w:snapToGrid w:val="0"/>
              <w:spacing w:beforeLines="50" w:before="120" w:line="360" w:lineRule="auto"/>
              <w:ind w:firstLineChars="200" w:firstLine="420"/>
              <w:rPr>
                <w:bCs/>
                <w:snapToGrid w:val="0"/>
                <w:color w:val="000000" w:themeColor="text1"/>
                <w:kern w:val="0"/>
                <w:szCs w:val="21"/>
              </w:rPr>
            </w:pPr>
            <w:r w:rsidRPr="000A79F9">
              <w:rPr>
                <w:rFonts w:hint="eastAsia"/>
                <w:bCs/>
                <w:snapToGrid w:val="0"/>
                <w:color w:val="000000" w:themeColor="text1"/>
                <w:kern w:val="0"/>
                <w:szCs w:val="21"/>
              </w:rPr>
              <w:t xml:space="preserve">1. </w:t>
            </w:r>
            <w:r w:rsidRPr="000A79F9">
              <w:rPr>
                <w:rFonts w:hint="eastAsia"/>
                <w:bCs/>
                <w:snapToGrid w:val="0"/>
                <w:color w:val="000000" w:themeColor="text1"/>
                <w:kern w:val="0"/>
                <w:szCs w:val="21"/>
              </w:rPr>
              <w:t>具备有效的营业执照。</w:t>
            </w:r>
          </w:p>
          <w:p w:rsidR="009C7BB0" w:rsidRPr="000A79F9" w:rsidRDefault="00D629D6">
            <w:pPr>
              <w:autoSpaceDE w:val="0"/>
              <w:autoSpaceDN w:val="0"/>
              <w:adjustRightInd w:val="0"/>
              <w:snapToGrid w:val="0"/>
              <w:spacing w:line="360" w:lineRule="auto"/>
              <w:ind w:firstLineChars="200" w:firstLine="420"/>
              <w:rPr>
                <w:bCs/>
                <w:snapToGrid w:val="0"/>
                <w:color w:val="000000" w:themeColor="text1"/>
                <w:kern w:val="0"/>
                <w:szCs w:val="21"/>
              </w:rPr>
            </w:pPr>
            <w:r w:rsidRPr="000A79F9">
              <w:rPr>
                <w:rFonts w:hint="eastAsia"/>
                <w:bCs/>
                <w:snapToGrid w:val="0"/>
                <w:color w:val="000000" w:themeColor="text1"/>
                <w:kern w:val="0"/>
                <w:szCs w:val="21"/>
              </w:rPr>
              <w:t xml:space="preserve">2. </w:t>
            </w:r>
            <w:r w:rsidRPr="000A79F9">
              <w:rPr>
                <w:rFonts w:hint="eastAsia"/>
                <w:bCs/>
                <w:snapToGrid w:val="0"/>
                <w:color w:val="000000" w:themeColor="text1"/>
                <w:kern w:val="0"/>
                <w:szCs w:val="21"/>
              </w:rPr>
              <w:t>具备有效的资质证书（见招标公告要求）、具备有效的安全生产许可证。</w:t>
            </w:r>
          </w:p>
          <w:p w:rsidR="009C7BB0" w:rsidRPr="000A79F9" w:rsidRDefault="009C7BB0">
            <w:pPr>
              <w:adjustRightInd w:val="0"/>
              <w:snapToGrid w:val="0"/>
              <w:spacing w:line="360" w:lineRule="auto"/>
              <w:ind w:firstLineChars="200" w:firstLine="420"/>
              <w:rPr>
                <w:bCs/>
                <w:snapToGrid w:val="0"/>
                <w:color w:val="000000" w:themeColor="text1"/>
                <w:kern w:val="0"/>
                <w:szCs w:val="21"/>
              </w:rPr>
            </w:pPr>
          </w:p>
        </w:tc>
      </w:tr>
    </w:tbl>
    <w:p w:rsidR="009C7BB0" w:rsidRPr="000A79F9" w:rsidRDefault="00D629D6">
      <w:pPr>
        <w:adjustRightInd w:val="0"/>
        <w:snapToGrid w:val="0"/>
        <w:spacing w:line="300" w:lineRule="exact"/>
        <w:rPr>
          <w:bCs/>
          <w:snapToGrid w:val="0"/>
          <w:color w:val="000000" w:themeColor="text1"/>
          <w:kern w:val="0"/>
          <w:szCs w:val="21"/>
        </w:rPr>
      </w:pPr>
      <w:r w:rsidRPr="000A79F9">
        <w:rPr>
          <w:rFonts w:hint="eastAsia"/>
          <w:bCs/>
          <w:snapToGrid w:val="0"/>
          <w:color w:val="000000" w:themeColor="text1"/>
          <w:kern w:val="0"/>
          <w:szCs w:val="21"/>
        </w:rPr>
        <w:t>注：投标人应提供营业执照、资质证书、安全生产许可证</w:t>
      </w:r>
      <w:bookmarkStart w:id="28" w:name="_Toc460660063"/>
      <w:bookmarkStart w:id="29" w:name="_Toc421916976"/>
      <w:bookmarkStart w:id="30" w:name="_Toc460226721"/>
      <w:bookmarkStart w:id="31" w:name="_Toc460226990"/>
      <w:bookmarkStart w:id="32" w:name="_Toc283798417"/>
      <w:r w:rsidRPr="000A79F9">
        <w:rPr>
          <w:rFonts w:hint="eastAsia"/>
          <w:bCs/>
          <w:snapToGrid w:val="0"/>
          <w:color w:val="000000" w:themeColor="text1"/>
          <w:kern w:val="0"/>
          <w:szCs w:val="21"/>
        </w:rPr>
        <w:t>。</w:t>
      </w:r>
    </w:p>
    <w:p w:rsidR="009C7BB0" w:rsidRPr="000A79F9" w:rsidRDefault="00D629D6">
      <w:pPr>
        <w:keepNext/>
        <w:keepLines/>
        <w:spacing w:before="260" w:after="260" w:line="416" w:lineRule="auto"/>
        <w:ind w:firstLine="628"/>
        <w:jc w:val="center"/>
        <w:outlineLvl w:val="1"/>
        <w:rPr>
          <w:rFonts w:ascii="黑体" w:eastAsia="黑体" w:hAnsi="黑体"/>
          <w:bCs/>
          <w:color w:val="000000" w:themeColor="text1"/>
          <w:sz w:val="32"/>
          <w:szCs w:val="32"/>
        </w:rPr>
      </w:pPr>
      <w:r w:rsidRPr="000A79F9">
        <w:rPr>
          <w:rFonts w:ascii="仿宋" w:eastAsia="仿宋" w:hAnsi="仿宋"/>
          <w:bCs/>
          <w:color w:val="000000" w:themeColor="text1"/>
          <w:sz w:val="32"/>
          <w:szCs w:val="32"/>
        </w:rPr>
        <w:br w:type="page"/>
      </w:r>
      <w:bookmarkStart w:id="33" w:name="_Toc38879317"/>
      <w:bookmarkStart w:id="34" w:name="_Toc11078138"/>
      <w:bookmarkStart w:id="35" w:name="_Toc50651752"/>
      <w:r w:rsidRPr="000A79F9">
        <w:rPr>
          <w:rFonts w:ascii="黑体" w:eastAsia="黑体" w:hAnsi="黑体" w:hint="eastAsia"/>
          <w:bCs/>
          <w:color w:val="000000" w:themeColor="text1"/>
          <w:sz w:val="32"/>
          <w:szCs w:val="32"/>
        </w:rPr>
        <w:lastRenderedPageBreak/>
        <w:t>附录2  资格审查条件(财务最低要求)</w:t>
      </w:r>
      <w:bookmarkEnd w:id="28"/>
      <w:bookmarkEnd w:id="29"/>
      <w:bookmarkEnd w:id="30"/>
      <w:bookmarkEnd w:id="31"/>
      <w:bookmarkEnd w:id="32"/>
      <w:bookmarkEnd w:id="33"/>
      <w:bookmarkEnd w:id="34"/>
      <w:bookmarkEnd w:id="35"/>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0A79F9" w:rsidRPr="000A79F9">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jc w:val="center"/>
              <w:rPr>
                <w:rFonts w:ascii="宋体" w:hAnsi="宋体"/>
                <w:b/>
                <w:bCs/>
                <w:color w:val="000000" w:themeColor="text1"/>
                <w:szCs w:val="21"/>
              </w:rPr>
            </w:pPr>
            <w:r w:rsidRPr="000A79F9">
              <w:rPr>
                <w:rFonts w:ascii="宋体" w:hAnsi="宋体" w:hint="eastAsia"/>
                <w:b/>
                <w:bCs/>
                <w:color w:val="000000" w:themeColor="text1"/>
                <w:szCs w:val="21"/>
              </w:rPr>
              <w:t>财务要求</w:t>
            </w:r>
          </w:p>
        </w:tc>
      </w:tr>
      <w:tr w:rsidR="000A79F9" w:rsidRPr="000A79F9">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ind w:firstLineChars="200" w:firstLine="420"/>
              <w:jc w:val="left"/>
              <w:rPr>
                <w:bCs/>
                <w:color w:val="000000" w:themeColor="text1"/>
                <w:szCs w:val="21"/>
              </w:rPr>
            </w:pPr>
            <w:r w:rsidRPr="000A79F9">
              <w:rPr>
                <w:rFonts w:ascii="MS Mincho" w:eastAsia="MS Mincho" w:hAnsi="MS Mincho" w:cs="MS Mincho" w:hint="eastAsia"/>
                <w:bCs/>
                <w:snapToGrid w:val="0"/>
                <w:color w:val="000000" w:themeColor="text1"/>
                <w:kern w:val="0"/>
                <w:szCs w:val="21"/>
              </w:rPr>
              <w:t>☑</w:t>
            </w:r>
            <w:r w:rsidRPr="000A79F9">
              <w:rPr>
                <w:rFonts w:hint="eastAsia"/>
                <w:bCs/>
                <w:color w:val="000000" w:themeColor="text1"/>
                <w:szCs w:val="21"/>
              </w:rPr>
              <w:t>无需提供。</w:t>
            </w:r>
          </w:p>
          <w:p w:rsidR="009C7BB0" w:rsidRPr="000A79F9" w:rsidRDefault="00D629D6">
            <w:pPr>
              <w:adjustRightInd w:val="0"/>
              <w:snapToGrid w:val="0"/>
              <w:spacing w:line="360" w:lineRule="auto"/>
              <w:ind w:firstLineChars="200" w:firstLine="420"/>
              <w:jc w:val="left"/>
              <w:rPr>
                <w:bCs/>
                <w:color w:val="000000" w:themeColor="text1"/>
                <w:szCs w:val="21"/>
              </w:rPr>
            </w:pPr>
            <w:r w:rsidRPr="000A79F9">
              <w:rPr>
                <w:rFonts w:hint="eastAsia"/>
                <w:bCs/>
                <w:color w:val="000000" w:themeColor="text1"/>
                <w:szCs w:val="21"/>
              </w:rPr>
              <w:t>□需提供以下材料：</w:t>
            </w:r>
          </w:p>
          <w:p w:rsidR="009C7BB0" w:rsidRPr="000A79F9" w:rsidRDefault="00D629D6">
            <w:pPr>
              <w:adjustRightInd w:val="0"/>
              <w:snapToGrid w:val="0"/>
              <w:spacing w:line="360" w:lineRule="auto"/>
              <w:ind w:firstLineChars="200" w:firstLine="420"/>
              <w:jc w:val="left"/>
              <w:rPr>
                <w:bCs/>
                <w:color w:val="000000" w:themeColor="text1"/>
                <w:szCs w:val="21"/>
              </w:rPr>
            </w:pPr>
            <w:r w:rsidRPr="000A79F9">
              <w:rPr>
                <w:rFonts w:hint="eastAsia"/>
                <w:bCs/>
                <w:color w:val="000000" w:themeColor="text1"/>
                <w:szCs w:val="21"/>
              </w:rPr>
              <w:t>经会计师事务所或审计机构审计的财务会计报表，包括资产负债表、现金流量表、利润表、财务情况说明书</w:t>
            </w:r>
          </w:p>
          <w:p w:rsidR="009C7BB0" w:rsidRPr="000A79F9" w:rsidRDefault="009C7BB0">
            <w:pPr>
              <w:adjustRightInd w:val="0"/>
              <w:snapToGrid w:val="0"/>
              <w:ind w:left="3"/>
              <w:jc w:val="center"/>
              <w:rPr>
                <w:bCs/>
                <w:color w:val="000000" w:themeColor="text1"/>
                <w:szCs w:val="21"/>
              </w:rPr>
            </w:pPr>
          </w:p>
          <w:p w:rsidR="009C7BB0" w:rsidRPr="000A79F9" w:rsidRDefault="009C7BB0">
            <w:pPr>
              <w:adjustRightInd w:val="0"/>
              <w:snapToGrid w:val="0"/>
              <w:ind w:left="3"/>
              <w:jc w:val="center"/>
              <w:rPr>
                <w:bCs/>
                <w:color w:val="000000" w:themeColor="text1"/>
                <w:szCs w:val="21"/>
              </w:rPr>
            </w:pPr>
          </w:p>
          <w:p w:rsidR="009C7BB0" w:rsidRPr="000A79F9" w:rsidRDefault="009C7BB0">
            <w:pPr>
              <w:adjustRightInd w:val="0"/>
              <w:snapToGrid w:val="0"/>
              <w:ind w:left="3"/>
              <w:jc w:val="center"/>
              <w:rPr>
                <w:bCs/>
                <w:color w:val="000000" w:themeColor="text1"/>
                <w:szCs w:val="21"/>
              </w:rPr>
            </w:pPr>
          </w:p>
          <w:p w:rsidR="009C7BB0" w:rsidRPr="000A79F9" w:rsidRDefault="009C7BB0">
            <w:pPr>
              <w:adjustRightInd w:val="0"/>
              <w:snapToGrid w:val="0"/>
              <w:ind w:left="3"/>
              <w:jc w:val="center"/>
              <w:rPr>
                <w:bCs/>
                <w:color w:val="000000" w:themeColor="text1"/>
                <w:szCs w:val="21"/>
              </w:rPr>
            </w:pPr>
          </w:p>
          <w:p w:rsidR="009C7BB0" w:rsidRPr="000A79F9" w:rsidRDefault="009C7BB0">
            <w:pPr>
              <w:adjustRightInd w:val="0"/>
              <w:snapToGrid w:val="0"/>
              <w:ind w:left="3"/>
              <w:jc w:val="center"/>
              <w:rPr>
                <w:bCs/>
                <w:color w:val="000000" w:themeColor="text1"/>
                <w:szCs w:val="21"/>
              </w:rPr>
            </w:pPr>
          </w:p>
          <w:p w:rsidR="009C7BB0" w:rsidRPr="000A79F9" w:rsidRDefault="009C7BB0">
            <w:pPr>
              <w:adjustRightInd w:val="0"/>
              <w:snapToGrid w:val="0"/>
              <w:ind w:left="3"/>
              <w:jc w:val="center"/>
              <w:rPr>
                <w:bCs/>
                <w:color w:val="000000" w:themeColor="text1"/>
                <w:szCs w:val="21"/>
              </w:rPr>
            </w:pPr>
          </w:p>
          <w:p w:rsidR="009C7BB0" w:rsidRPr="000A79F9" w:rsidRDefault="009C7BB0">
            <w:pPr>
              <w:adjustRightInd w:val="0"/>
              <w:snapToGrid w:val="0"/>
              <w:rPr>
                <w:bCs/>
                <w:color w:val="000000" w:themeColor="text1"/>
                <w:szCs w:val="21"/>
              </w:rPr>
            </w:pPr>
          </w:p>
        </w:tc>
      </w:tr>
    </w:tbl>
    <w:p w:rsidR="009C7BB0" w:rsidRPr="000A79F9" w:rsidRDefault="00D629D6">
      <w:pPr>
        <w:adjustRightInd w:val="0"/>
        <w:snapToGrid w:val="0"/>
        <w:spacing w:line="300" w:lineRule="exact"/>
        <w:ind w:firstLineChars="200" w:firstLine="420"/>
        <w:rPr>
          <w:bCs/>
          <w:snapToGrid w:val="0"/>
          <w:color w:val="000000" w:themeColor="text1"/>
          <w:kern w:val="0"/>
          <w:szCs w:val="21"/>
        </w:rPr>
      </w:pPr>
      <w:r w:rsidRPr="000A79F9">
        <w:rPr>
          <w:rFonts w:hint="eastAsia"/>
          <w:bCs/>
          <w:color w:val="000000" w:themeColor="text1"/>
          <w:kern w:val="0"/>
          <w:szCs w:val="21"/>
        </w:rPr>
        <w:t>注：</w:t>
      </w:r>
      <w:r w:rsidRPr="000A79F9">
        <w:rPr>
          <w:rFonts w:hint="eastAsia"/>
          <w:bCs/>
          <w:snapToGrid w:val="0"/>
          <w:color w:val="000000" w:themeColor="text1"/>
          <w:kern w:val="0"/>
          <w:szCs w:val="21"/>
        </w:rPr>
        <w:t>证明材料</w:t>
      </w:r>
      <w:r w:rsidRPr="000A79F9">
        <w:rPr>
          <w:rFonts w:hint="eastAsia"/>
          <w:bCs/>
          <w:color w:val="000000" w:themeColor="text1"/>
          <w:kern w:val="0"/>
          <w:szCs w:val="21"/>
        </w:rPr>
        <w:t>的扫描</w:t>
      </w:r>
      <w:proofErr w:type="gramStart"/>
      <w:r w:rsidRPr="000A79F9">
        <w:rPr>
          <w:rFonts w:hint="eastAsia"/>
          <w:bCs/>
          <w:color w:val="000000" w:themeColor="text1"/>
          <w:kern w:val="0"/>
          <w:szCs w:val="21"/>
        </w:rPr>
        <w:t>件信息</w:t>
      </w:r>
      <w:proofErr w:type="gramEnd"/>
      <w:r w:rsidRPr="000A79F9">
        <w:rPr>
          <w:rFonts w:hint="eastAsia"/>
          <w:bCs/>
          <w:color w:val="000000" w:themeColor="text1"/>
          <w:kern w:val="0"/>
          <w:szCs w:val="21"/>
        </w:rPr>
        <w:t>应完整或能充分证明满足评审需要</w:t>
      </w:r>
      <w:r w:rsidRPr="000A79F9">
        <w:rPr>
          <w:rFonts w:hint="eastAsia"/>
          <w:bCs/>
          <w:snapToGrid w:val="0"/>
          <w:color w:val="000000" w:themeColor="text1"/>
          <w:kern w:val="0"/>
          <w:szCs w:val="21"/>
        </w:rPr>
        <w:t>。</w:t>
      </w:r>
    </w:p>
    <w:p w:rsidR="009C7BB0" w:rsidRPr="000A79F9" w:rsidRDefault="00D629D6">
      <w:pPr>
        <w:keepNext/>
        <w:keepLines/>
        <w:spacing w:before="260" w:after="260" w:line="416" w:lineRule="auto"/>
        <w:ind w:firstLine="628"/>
        <w:jc w:val="center"/>
        <w:outlineLvl w:val="1"/>
        <w:rPr>
          <w:rFonts w:ascii="黑体" w:eastAsia="黑体" w:hAnsi="黑体"/>
          <w:bCs/>
          <w:color w:val="000000" w:themeColor="text1"/>
          <w:sz w:val="32"/>
          <w:szCs w:val="32"/>
        </w:rPr>
      </w:pPr>
      <w:r w:rsidRPr="000A79F9">
        <w:rPr>
          <w:rFonts w:eastAsia="黑体"/>
          <w:b/>
          <w:color w:val="000000" w:themeColor="text1"/>
          <w:kern w:val="0"/>
          <w:sz w:val="32"/>
          <w:szCs w:val="21"/>
        </w:rPr>
        <w:br w:type="page"/>
      </w:r>
      <w:bookmarkStart w:id="36" w:name="_Toc283798418"/>
      <w:bookmarkStart w:id="37" w:name="_Toc460226722"/>
      <w:bookmarkStart w:id="38" w:name="_Toc11078139"/>
      <w:bookmarkStart w:id="39" w:name="_Toc38879318"/>
      <w:bookmarkStart w:id="40" w:name="_Toc421916977"/>
      <w:bookmarkStart w:id="41" w:name="_Toc460660064"/>
      <w:bookmarkStart w:id="42" w:name="_Toc460226991"/>
      <w:bookmarkStart w:id="43" w:name="_Toc50651753"/>
      <w:r w:rsidRPr="000A79F9">
        <w:rPr>
          <w:rFonts w:ascii="黑体" w:eastAsia="黑体" w:hAnsi="黑体" w:hint="eastAsia"/>
          <w:bCs/>
          <w:color w:val="000000" w:themeColor="text1"/>
          <w:sz w:val="32"/>
          <w:szCs w:val="32"/>
        </w:rPr>
        <w:lastRenderedPageBreak/>
        <w:t>附录3  资格审查条件(业绩最低要求)</w:t>
      </w:r>
      <w:bookmarkEnd w:id="36"/>
      <w:bookmarkEnd w:id="37"/>
      <w:bookmarkEnd w:id="38"/>
      <w:bookmarkEnd w:id="39"/>
      <w:bookmarkEnd w:id="40"/>
      <w:bookmarkEnd w:id="41"/>
      <w:bookmarkEnd w:id="42"/>
      <w:bookmarkEnd w:id="43"/>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0A79F9" w:rsidRPr="000A79F9">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jc w:val="center"/>
              <w:rPr>
                <w:rFonts w:ascii="宋体" w:hAnsi="宋体"/>
                <w:b/>
                <w:bCs/>
                <w:color w:val="000000" w:themeColor="text1"/>
                <w:szCs w:val="21"/>
              </w:rPr>
            </w:pPr>
            <w:r w:rsidRPr="000A79F9">
              <w:rPr>
                <w:rFonts w:ascii="宋体" w:hAnsi="宋体"/>
                <w:b/>
                <w:bCs/>
                <w:color w:val="000000" w:themeColor="text1"/>
                <w:szCs w:val="21"/>
              </w:rPr>
              <w:t>投标人</w:t>
            </w:r>
            <w:r w:rsidRPr="000A79F9">
              <w:rPr>
                <w:rFonts w:ascii="宋体" w:hAnsi="宋体" w:hint="eastAsia"/>
                <w:b/>
                <w:bCs/>
                <w:color w:val="000000" w:themeColor="text1"/>
                <w:szCs w:val="21"/>
              </w:rPr>
              <w:t>业绩要求</w:t>
            </w:r>
          </w:p>
        </w:tc>
      </w:tr>
      <w:tr w:rsidR="000A79F9" w:rsidRPr="000A79F9">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spacing w:line="360" w:lineRule="auto"/>
              <w:ind w:firstLine="437"/>
              <w:rPr>
                <w:bCs/>
                <w:color w:val="000000" w:themeColor="text1"/>
                <w:kern w:val="0"/>
                <w:szCs w:val="21"/>
              </w:rPr>
            </w:pPr>
            <w:r w:rsidRPr="000A79F9">
              <w:rPr>
                <w:rFonts w:hint="eastAsia"/>
                <w:bCs/>
                <w:color w:val="000000" w:themeColor="text1"/>
                <w:kern w:val="0"/>
                <w:szCs w:val="21"/>
              </w:rPr>
              <w:t>业绩要求见招标公告要求。</w:t>
            </w:r>
          </w:p>
        </w:tc>
      </w:tr>
    </w:tbl>
    <w:p w:rsidR="009C7BB0" w:rsidRPr="000A79F9" w:rsidRDefault="00D629D6">
      <w:pPr>
        <w:adjustRightInd w:val="0"/>
        <w:snapToGrid w:val="0"/>
        <w:spacing w:line="400" w:lineRule="exact"/>
        <w:ind w:firstLineChars="200" w:firstLine="420"/>
        <w:rPr>
          <w:bCs/>
          <w:snapToGrid w:val="0"/>
          <w:color w:val="000000" w:themeColor="text1"/>
          <w:kern w:val="0"/>
          <w:szCs w:val="21"/>
        </w:rPr>
      </w:pPr>
      <w:r w:rsidRPr="000A79F9">
        <w:rPr>
          <w:rFonts w:hint="eastAsia"/>
          <w:bCs/>
          <w:snapToGrid w:val="0"/>
          <w:color w:val="000000" w:themeColor="text1"/>
          <w:kern w:val="0"/>
          <w:szCs w:val="21"/>
        </w:rPr>
        <w:t>注：</w:t>
      </w:r>
    </w:p>
    <w:p w:rsidR="009C7BB0" w:rsidRPr="000A79F9" w:rsidRDefault="00D629D6">
      <w:pPr>
        <w:spacing w:line="440" w:lineRule="exact"/>
        <w:ind w:firstLine="437"/>
        <w:rPr>
          <w:bCs/>
          <w:color w:val="000000" w:themeColor="text1"/>
          <w:kern w:val="0"/>
          <w:szCs w:val="21"/>
        </w:rPr>
      </w:pPr>
      <w:r w:rsidRPr="000A79F9">
        <w:rPr>
          <w:rFonts w:hint="eastAsia"/>
          <w:bCs/>
          <w:color w:val="000000" w:themeColor="text1"/>
          <w:kern w:val="0"/>
          <w:szCs w:val="21"/>
        </w:rPr>
        <w:t xml:space="preserve">1. </w:t>
      </w:r>
      <w:r w:rsidRPr="000A79F9">
        <w:rPr>
          <w:rFonts w:hint="eastAsia"/>
          <w:bCs/>
          <w:color w:val="000000" w:themeColor="text1"/>
          <w:kern w:val="0"/>
          <w:szCs w:val="21"/>
        </w:rPr>
        <w:t>投标人应按下列规定提供业绩证明资料：</w:t>
      </w:r>
    </w:p>
    <w:p w:rsidR="009C7BB0" w:rsidRPr="000A79F9" w:rsidRDefault="00D629D6">
      <w:pPr>
        <w:spacing w:line="440" w:lineRule="exact"/>
        <w:ind w:firstLine="437"/>
        <w:rPr>
          <w:bCs/>
          <w:color w:val="000000" w:themeColor="text1"/>
          <w:kern w:val="0"/>
          <w:szCs w:val="21"/>
        </w:rPr>
      </w:pPr>
      <w:r w:rsidRPr="000A79F9">
        <w:rPr>
          <w:rFonts w:hint="eastAsia"/>
          <w:bCs/>
          <w:color w:val="000000" w:themeColor="text1"/>
          <w:kern w:val="0"/>
          <w:szCs w:val="21"/>
        </w:rPr>
        <w:t>（</w:t>
      </w:r>
      <w:r w:rsidRPr="000A79F9">
        <w:rPr>
          <w:rFonts w:hint="eastAsia"/>
          <w:bCs/>
          <w:color w:val="000000" w:themeColor="text1"/>
          <w:kern w:val="0"/>
          <w:szCs w:val="21"/>
        </w:rPr>
        <w:t>1</w:t>
      </w:r>
      <w:r w:rsidRPr="000A79F9">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9C7BB0" w:rsidRPr="000A79F9" w:rsidRDefault="00D629D6">
      <w:pPr>
        <w:spacing w:line="440" w:lineRule="exact"/>
        <w:ind w:firstLine="437"/>
        <w:rPr>
          <w:bCs/>
          <w:color w:val="000000" w:themeColor="text1"/>
          <w:kern w:val="0"/>
          <w:szCs w:val="21"/>
        </w:rPr>
      </w:pPr>
      <w:r w:rsidRPr="000A79F9">
        <w:rPr>
          <w:rFonts w:hint="eastAsia"/>
          <w:bCs/>
          <w:color w:val="000000" w:themeColor="text1"/>
          <w:kern w:val="0"/>
          <w:szCs w:val="21"/>
        </w:rPr>
        <w:t>（</w:t>
      </w:r>
      <w:r w:rsidRPr="000A79F9">
        <w:rPr>
          <w:rFonts w:hint="eastAsia"/>
          <w:bCs/>
          <w:color w:val="000000" w:themeColor="text1"/>
          <w:kern w:val="0"/>
          <w:szCs w:val="21"/>
        </w:rPr>
        <w:t>2</w:t>
      </w:r>
      <w:r w:rsidRPr="000A79F9">
        <w:rPr>
          <w:rFonts w:hint="eastAsia"/>
          <w:bCs/>
          <w:color w:val="000000" w:themeColor="text1"/>
          <w:kern w:val="0"/>
          <w:szCs w:val="21"/>
        </w:rPr>
        <w:t>）竣工验收证明文件（共建共享办公室接入证明并盖章）。</w:t>
      </w:r>
    </w:p>
    <w:p w:rsidR="009C7BB0" w:rsidRPr="000A79F9" w:rsidRDefault="00D629D6">
      <w:pPr>
        <w:adjustRightInd w:val="0"/>
        <w:snapToGrid w:val="0"/>
        <w:spacing w:line="400" w:lineRule="exact"/>
        <w:ind w:firstLineChars="200" w:firstLine="420"/>
        <w:rPr>
          <w:bCs/>
          <w:snapToGrid w:val="0"/>
          <w:color w:val="000000" w:themeColor="text1"/>
          <w:kern w:val="0"/>
          <w:szCs w:val="21"/>
        </w:rPr>
      </w:pPr>
      <w:r w:rsidRPr="000A79F9">
        <w:rPr>
          <w:rFonts w:hint="eastAsia"/>
          <w:bCs/>
          <w:color w:val="000000" w:themeColor="text1"/>
          <w:kern w:val="0"/>
          <w:szCs w:val="21"/>
        </w:rPr>
        <w:t xml:space="preserve">2. </w:t>
      </w:r>
      <w:r w:rsidRPr="000A79F9">
        <w:rPr>
          <w:rFonts w:hint="eastAsia"/>
          <w:bCs/>
          <w:snapToGrid w:val="0"/>
          <w:color w:val="000000" w:themeColor="text1"/>
          <w:kern w:val="0"/>
          <w:szCs w:val="21"/>
        </w:rPr>
        <w:t>业绩需在投标人类似业绩表中注明，以上涉及到的证明资料应完整或能充分反映评审因素。</w:t>
      </w:r>
    </w:p>
    <w:p w:rsidR="009C7BB0" w:rsidRPr="000A79F9" w:rsidRDefault="00D629D6">
      <w:pPr>
        <w:keepNext/>
        <w:keepLines/>
        <w:spacing w:before="260" w:after="260" w:line="416" w:lineRule="auto"/>
        <w:ind w:firstLine="628"/>
        <w:jc w:val="center"/>
        <w:outlineLvl w:val="1"/>
        <w:rPr>
          <w:rFonts w:ascii="黑体" w:eastAsia="黑体" w:hAnsi="黑体"/>
          <w:bCs/>
          <w:color w:val="000000" w:themeColor="text1"/>
          <w:sz w:val="32"/>
          <w:szCs w:val="32"/>
        </w:rPr>
      </w:pPr>
      <w:r w:rsidRPr="000A79F9">
        <w:rPr>
          <w:rFonts w:eastAsia="黑体"/>
          <w:bCs/>
          <w:snapToGrid w:val="0"/>
          <w:color w:val="000000" w:themeColor="text1"/>
          <w:kern w:val="0"/>
          <w:szCs w:val="21"/>
        </w:rPr>
        <w:br w:type="page"/>
      </w:r>
      <w:bookmarkStart w:id="44" w:name="_Toc11078140"/>
      <w:bookmarkStart w:id="45" w:name="_Toc38879319"/>
      <w:bookmarkStart w:id="46" w:name="_Toc460226992"/>
      <w:bookmarkStart w:id="47" w:name="_Toc421916978"/>
      <w:bookmarkStart w:id="48" w:name="_Toc460226723"/>
      <w:bookmarkStart w:id="49" w:name="_Toc50651754"/>
      <w:r w:rsidRPr="000A79F9">
        <w:rPr>
          <w:rFonts w:ascii="黑体" w:eastAsia="黑体" w:hAnsi="黑体" w:hint="eastAsia"/>
          <w:bCs/>
          <w:color w:val="000000" w:themeColor="text1"/>
          <w:sz w:val="32"/>
          <w:szCs w:val="32"/>
        </w:rPr>
        <w:lastRenderedPageBreak/>
        <w:t>附录4  资格审查条件(信誉最低要求)</w:t>
      </w:r>
      <w:bookmarkEnd w:id="44"/>
      <w:bookmarkEnd w:id="45"/>
      <w:bookmarkEnd w:id="49"/>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0A79F9" w:rsidRPr="000A79F9">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jc w:val="center"/>
              <w:rPr>
                <w:rFonts w:ascii="宋体" w:hAnsi="宋体"/>
                <w:b/>
                <w:bCs/>
                <w:color w:val="000000" w:themeColor="text1"/>
                <w:szCs w:val="21"/>
              </w:rPr>
            </w:pPr>
            <w:r w:rsidRPr="000A79F9">
              <w:rPr>
                <w:rFonts w:ascii="宋体" w:hAnsi="宋体" w:hint="eastAsia"/>
                <w:b/>
                <w:bCs/>
                <w:color w:val="000000" w:themeColor="text1"/>
                <w:szCs w:val="21"/>
              </w:rPr>
              <w:t>信誉要求</w:t>
            </w:r>
          </w:p>
        </w:tc>
      </w:tr>
      <w:tr w:rsidR="000A79F9" w:rsidRPr="000A79F9">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spacing w:line="360" w:lineRule="auto"/>
              <w:ind w:firstLineChars="200" w:firstLine="420"/>
              <w:rPr>
                <w:bCs/>
                <w:color w:val="000000" w:themeColor="text1"/>
                <w:szCs w:val="21"/>
              </w:rPr>
            </w:pPr>
            <w:r w:rsidRPr="000A79F9">
              <w:rPr>
                <w:rFonts w:hint="eastAsia"/>
                <w:bCs/>
                <w:color w:val="000000" w:themeColor="text1"/>
                <w:szCs w:val="21"/>
              </w:rPr>
              <w:t>信誉要求见招标公告要求。</w:t>
            </w:r>
          </w:p>
          <w:p w:rsidR="009C7BB0" w:rsidRPr="000A79F9" w:rsidRDefault="00D629D6">
            <w:pPr>
              <w:spacing w:line="360" w:lineRule="auto"/>
              <w:ind w:firstLine="630"/>
              <w:rPr>
                <w:rFonts w:ascii="宋体" w:hAnsi="宋体" w:cs="宋体"/>
                <w:color w:val="000000" w:themeColor="text1"/>
                <w:sz w:val="24"/>
                <w:szCs w:val="24"/>
              </w:rPr>
            </w:pPr>
            <w:r w:rsidRPr="000A79F9">
              <w:rPr>
                <w:rFonts w:ascii="宋体" w:hAnsi="宋体" w:cs="宋体" w:hint="eastAsia"/>
                <w:color w:val="000000" w:themeColor="text1"/>
                <w:sz w:val="24"/>
                <w:szCs w:val="24"/>
              </w:rPr>
              <w:t>我公司申明，我公司</w:t>
            </w:r>
            <w:proofErr w:type="gramStart"/>
            <w:r w:rsidRPr="000A79F9">
              <w:rPr>
                <w:rFonts w:ascii="宋体" w:hAnsi="宋体" w:cs="宋体" w:hint="eastAsia"/>
                <w:color w:val="000000" w:themeColor="text1"/>
                <w:sz w:val="24"/>
                <w:szCs w:val="24"/>
              </w:rPr>
              <w:t>无以下</w:t>
            </w:r>
            <w:proofErr w:type="gramEnd"/>
            <w:r w:rsidRPr="000A79F9">
              <w:rPr>
                <w:rFonts w:ascii="宋体" w:hAnsi="宋体" w:cs="宋体" w:hint="eastAsia"/>
                <w:color w:val="000000" w:themeColor="text1"/>
                <w:sz w:val="24"/>
                <w:szCs w:val="24"/>
              </w:rPr>
              <w:t>不良信用记录情形：</w:t>
            </w:r>
          </w:p>
          <w:p w:rsidR="009C7BB0" w:rsidRPr="000A79F9" w:rsidRDefault="00D629D6">
            <w:pPr>
              <w:spacing w:line="360" w:lineRule="auto"/>
              <w:ind w:firstLine="630"/>
              <w:rPr>
                <w:rFonts w:ascii="宋体" w:hAnsi="宋体" w:cs="宋体"/>
                <w:color w:val="000000" w:themeColor="text1"/>
                <w:sz w:val="24"/>
                <w:szCs w:val="24"/>
              </w:rPr>
            </w:pPr>
            <w:r w:rsidRPr="000A79F9">
              <w:rPr>
                <w:rFonts w:ascii="宋体" w:hAnsi="宋体" w:cs="宋体" w:hint="eastAsia"/>
                <w:color w:val="000000" w:themeColor="text1"/>
                <w:sz w:val="24"/>
                <w:szCs w:val="24"/>
              </w:rPr>
              <w:t>1.公司被人民法院列入失信被执行人；</w:t>
            </w:r>
          </w:p>
          <w:p w:rsidR="009C7BB0" w:rsidRPr="000A79F9" w:rsidRDefault="00D629D6">
            <w:pPr>
              <w:spacing w:line="360" w:lineRule="auto"/>
              <w:ind w:firstLine="630"/>
              <w:rPr>
                <w:rFonts w:ascii="宋体" w:hAnsi="宋体" w:cs="宋体"/>
                <w:color w:val="000000" w:themeColor="text1"/>
                <w:sz w:val="24"/>
                <w:szCs w:val="24"/>
              </w:rPr>
            </w:pPr>
            <w:r w:rsidRPr="000A79F9">
              <w:rPr>
                <w:rFonts w:ascii="宋体" w:hAnsi="宋体" w:cs="宋体" w:hint="eastAsia"/>
                <w:color w:val="000000" w:themeColor="text1"/>
                <w:sz w:val="24"/>
                <w:szCs w:val="24"/>
              </w:rPr>
              <w:t>2.公司、公司法定代表人被人民检察院列入行贿犯罪档案；</w:t>
            </w:r>
          </w:p>
          <w:p w:rsidR="009C7BB0" w:rsidRPr="000A79F9" w:rsidRDefault="00D629D6">
            <w:pPr>
              <w:spacing w:line="360" w:lineRule="auto"/>
              <w:ind w:firstLine="630"/>
              <w:rPr>
                <w:rFonts w:ascii="宋体" w:hAnsi="宋体" w:cs="宋体"/>
                <w:color w:val="000000" w:themeColor="text1"/>
                <w:sz w:val="24"/>
                <w:szCs w:val="24"/>
              </w:rPr>
            </w:pPr>
            <w:r w:rsidRPr="000A79F9">
              <w:rPr>
                <w:rFonts w:ascii="宋体" w:hAnsi="宋体" w:cs="宋体" w:hint="eastAsia"/>
                <w:color w:val="000000" w:themeColor="text1"/>
                <w:sz w:val="24"/>
                <w:szCs w:val="24"/>
              </w:rPr>
              <w:t>3.公司被工商行政管理部门列入企业经营异常名录；</w:t>
            </w:r>
          </w:p>
          <w:p w:rsidR="009C7BB0" w:rsidRPr="000A79F9" w:rsidRDefault="00D629D6">
            <w:pPr>
              <w:spacing w:line="360" w:lineRule="auto"/>
              <w:ind w:firstLine="630"/>
              <w:rPr>
                <w:rFonts w:ascii="宋体" w:hAnsi="宋体" w:cs="宋体"/>
                <w:color w:val="000000" w:themeColor="text1"/>
                <w:sz w:val="24"/>
                <w:szCs w:val="24"/>
              </w:rPr>
            </w:pPr>
            <w:r w:rsidRPr="000A79F9">
              <w:rPr>
                <w:rFonts w:ascii="宋体" w:hAnsi="宋体" w:cs="宋体" w:hint="eastAsia"/>
                <w:color w:val="000000" w:themeColor="text1"/>
                <w:sz w:val="24"/>
                <w:szCs w:val="24"/>
              </w:rPr>
              <w:t>4.公司被税务部门列入重大税收违法案件当事人名单的；</w:t>
            </w:r>
          </w:p>
          <w:p w:rsidR="009C7BB0" w:rsidRPr="000A79F9" w:rsidRDefault="00D629D6">
            <w:pPr>
              <w:spacing w:line="360" w:lineRule="auto"/>
              <w:ind w:firstLine="630"/>
              <w:rPr>
                <w:rFonts w:ascii="宋体" w:hAnsi="宋体" w:cs="宋体"/>
                <w:color w:val="000000" w:themeColor="text1"/>
                <w:sz w:val="24"/>
                <w:szCs w:val="24"/>
              </w:rPr>
            </w:pPr>
            <w:r w:rsidRPr="000A79F9">
              <w:rPr>
                <w:rFonts w:ascii="宋体" w:hAnsi="宋体" w:cs="宋体" w:hint="eastAsia"/>
                <w:color w:val="000000" w:themeColor="text1"/>
                <w:sz w:val="24"/>
                <w:szCs w:val="24"/>
              </w:rPr>
              <w:t>5. 参加本次投标活动前三年内，在服务活动中没有重大违法及安全事故记录。</w:t>
            </w:r>
          </w:p>
          <w:p w:rsidR="009C7BB0" w:rsidRPr="000A79F9" w:rsidRDefault="00D629D6">
            <w:pPr>
              <w:spacing w:line="360" w:lineRule="auto"/>
              <w:ind w:firstLine="630"/>
              <w:rPr>
                <w:rFonts w:ascii="宋体" w:hAnsi="宋体" w:cs="宋体"/>
                <w:color w:val="000000" w:themeColor="text1"/>
                <w:sz w:val="24"/>
                <w:szCs w:val="24"/>
              </w:rPr>
            </w:pPr>
            <w:r w:rsidRPr="000A79F9">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9C7BB0" w:rsidRPr="000A79F9" w:rsidRDefault="009C7BB0">
            <w:pPr>
              <w:spacing w:line="360" w:lineRule="auto"/>
              <w:ind w:firstLine="630"/>
              <w:rPr>
                <w:rFonts w:ascii="宋体" w:hAnsi="宋体" w:cs="宋体"/>
                <w:b/>
                <w:color w:val="000000" w:themeColor="text1"/>
                <w:sz w:val="24"/>
                <w:szCs w:val="24"/>
              </w:rPr>
            </w:pPr>
          </w:p>
          <w:p w:rsidR="009C7BB0" w:rsidRPr="000A79F9" w:rsidRDefault="00D629D6">
            <w:pPr>
              <w:spacing w:line="360" w:lineRule="auto"/>
              <w:ind w:firstLine="630"/>
              <w:rPr>
                <w:rFonts w:ascii="宋体" w:hAnsi="宋体" w:cs="宋体"/>
                <w:b/>
                <w:color w:val="000000" w:themeColor="text1"/>
                <w:sz w:val="24"/>
                <w:szCs w:val="24"/>
              </w:rPr>
            </w:pPr>
            <w:r w:rsidRPr="000A79F9">
              <w:rPr>
                <w:rFonts w:ascii="宋体" w:hAnsi="宋体" w:cs="宋体" w:hint="eastAsia"/>
                <w:b/>
                <w:color w:val="000000" w:themeColor="text1"/>
                <w:sz w:val="24"/>
                <w:szCs w:val="24"/>
              </w:rPr>
              <w:t>投标人（公章）：</w:t>
            </w:r>
          </w:p>
          <w:p w:rsidR="009C7BB0" w:rsidRPr="000A79F9" w:rsidRDefault="009C7BB0">
            <w:pPr>
              <w:spacing w:line="360" w:lineRule="auto"/>
              <w:rPr>
                <w:bCs/>
                <w:color w:val="000000" w:themeColor="text1"/>
                <w:szCs w:val="21"/>
              </w:rPr>
            </w:pPr>
          </w:p>
        </w:tc>
      </w:tr>
    </w:tbl>
    <w:p w:rsidR="009C7BB0" w:rsidRPr="000A79F9" w:rsidRDefault="00D629D6">
      <w:pPr>
        <w:keepNext/>
        <w:keepLines/>
        <w:spacing w:before="260" w:after="260" w:line="416" w:lineRule="auto"/>
        <w:ind w:firstLine="628"/>
        <w:jc w:val="center"/>
        <w:outlineLvl w:val="1"/>
        <w:rPr>
          <w:rFonts w:ascii="黑体" w:eastAsia="黑体" w:hAnsi="黑体"/>
          <w:bCs/>
          <w:color w:val="000000" w:themeColor="text1"/>
          <w:sz w:val="32"/>
          <w:szCs w:val="32"/>
        </w:rPr>
      </w:pPr>
      <w:r w:rsidRPr="000A79F9">
        <w:rPr>
          <w:rFonts w:ascii="Arial" w:eastAsia="黑体" w:hAnsi="Arial"/>
          <w:b/>
          <w:bCs/>
          <w:color w:val="000000" w:themeColor="text1"/>
          <w:kern w:val="0"/>
          <w:sz w:val="32"/>
          <w:szCs w:val="21"/>
        </w:rPr>
        <w:br w:type="page"/>
      </w:r>
      <w:bookmarkStart w:id="50" w:name="_Toc11078141"/>
      <w:bookmarkStart w:id="51" w:name="_Toc38879320"/>
      <w:bookmarkStart w:id="52" w:name="_Toc460660065"/>
      <w:bookmarkStart w:id="53" w:name="_Toc50651755"/>
      <w:r w:rsidRPr="000A79F9">
        <w:rPr>
          <w:rFonts w:ascii="黑体" w:eastAsia="黑体" w:hAnsi="黑体" w:hint="eastAsia"/>
          <w:bCs/>
          <w:color w:val="000000" w:themeColor="text1"/>
          <w:sz w:val="32"/>
          <w:szCs w:val="32"/>
        </w:rPr>
        <w:lastRenderedPageBreak/>
        <w:t>附录5  资格审查条件（项目经理最低要求）</w:t>
      </w:r>
      <w:bookmarkEnd w:id="46"/>
      <w:bookmarkEnd w:id="47"/>
      <w:bookmarkEnd w:id="48"/>
      <w:bookmarkEnd w:id="50"/>
      <w:bookmarkEnd w:id="51"/>
      <w:bookmarkEnd w:id="52"/>
      <w:bookmarkEnd w:id="53"/>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7233"/>
      </w:tblGrid>
      <w:tr w:rsidR="000A79F9" w:rsidRPr="000A79F9">
        <w:trPr>
          <w:cantSplit/>
          <w:trHeight w:val="680"/>
          <w:jc w:val="center"/>
        </w:trPr>
        <w:tc>
          <w:tcPr>
            <w:tcW w:w="2621"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jc w:val="center"/>
              <w:rPr>
                <w:rFonts w:ascii="宋体" w:hAnsi="宋体"/>
                <w:b/>
                <w:color w:val="000000" w:themeColor="text1"/>
                <w:szCs w:val="21"/>
              </w:rPr>
            </w:pPr>
            <w:r w:rsidRPr="000A79F9">
              <w:rPr>
                <w:rFonts w:ascii="宋体" w:hAnsi="宋体" w:hint="eastAsia"/>
                <w:b/>
                <w:color w:val="000000" w:themeColor="text1"/>
                <w:szCs w:val="21"/>
              </w:rPr>
              <w:t>人员</w:t>
            </w:r>
          </w:p>
        </w:tc>
        <w:tc>
          <w:tcPr>
            <w:tcW w:w="7233"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jc w:val="center"/>
              <w:rPr>
                <w:rFonts w:ascii="宋体" w:hAnsi="宋体"/>
                <w:b/>
                <w:color w:val="000000" w:themeColor="text1"/>
                <w:szCs w:val="21"/>
              </w:rPr>
            </w:pPr>
            <w:r w:rsidRPr="000A79F9">
              <w:rPr>
                <w:rFonts w:ascii="宋体" w:hAnsi="宋体" w:hint="eastAsia"/>
                <w:b/>
                <w:color w:val="000000" w:themeColor="text1"/>
                <w:szCs w:val="21"/>
              </w:rPr>
              <w:t>资格要求</w:t>
            </w:r>
          </w:p>
        </w:tc>
      </w:tr>
      <w:tr w:rsidR="009C7BB0" w:rsidRPr="000A79F9">
        <w:trPr>
          <w:cantSplit/>
          <w:jc w:val="center"/>
        </w:trPr>
        <w:tc>
          <w:tcPr>
            <w:tcW w:w="2621"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widowControl/>
              <w:jc w:val="center"/>
              <w:rPr>
                <w:rFonts w:cs="宋体"/>
                <w:bCs/>
                <w:color w:val="000000" w:themeColor="text1"/>
                <w:kern w:val="0"/>
                <w:szCs w:val="21"/>
              </w:rPr>
            </w:pPr>
            <w:r w:rsidRPr="000A79F9">
              <w:rPr>
                <w:rFonts w:cs="楷体" w:hint="eastAsia"/>
                <w:bCs/>
                <w:snapToGrid w:val="0"/>
                <w:color w:val="000000" w:themeColor="text1"/>
                <w:kern w:val="0"/>
                <w:szCs w:val="21"/>
              </w:rPr>
              <w:t>项目经理</w:t>
            </w:r>
          </w:p>
        </w:tc>
        <w:tc>
          <w:tcPr>
            <w:tcW w:w="7233"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rsidP="00E9436D">
            <w:pPr>
              <w:widowControl/>
              <w:spacing w:line="360" w:lineRule="auto"/>
              <w:jc w:val="left"/>
              <w:rPr>
                <w:rFonts w:cs="楷体"/>
                <w:bCs/>
                <w:snapToGrid w:val="0"/>
                <w:color w:val="000000" w:themeColor="text1"/>
                <w:kern w:val="0"/>
                <w:szCs w:val="21"/>
              </w:rPr>
            </w:pPr>
            <w:r w:rsidRPr="000A79F9">
              <w:rPr>
                <w:rFonts w:cs="楷体" w:hint="eastAsia"/>
                <w:bCs/>
                <w:snapToGrid w:val="0"/>
                <w:color w:val="000000" w:themeColor="text1"/>
                <w:kern w:val="0"/>
                <w:szCs w:val="21"/>
              </w:rPr>
              <w:t>（</w:t>
            </w:r>
            <w:r w:rsidRPr="000A79F9">
              <w:rPr>
                <w:rFonts w:cs="楷体" w:hint="eastAsia"/>
                <w:bCs/>
                <w:snapToGrid w:val="0"/>
                <w:color w:val="000000" w:themeColor="text1"/>
                <w:kern w:val="0"/>
                <w:szCs w:val="21"/>
              </w:rPr>
              <w:t>1</w:t>
            </w:r>
            <w:r w:rsidRPr="000A79F9">
              <w:rPr>
                <w:rFonts w:cs="楷体" w:hint="eastAsia"/>
                <w:bCs/>
                <w:snapToGrid w:val="0"/>
                <w:color w:val="000000" w:themeColor="text1"/>
                <w:kern w:val="0"/>
                <w:szCs w:val="21"/>
              </w:rPr>
              <w:t>）项目经理资格条件见招标公告要求，且必须是本单位人员（注册证书注册单位应当与投标人名称一致，提供投标人所属社保机构出具的拟委任的项目经理</w:t>
            </w:r>
            <w:r w:rsidRPr="000A79F9">
              <w:rPr>
                <w:rFonts w:cs="楷体" w:hint="eastAsia"/>
                <w:bCs/>
                <w:snapToGrid w:val="0"/>
                <w:color w:val="000000" w:themeColor="text1"/>
                <w:kern w:val="0"/>
                <w:szCs w:val="21"/>
                <w:u w:val="single"/>
              </w:rPr>
              <w:t>近半年内连续三个月</w:t>
            </w:r>
            <w:r w:rsidRPr="000A79F9">
              <w:rPr>
                <w:rFonts w:cs="楷体" w:hint="eastAsia"/>
                <w:bCs/>
                <w:snapToGrid w:val="0"/>
                <w:color w:val="000000" w:themeColor="text1"/>
                <w:kern w:val="0"/>
                <w:szCs w:val="21"/>
              </w:rPr>
              <w:t>（社保时间要求）社保缴费证明或其他能够证明拟委任的项目经理参加社保的有效证明材料，项目经理的社会保险的缴纳单位应当是投标人或者投标人不具备独立法人资格的分支机构）。</w:t>
            </w:r>
          </w:p>
          <w:p w:rsidR="009C7BB0" w:rsidRPr="000A79F9" w:rsidRDefault="00D629D6" w:rsidP="00E9436D">
            <w:pPr>
              <w:widowControl/>
              <w:spacing w:line="360" w:lineRule="auto"/>
              <w:jc w:val="left"/>
              <w:rPr>
                <w:rFonts w:cs="楷体"/>
                <w:bCs/>
                <w:snapToGrid w:val="0"/>
                <w:color w:val="000000" w:themeColor="text1"/>
                <w:kern w:val="0"/>
                <w:szCs w:val="21"/>
              </w:rPr>
            </w:pPr>
            <w:r w:rsidRPr="000A79F9">
              <w:rPr>
                <w:rFonts w:cs="楷体"/>
                <w:bCs/>
                <w:snapToGrid w:val="0"/>
                <w:color w:val="000000" w:themeColor="text1"/>
                <w:kern w:val="0"/>
                <w:szCs w:val="21"/>
              </w:rPr>
              <w:t>（</w:t>
            </w:r>
            <w:r w:rsidRPr="000A79F9">
              <w:rPr>
                <w:rFonts w:cs="楷体" w:hint="eastAsia"/>
                <w:bCs/>
                <w:snapToGrid w:val="0"/>
                <w:color w:val="000000" w:themeColor="text1"/>
                <w:kern w:val="0"/>
                <w:szCs w:val="21"/>
              </w:rPr>
              <w:t>2</w:t>
            </w:r>
            <w:r w:rsidRPr="000A79F9">
              <w:rPr>
                <w:rFonts w:cs="楷体"/>
                <w:bCs/>
                <w:snapToGrid w:val="0"/>
                <w:color w:val="000000" w:themeColor="text1"/>
                <w:kern w:val="0"/>
                <w:szCs w:val="21"/>
              </w:rPr>
              <w:t>）</w:t>
            </w:r>
            <w:r w:rsidRPr="000A79F9">
              <w:rPr>
                <w:rFonts w:cs="楷体" w:hint="eastAsia"/>
                <w:bCs/>
                <w:snapToGrid w:val="0"/>
                <w:color w:val="000000" w:themeColor="text1"/>
                <w:kern w:val="0"/>
                <w:szCs w:val="21"/>
              </w:rPr>
              <w:t>项目经理不得同时担任两个及以上建设工程施工项目负责人，以下情形除外：</w:t>
            </w:r>
          </w:p>
          <w:p w:rsidR="009C7BB0" w:rsidRPr="000A79F9" w:rsidRDefault="00D629D6" w:rsidP="00E9436D">
            <w:pPr>
              <w:widowControl/>
              <w:spacing w:line="360" w:lineRule="auto"/>
              <w:jc w:val="left"/>
              <w:rPr>
                <w:rFonts w:cs="楷体"/>
                <w:bCs/>
                <w:snapToGrid w:val="0"/>
                <w:color w:val="000000" w:themeColor="text1"/>
                <w:kern w:val="0"/>
                <w:szCs w:val="21"/>
              </w:rPr>
            </w:pPr>
            <w:r w:rsidRPr="000A79F9">
              <w:rPr>
                <w:rFonts w:cs="楷体" w:hint="eastAsia"/>
                <w:bCs/>
                <w:snapToGrid w:val="0"/>
                <w:color w:val="000000" w:themeColor="text1"/>
                <w:kern w:val="0"/>
                <w:szCs w:val="21"/>
              </w:rPr>
              <w:t>①法定情形；</w:t>
            </w:r>
          </w:p>
          <w:p w:rsidR="009C7BB0" w:rsidRPr="000A79F9" w:rsidRDefault="00D629D6" w:rsidP="00E9436D">
            <w:pPr>
              <w:widowControl/>
              <w:spacing w:line="360" w:lineRule="auto"/>
              <w:jc w:val="left"/>
              <w:rPr>
                <w:rFonts w:cs="楷体"/>
                <w:bCs/>
                <w:snapToGrid w:val="0"/>
                <w:color w:val="000000" w:themeColor="text1"/>
                <w:kern w:val="0"/>
                <w:szCs w:val="21"/>
              </w:rPr>
            </w:pPr>
            <w:r w:rsidRPr="000A79F9">
              <w:rPr>
                <w:rFonts w:cs="楷体" w:hint="eastAsia"/>
                <w:bCs/>
                <w:snapToGrid w:val="0"/>
                <w:color w:val="000000" w:themeColor="text1"/>
                <w:kern w:val="0"/>
                <w:szCs w:val="21"/>
              </w:rPr>
              <w:t>②虽在其他项目上担任项目经理岗位，但承诺在本项目中标后合同签订前能够从其他项目变更至本项目并全面履约。</w:t>
            </w:r>
          </w:p>
        </w:tc>
      </w:tr>
    </w:tbl>
    <w:p w:rsidR="009C7BB0" w:rsidRPr="000A79F9" w:rsidRDefault="009C7BB0">
      <w:pPr>
        <w:adjustRightInd w:val="0"/>
        <w:snapToGrid w:val="0"/>
        <w:spacing w:line="400" w:lineRule="exact"/>
        <w:ind w:firstLine="437"/>
        <w:rPr>
          <w:bCs/>
          <w:color w:val="000000" w:themeColor="text1"/>
          <w:kern w:val="0"/>
          <w:szCs w:val="21"/>
        </w:rPr>
      </w:pPr>
    </w:p>
    <w:p w:rsidR="009C7BB0" w:rsidRPr="000A79F9" w:rsidRDefault="00D629D6">
      <w:pPr>
        <w:keepNext/>
        <w:keepLines/>
        <w:spacing w:before="260" w:after="260" w:line="416" w:lineRule="auto"/>
        <w:ind w:firstLine="628"/>
        <w:jc w:val="center"/>
        <w:outlineLvl w:val="1"/>
        <w:rPr>
          <w:rFonts w:ascii="黑体" w:eastAsia="黑体" w:hAnsi="黑体"/>
          <w:bCs/>
          <w:color w:val="000000" w:themeColor="text1"/>
          <w:sz w:val="32"/>
          <w:szCs w:val="32"/>
        </w:rPr>
      </w:pPr>
      <w:r w:rsidRPr="000A79F9">
        <w:rPr>
          <w:rFonts w:eastAsia="黑体"/>
          <w:b/>
          <w:bCs/>
          <w:color w:val="000000" w:themeColor="text1"/>
          <w:sz w:val="32"/>
          <w:szCs w:val="21"/>
        </w:rPr>
        <w:br w:type="page"/>
      </w:r>
      <w:bookmarkStart w:id="54" w:name="_Toc460226724"/>
      <w:bookmarkStart w:id="55" w:name="_Toc460226993"/>
      <w:bookmarkStart w:id="56" w:name="_Toc421916979"/>
      <w:bookmarkStart w:id="57" w:name="_Toc460660066"/>
      <w:bookmarkStart w:id="58" w:name="_Toc38879321"/>
      <w:bookmarkStart w:id="59" w:name="_Toc11078142"/>
      <w:bookmarkStart w:id="60" w:name="_Toc50651756"/>
      <w:r w:rsidRPr="000A79F9">
        <w:rPr>
          <w:rFonts w:ascii="黑体" w:eastAsia="黑体" w:hAnsi="黑体" w:hint="eastAsia"/>
          <w:bCs/>
          <w:color w:val="000000" w:themeColor="text1"/>
          <w:sz w:val="32"/>
          <w:szCs w:val="32"/>
        </w:rPr>
        <w:lastRenderedPageBreak/>
        <w:t xml:space="preserve">附录6  </w:t>
      </w:r>
      <w:bookmarkEnd w:id="54"/>
      <w:bookmarkEnd w:id="55"/>
      <w:bookmarkEnd w:id="56"/>
      <w:bookmarkEnd w:id="57"/>
      <w:r w:rsidRPr="000A79F9">
        <w:rPr>
          <w:rFonts w:ascii="黑体" w:eastAsia="黑体" w:hAnsi="黑体" w:hint="eastAsia"/>
          <w:bCs/>
          <w:color w:val="000000" w:themeColor="text1"/>
          <w:sz w:val="32"/>
          <w:szCs w:val="32"/>
        </w:rPr>
        <w:t>资格审查条件（其他管理人员和技术人员最低要求）</w:t>
      </w:r>
      <w:bookmarkEnd w:id="58"/>
      <w:bookmarkEnd w:id="59"/>
      <w:bookmarkEnd w:id="60"/>
    </w:p>
    <w:p w:rsidR="009C7BB0" w:rsidRPr="000A79F9" w:rsidRDefault="00D629D6">
      <w:pPr>
        <w:jc w:val="center"/>
        <w:rPr>
          <w:color w:val="000000" w:themeColor="text1"/>
          <w:sz w:val="28"/>
          <w:szCs w:val="28"/>
          <w:lang w:val="zh-CN"/>
        </w:rPr>
      </w:pPr>
      <w:r w:rsidRPr="000A79F9">
        <w:rPr>
          <w:rFonts w:ascii="宋体" w:hAnsi="宋体" w:hint="eastAsia"/>
          <w:b/>
          <w:color w:val="000000" w:themeColor="text1"/>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0A79F9" w:rsidRPr="000A79F9">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b/>
                <w:color w:val="000000" w:themeColor="text1"/>
                <w:kern w:val="0"/>
                <w:szCs w:val="21"/>
              </w:rPr>
            </w:pPr>
            <w:r w:rsidRPr="000A79F9">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b/>
                <w:color w:val="000000" w:themeColor="text1"/>
                <w:kern w:val="0"/>
                <w:szCs w:val="21"/>
              </w:rPr>
            </w:pPr>
            <w:r w:rsidRPr="000A79F9">
              <w:rPr>
                <w:rFonts w:ascii="宋体" w:hAnsi="宋体" w:hint="eastAsia"/>
                <w:b/>
                <w:color w:val="000000" w:themeColor="text1"/>
                <w:kern w:val="0"/>
                <w:szCs w:val="21"/>
              </w:rPr>
              <w:t>数量</w:t>
            </w:r>
          </w:p>
        </w:tc>
        <w:tc>
          <w:tcPr>
            <w:tcW w:w="6399"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b/>
                <w:color w:val="000000" w:themeColor="text1"/>
                <w:kern w:val="0"/>
                <w:szCs w:val="21"/>
              </w:rPr>
            </w:pPr>
            <w:r w:rsidRPr="000A79F9">
              <w:rPr>
                <w:rFonts w:ascii="宋体" w:hAnsi="宋体" w:hint="eastAsia"/>
                <w:b/>
                <w:color w:val="000000" w:themeColor="text1"/>
                <w:kern w:val="0"/>
                <w:szCs w:val="21"/>
              </w:rPr>
              <w:t>资历要求</w:t>
            </w:r>
          </w:p>
        </w:tc>
      </w:tr>
      <w:tr w:rsidR="000A79F9" w:rsidRPr="000A79F9">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spacing w:line="360" w:lineRule="auto"/>
              <w:jc w:val="center"/>
              <w:rPr>
                <w:rFonts w:ascii="楷体" w:eastAsia="楷体" w:hAnsi="楷体"/>
                <w:bCs/>
                <w:color w:val="000000" w:themeColor="text1"/>
                <w:kern w:val="0"/>
                <w:szCs w:val="21"/>
              </w:rPr>
            </w:pPr>
            <w:r w:rsidRPr="000A79F9">
              <w:rPr>
                <w:rFonts w:hint="eastAsia"/>
                <w:bCs/>
                <w:color w:val="000000" w:themeColor="text1"/>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widowControl/>
              <w:spacing w:line="360" w:lineRule="auto"/>
              <w:jc w:val="center"/>
              <w:rPr>
                <w:rFonts w:ascii="楷体" w:eastAsia="楷体" w:hAnsi="楷体"/>
                <w:bCs/>
                <w:color w:val="000000" w:themeColor="text1"/>
                <w:szCs w:val="21"/>
              </w:rPr>
            </w:pPr>
            <w:r w:rsidRPr="000A79F9">
              <w:rPr>
                <w:rFonts w:ascii="楷体" w:eastAsia="楷体" w:hAnsi="楷体" w:hint="eastAsia"/>
                <w:bCs/>
                <w:color w:val="000000" w:themeColor="text1"/>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spacing w:line="360" w:lineRule="auto"/>
              <w:rPr>
                <w:bCs/>
                <w:color w:val="000000" w:themeColor="text1"/>
                <w:kern w:val="0"/>
                <w:szCs w:val="21"/>
              </w:rPr>
            </w:pPr>
            <w:r w:rsidRPr="000A79F9">
              <w:rPr>
                <w:rFonts w:hint="eastAsia"/>
                <w:bCs/>
                <w:color w:val="000000" w:themeColor="text1"/>
                <w:kern w:val="0"/>
                <w:szCs w:val="21"/>
              </w:rPr>
              <w:t>技术职称为</w:t>
            </w:r>
            <w:r w:rsidRPr="000A79F9">
              <w:rPr>
                <w:rFonts w:hint="eastAsia"/>
                <w:bCs/>
                <w:color w:val="000000" w:themeColor="text1"/>
                <w:kern w:val="0"/>
                <w:szCs w:val="21"/>
                <w:u w:val="single"/>
              </w:rPr>
              <w:t>相关</w:t>
            </w:r>
            <w:r w:rsidRPr="000A79F9">
              <w:rPr>
                <w:rFonts w:hint="eastAsia"/>
                <w:bCs/>
                <w:color w:val="000000" w:themeColor="text1"/>
                <w:kern w:val="0"/>
                <w:szCs w:val="21"/>
              </w:rPr>
              <w:t>专业</w:t>
            </w:r>
            <w:r w:rsidRPr="000A79F9">
              <w:rPr>
                <w:rFonts w:hint="eastAsia"/>
                <w:bCs/>
                <w:color w:val="000000" w:themeColor="text1"/>
                <w:kern w:val="0"/>
                <w:szCs w:val="21"/>
                <w:u w:val="single"/>
              </w:rPr>
              <w:t>中级及</w:t>
            </w:r>
            <w:r w:rsidRPr="000A79F9">
              <w:rPr>
                <w:rFonts w:hint="eastAsia"/>
                <w:bCs/>
                <w:color w:val="000000" w:themeColor="text1"/>
                <w:kern w:val="0"/>
                <w:szCs w:val="21"/>
              </w:rPr>
              <w:t>以上。</w:t>
            </w:r>
          </w:p>
        </w:tc>
      </w:tr>
    </w:tbl>
    <w:p w:rsidR="009C7BB0" w:rsidRPr="000A79F9" w:rsidRDefault="00D629D6">
      <w:pPr>
        <w:adjustRightInd w:val="0"/>
        <w:snapToGrid w:val="0"/>
        <w:spacing w:line="400" w:lineRule="exact"/>
        <w:jc w:val="left"/>
        <w:rPr>
          <w:rFonts w:ascii="楷体" w:eastAsia="楷体" w:hAnsi="楷体"/>
          <w:bCs/>
          <w:snapToGrid w:val="0"/>
          <w:color w:val="000000" w:themeColor="text1"/>
          <w:kern w:val="0"/>
          <w:szCs w:val="21"/>
        </w:rPr>
      </w:pPr>
      <w:r w:rsidRPr="000A79F9">
        <w:rPr>
          <w:rFonts w:hint="eastAsia"/>
          <w:bCs/>
          <w:snapToGrid w:val="0"/>
          <w:color w:val="000000" w:themeColor="text1"/>
          <w:kern w:val="0"/>
          <w:szCs w:val="21"/>
        </w:rPr>
        <w:t>注：投标人应提供项目技术负责人的注册建造师证书（如要求）、安全生产考核合格证书（如要求）、职称证书。</w:t>
      </w:r>
    </w:p>
    <w:p w:rsidR="009C7BB0" w:rsidRPr="000A79F9" w:rsidRDefault="009C7BB0">
      <w:pPr>
        <w:adjustRightInd w:val="0"/>
        <w:snapToGrid w:val="0"/>
        <w:spacing w:line="400" w:lineRule="exact"/>
        <w:jc w:val="left"/>
        <w:rPr>
          <w:rFonts w:ascii="黑体" w:eastAsia="黑体" w:hAnsi="Calibri"/>
          <w:color w:val="000000" w:themeColor="text1"/>
          <w:sz w:val="24"/>
        </w:rPr>
      </w:pPr>
    </w:p>
    <w:p w:rsidR="009C7BB0" w:rsidRPr="000A79F9" w:rsidRDefault="009C7BB0">
      <w:pPr>
        <w:adjustRightInd w:val="0"/>
        <w:snapToGrid w:val="0"/>
        <w:spacing w:line="400" w:lineRule="exact"/>
        <w:jc w:val="left"/>
        <w:rPr>
          <w:rFonts w:ascii="黑体" w:eastAsia="黑体" w:hAnsi="Calibri"/>
          <w:color w:val="000000" w:themeColor="text1"/>
          <w:sz w:val="24"/>
        </w:rPr>
      </w:pPr>
    </w:p>
    <w:p w:rsidR="009C7BB0" w:rsidRPr="000A79F9" w:rsidRDefault="00D629D6">
      <w:pPr>
        <w:jc w:val="center"/>
        <w:rPr>
          <w:rFonts w:ascii="宋体" w:hAnsi="宋体"/>
          <w:b/>
          <w:color w:val="000000" w:themeColor="text1"/>
          <w:sz w:val="28"/>
          <w:szCs w:val="28"/>
        </w:rPr>
      </w:pPr>
      <w:r w:rsidRPr="000A79F9">
        <w:rPr>
          <w:rFonts w:ascii="宋体" w:hAnsi="宋体" w:hint="eastAsia"/>
          <w:b/>
          <w:color w:val="000000" w:themeColor="text1"/>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0A79F9" w:rsidRPr="000A79F9">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b/>
                <w:color w:val="000000" w:themeColor="text1"/>
                <w:kern w:val="0"/>
                <w:szCs w:val="21"/>
              </w:rPr>
            </w:pPr>
            <w:r w:rsidRPr="000A79F9">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b/>
                <w:color w:val="000000" w:themeColor="text1"/>
                <w:kern w:val="0"/>
                <w:szCs w:val="21"/>
              </w:rPr>
            </w:pPr>
            <w:r w:rsidRPr="000A79F9">
              <w:rPr>
                <w:rFonts w:ascii="宋体" w:hAnsi="宋体" w:hint="eastAsia"/>
                <w:b/>
                <w:color w:val="000000" w:themeColor="text1"/>
                <w:kern w:val="0"/>
                <w:szCs w:val="21"/>
              </w:rPr>
              <w:t>数量</w:t>
            </w:r>
          </w:p>
        </w:tc>
        <w:tc>
          <w:tcPr>
            <w:tcW w:w="6399"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b/>
                <w:color w:val="000000" w:themeColor="text1"/>
                <w:kern w:val="0"/>
                <w:szCs w:val="21"/>
              </w:rPr>
            </w:pPr>
            <w:r w:rsidRPr="000A79F9">
              <w:rPr>
                <w:rFonts w:ascii="宋体" w:hAnsi="宋体" w:hint="eastAsia"/>
                <w:b/>
                <w:color w:val="000000" w:themeColor="text1"/>
                <w:kern w:val="0"/>
                <w:szCs w:val="21"/>
              </w:rPr>
              <w:t>说明</w:t>
            </w:r>
          </w:p>
        </w:tc>
      </w:tr>
      <w:tr w:rsidR="000A79F9" w:rsidRPr="000A79F9" w:rsidTr="00361AB5">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rsidP="00361AB5">
            <w:pPr>
              <w:autoSpaceDE w:val="0"/>
              <w:autoSpaceDN w:val="0"/>
              <w:adjustRightInd w:val="0"/>
              <w:spacing w:line="360" w:lineRule="auto"/>
              <w:jc w:val="center"/>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widowControl/>
              <w:spacing w:line="360" w:lineRule="auto"/>
              <w:jc w:val="center"/>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1</w:t>
            </w:r>
          </w:p>
        </w:tc>
        <w:tc>
          <w:tcPr>
            <w:tcW w:w="6399" w:type="dxa"/>
            <w:vMerge w:val="restart"/>
            <w:tcBorders>
              <w:top w:val="single" w:sz="4" w:space="0" w:color="auto"/>
              <w:left w:val="single" w:sz="4" w:space="0" w:color="auto"/>
              <w:right w:val="single" w:sz="4" w:space="0" w:color="auto"/>
            </w:tcBorders>
          </w:tcPr>
          <w:p w:rsidR="009C7BB0" w:rsidRPr="000A79F9" w:rsidRDefault="00D629D6">
            <w:pPr>
              <w:spacing w:line="360" w:lineRule="auto"/>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9C7BB0" w:rsidRPr="000A79F9" w:rsidRDefault="00D629D6">
            <w:pPr>
              <w:spacing w:line="360" w:lineRule="auto"/>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rsidR="009C7BB0" w:rsidRPr="000A79F9" w:rsidRDefault="00D629D6">
            <w:pPr>
              <w:spacing w:line="360" w:lineRule="auto"/>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0A79F9" w:rsidRPr="000A79F9" w:rsidTr="00361AB5">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rsidP="00361AB5">
            <w:pPr>
              <w:autoSpaceDE w:val="0"/>
              <w:autoSpaceDN w:val="0"/>
              <w:adjustRightInd w:val="0"/>
              <w:spacing w:line="360" w:lineRule="auto"/>
              <w:jc w:val="center"/>
              <w:rPr>
                <w:rFonts w:ascii="宋体" w:hAnsi="宋体" w:cs="宋体"/>
                <w:bCs/>
                <w:color w:val="000000" w:themeColor="text1"/>
                <w:kern w:val="0"/>
                <w:szCs w:val="21"/>
              </w:rPr>
            </w:pPr>
            <w:proofErr w:type="gramStart"/>
            <w:r w:rsidRPr="000A79F9">
              <w:rPr>
                <w:rFonts w:ascii="宋体" w:hAnsi="宋体" w:cs="宋体" w:hint="eastAsia"/>
                <w:bCs/>
                <w:color w:val="000000" w:themeColor="text1"/>
                <w:kern w:val="0"/>
                <w:szCs w:val="21"/>
              </w:rPr>
              <w:t>质量员</w:t>
            </w:r>
            <w:proofErr w:type="gramEnd"/>
            <w:r w:rsidRPr="000A79F9">
              <w:rPr>
                <w:rFonts w:ascii="宋体" w:hAnsi="宋体" w:cs="宋体" w:hint="eastAsia"/>
                <w:bCs/>
                <w:color w:val="000000" w:themeColor="text1"/>
                <w:kern w:val="0"/>
                <w:szCs w:val="21"/>
              </w:rPr>
              <w:t>/质检员</w:t>
            </w:r>
          </w:p>
        </w:tc>
        <w:tc>
          <w:tcPr>
            <w:tcW w:w="119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9C7BB0" w:rsidRPr="000A79F9" w:rsidRDefault="009C7BB0">
            <w:pPr>
              <w:spacing w:line="360" w:lineRule="auto"/>
              <w:rPr>
                <w:rFonts w:ascii="宋体" w:hAnsi="宋体" w:cs="宋体"/>
                <w:bCs/>
                <w:color w:val="000000" w:themeColor="text1"/>
                <w:kern w:val="0"/>
                <w:szCs w:val="21"/>
              </w:rPr>
            </w:pPr>
          </w:p>
        </w:tc>
      </w:tr>
      <w:tr w:rsidR="000A79F9" w:rsidRPr="000A79F9" w:rsidTr="00361AB5">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rsidP="00361AB5">
            <w:pPr>
              <w:autoSpaceDE w:val="0"/>
              <w:autoSpaceDN w:val="0"/>
              <w:adjustRightInd w:val="0"/>
              <w:spacing w:line="360" w:lineRule="auto"/>
              <w:jc w:val="center"/>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9C7BB0" w:rsidRPr="000A79F9" w:rsidRDefault="009C7BB0">
            <w:pPr>
              <w:spacing w:line="360" w:lineRule="auto"/>
              <w:rPr>
                <w:rFonts w:ascii="宋体" w:hAnsi="宋体" w:cs="宋体"/>
                <w:bCs/>
                <w:color w:val="000000" w:themeColor="text1"/>
                <w:kern w:val="0"/>
                <w:szCs w:val="21"/>
              </w:rPr>
            </w:pPr>
          </w:p>
        </w:tc>
      </w:tr>
      <w:tr w:rsidR="009C7BB0" w:rsidRPr="000A79F9" w:rsidTr="00361AB5">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rsidP="00361AB5">
            <w:pPr>
              <w:autoSpaceDE w:val="0"/>
              <w:autoSpaceDN w:val="0"/>
              <w:adjustRightInd w:val="0"/>
              <w:spacing w:line="360" w:lineRule="auto"/>
              <w:jc w:val="center"/>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djustRightInd w:val="0"/>
              <w:snapToGrid w:val="0"/>
              <w:spacing w:line="360" w:lineRule="auto"/>
              <w:jc w:val="center"/>
              <w:rPr>
                <w:rFonts w:ascii="宋体" w:hAnsi="宋体" w:cs="宋体"/>
                <w:bCs/>
                <w:color w:val="000000" w:themeColor="text1"/>
                <w:kern w:val="0"/>
                <w:szCs w:val="21"/>
              </w:rPr>
            </w:pPr>
            <w:r w:rsidRPr="000A79F9">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9C7BB0" w:rsidRPr="000A79F9" w:rsidRDefault="009C7BB0">
            <w:pPr>
              <w:spacing w:line="360" w:lineRule="auto"/>
              <w:rPr>
                <w:rFonts w:ascii="宋体" w:hAnsi="宋体" w:cs="宋体"/>
                <w:bCs/>
                <w:color w:val="000000" w:themeColor="text1"/>
                <w:kern w:val="0"/>
                <w:szCs w:val="21"/>
              </w:rPr>
            </w:pPr>
          </w:p>
        </w:tc>
      </w:tr>
    </w:tbl>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9C7BB0">
      <w:pPr>
        <w:spacing w:line="360" w:lineRule="auto"/>
        <w:ind w:firstLineChars="202" w:firstLine="426"/>
        <w:rPr>
          <w:rFonts w:ascii="宋体" w:hAnsi="宋体"/>
          <w:b/>
          <w:color w:val="000000" w:themeColor="text1"/>
          <w:kern w:val="0"/>
          <w:szCs w:val="21"/>
        </w:rPr>
      </w:pPr>
    </w:p>
    <w:p w:rsidR="009C7BB0" w:rsidRPr="000A79F9" w:rsidRDefault="00D629D6">
      <w:pPr>
        <w:pStyle w:val="2"/>
        <w:spacing w:before="0" w:line="500" w:lineRule="exact"/>
        <w:ind w:firstLine="0"/>
        <w:rPr>
          <w:rFonts w:ascii="宋体" w:eastAsia="宋体" w:hAnsi="宋体"/>
          <w:color w:val="000000" w:themeColor="text1"/>
        </w:rPr>
      </w:pPr>
      <w:bookmarkStart w:id="61" w:name="_Toc40792202"/>
      <w:bookmarkStart w:id="62" w:name="_Toc50651757"/>
      <w:r w:rsidRPr="000A79F9">
        <w:rPr>
          <w:rFonts w:ascii="宋体" w:eastAsia="宋体" w:hAnsi="宋体" w:hint="eastAsia"/>
          <w:color w:val="000000" w:themeColor="text1"/>
        </w:rPr>
        <w:lastRenderedPageBreak/>
        <w:t>第三章 投标人须知</w:t>
      </w:r>
      <w:bookmarkStart w:id="63" w:name="_Toc459990138"/>
      <w:bookmarkEnd w:id="61"/>
      <w:bookmarkEnd w:id="62"/>
    </w:p>
    <w:p w:rsidR="009C7BB0" w:rsidRPr="000A79F9" w:rsidRDefault="00D629D6">
      <w:pPr>
        <w:keepNext/>
        <w:keepLines/>
        <w:spacing w:before="260" w:after="260" w:line="360" w:lineRule="auto"/>
        <w:jc w:val="center"/>
        <w:outlineLvl w:val="2"/>
        <w:rPr>
          <w:rFonts w:ascii="宋体" w:hAnsi="宋体"/>
          <w:b/>
          <w:bCs/>
          <w:color w:val="000000" w:themeColor="text1"/>
          <w:sz w:val="28"/>
          <w:szCs w:val="32"/>
        </w:rPr>
      </w:pPr>
      <w:bookmarkStart w:id="64" w:name="_Toc22888330"/>
      <w:bookmarkEnd w:id="25"/>
      <w:bookmarkEnd w:id="26"/>
      <w:bookmarkEnd w:id="63"/>
      <w:proofErr w:type="gramStart"/>
      <w:r w:rsidRPr="000A79F9">
        <w:rPr>
          <w:rFonts w:ascii="宋体" w:hAnsi="宋体" w:hint="eastAsia"/>
          <w:b/>
          <w:bCs/>
          <w:color w:val="000000" w:themeColor="text1"/>
          <w:sz w:val="28"/>
          <w:szCs w:val="32"/>
        </w:rPr>
        <w:t>一</w:t>
      </w:r>
      <w:proofErr w:type="gramEnd"/>
      <w:r w:rsidRPr="000A79F9">
        <w:rPr>
          <w:rFonts w:ascii="宋体" w:hAnsi="宋体" w:hint="eastAsia"/>
          <w:b/>
          <w:bCs/>
          <w:color w:val="000000" w:themeColor="text1"/>
          <w:sz w:val="28"/>
          <w:szCs w:val="32"/>
        </w:rPr>
        <w:t>．投标文件的编制</w:t>
      </w:r>
      <w:bookmarkEnd w:id="64"/>
    </w:p>
    <w:p w:rsidR="009C7BB0" w:rsidRPr="000A79F9" w:rsidRDefault="00D629D6">
      <w:pPr>
        <w:spacing w:line="480" w:lineRule="exact"/>
        <w:ind w:firstLineChars="200" w:firstLine="482"/>
        <w:rPr>
          <w:rFonts w:ascii="宋体" w:hAnsi="宋体"/>
          <w:b/>
          <w:color w:val="000000" w:themeColor="text1"/>
          <w:kern w:val="0"/>
          <w:sz w:val="24"/>
        </w:rPr>
      </w:pPr>
      <w:r w:rsidRPr="000A79F9">
        <w:rPr>
          <w:rFonts w:ascii="宋体" w:hAnsi="宋体" w:hint="eastAsia"/>
          <w:b/>
          <w:color w:val="000000" w:themeColor="text1"/>
          <w:kern w:val="0"/>
          <w:sz w:val="24"/>
        </w:rPr>
        <w:t>1.投标文件的编写要求</w:t>
      </w:r>
    </w:p>
    <w:p w:rsidR="009C7BB0" w:rsidRPr="000A79F9" w:rsidRDefault="00D629D6">
      <w:pPr>
        <w:spacing w:line="48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1.1投标人须以招标人正式发布的《招标文件》为制作《投标文件》的依据；</w:t>
      </w:r>
    </w:p>
    <w:p w:rsidR="009C7BB0" w:rsidRPr="000A79F9" w:rsidRDefault="00D629D6">
      <w:pPr>
        <w:spacing w:line="480" w:lineRule="exact"/>
        <w:ind w:firstLineChars="200" w:firstLine="480"/>
        <w:rPr>
          <w:rFonts w:ascii="宋体" w:hAnsi="宋体"/>
          <w:color w:val="000000" w:themeColor="text1"/>
          <w:kern w:val="0"/>
          <w:sz w:val="24"/>
        </w:rPr>
      </w:pPr>
      <w:r w:rsidRPr="000A79F9">
        <w:rPr>
          <w:rFonts w:ascii="宋体" w:hAnsi="宋体" w:cs="宋体" w:hint="eastAsia"/>
          <w:color w:val="000000" w:themeColor="text1"/>
          <w:kern w:val="0"/>
          <w:sz w:val="24"/>
        </w:rPr>
        <w:t>1.2</w:t>
      </w:r>
      <w:r w:rsidRPr="000A79F9">
        <w:rPr>
          <w:rFonts w:ascii="宋体" w:hAnsi="宋体" w:hint="eastAsia"/>
          <w:color w:val="000000" w:themeColor="text1"/>
          <w:kern w:val="0"/>
          <w:sz w:val="24"/>
        </w:rPr>
        <w:t>投标人应仔细阅读招标文件的所有内容，按招标文件的要求提供投标文件，并保证所提供的全部资料真实有效；</w:t>
      </w:r>
    </w:p>
    <w:p w:rsidR="009C7BB0" w:rsidRPr="000A79F9" w:rsidRDefault="00D629D6">
      <w:pPr>
        <w:spacing w:line="480" w:lineRule="exact"/>
        <w:ind w:firstLineChars="200" w:firstLine="480"/>
        <w:rPr>
          <w:rFonts w:ascii="宋体" w:hAnsi="宋体"/>
          <w:color w:val="000000" w:themeColor="text1"/>
          <w:kern w:val="0"/>
          <w:sz w:val="24"/>
        </w:rPr>
      </w:pPr>
      <w:r w:rsidRPr="000A79F9">
        <w:rPr>
          <w:rFonts w:ascii="宋体" w:hAnsi="宋体" w:cs="宋体" w:hint="eastAsia"/>
          <w:color w:val="000000" w:themeColor="text1"/>
          <w:kern w:val="0"/>
          <w:sz w:val="24"/>
        </w:rPr>
        <w:t>1.3</w:t>
      </w:r>
      <w:r w:rsidRPr="000A79F9">
        <w:rPr>
          <w:rFonts w:ascii="宋体" w:hAnsi="宋体" w:hint="eastAsia"/>
          <w:color w:val="000000" w:themeColor="text1"/>
          <w:kern w:val="0"/>
          <w:sz w:val="24"/>
        </w:rPr>
        <w:t>投标文件的书面内容不得涂抹或改写；</w:t>
      </w:r>
    </w:p>
    <w:p w:rsidR="009C7BB0" w:rsidRPr="000A79F9" w:rsidRDefault="00D629D6">
      <w:pPr>
        <w:spacing w:line="480" w:lineRule="exact"/>
        <w:ind w:firstLineChars="200" w:firstLine="480"/>
        <w:rPr>
          <w:rFonts w:ascii="宋体" w:hAnsi="宋体"/>
          <w:color w:val="000000" w:themeColor="text1"/>
          <w:kern w:val="0"/>
          <w:sz w:val="24"/>
        </w:rPr>
      </w:pPr>
      <w:r w:rsidRPr="000A79F9">
        <w:rPr>
          <w:rFonts w:ascii="宋体" w:hAnsi="宋体" w:hint="eastAsia"/>
          <w:color w:val="000000" w:themeColor="text1"/>
          <w:kern w:val="0"/>
          <w:sz w:val="24"/>
        </w:rPr>
        <w:t>1.4满足本招标文件规定的其它要求。</w:t>
      </w:r>
    </w:p>
    <w:p w:rsidR="009C7BB0" w:rsidRPr="000A79F9" w:rsidRDefault="00D629D6">
      <w:pPr>
        <w:spacing w:line="480" w:lineRule="exact"/>
        <w:ind w:firstLineChars="200" w:firstLine="482"/>
        <w:rPr>
          <w:rFonts w:ascii="宋体" w:hAnsi="宋体"/>
          <w:b/>
          <w:color w:val="000000" w:themeColor="text1"/>
          <w:kern w:val="0"/>
          <w:sz w:val="24"/>
        </w:rPr>
      </w:pPr>
      <w:r w:rsidRPr="000A79F9">
        <w:rPr>
          <w:rFonts w:ascii="宋体" w:hAnsi="宋体" w:hint="eastAsia"/>
          <w:b/>
          <w:color w:val="000000" w:themeColor="text1"/>
          <w:kern w:val="0"/>
          <w:sz w:val="24"/>
        </w:rPr>
        <w:t>2.投标文件由以下部分构成</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2.1 投标文件应包括下列内容：</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商务文件：</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（1）投标函；</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（2）法定代表人身份证明或授权委托书；</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（3）联合体协议书；</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（4）投标保证金；</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（5）项目管理机构；</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（6）拟分包项目情况表；</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（7）资格审查资料；</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（8）其他资料。</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报价文件：</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（1）投标函（含报价）；</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（2）工程量清单报价书。</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技术文件：</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（1）施工组织设计；</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（2）新材料、新工艺、新技术应用（如有）；</w:t>
      </w:r>
    </w:p>
    <w:p w:rsidR="009C7BB0" w:rsidRPr="000A79F9" w:rsidRDefault="00D629D6">
      <w:pPr>
        <w:spacing w:line="400" w:lineRule="exact"/>
        <w:ind w:firstLineChars="200" w:firstLine="480"/>
        <w:rPr>
          <w:rFonts w:ascii="宋体" w:hAnsi="宋体" w:cs="宋体"/>
          <w:color w:val="000000" w:themeColor="text1"/>
          <w:kern w:val="0"/>
          <w:sz w:val="24"/>
        </w:rPr>
      </w:pPr>
      <w:r w:rsidRPr="000A79F9">
        <w:rPr>
          <w:rFonts w:ascii="宋体" w:hAnsi="宋体" w:cs="宋体" w:hint="eastAsia"/>
          <w:color w:val="000000" w:themeColor="text1"/>
          <w:kern w:val="0"/>
          <w:sz w:val="24"/>
        </w:rPr>
        <w:t>（3）其他内容。</w:t>
      </w:r>
    </w:p>
    <w:p w:rsidR="009C7BB0" w:rsidRPr="000A79F9" w:rsidRDefault="00D629D6">
      <w:pPr>
        <w:spacing w:line="480" w:lineRule="exact"/>
        <w:ind w:firstLineChars="200" w:firstLine="482"/>
        <w:rPr>
          <w:rFonts w:ascii="宋体" w:hAnsi="宋体"/>
          <w:b/>
          <w:color w:val="000000" w:themeColor="text1"/>
          <w:kern w:val="0"/>
          <w:sz w:val="24"/>
        </w:rPr>
      </w:pPr>
      <w:r w:rsidRPr="000A79F9">
        <w:rPr>
          <w:rFonts w:ascii="宋体" w:hAnsi="宋体" w:hint="eastAsia"/>
          <w:b/>
          <w:color w:val="000000" w:themeColor="text1"/>
          <w:kern w:val="0"/>
          <w:sz w:val="24"/>
        </w:rPr>
        <w:t>3.投标报价说明及依据</w:t>
      </w:r>
    </w:p>
    <w:p w:rsidR="009C7BB0" w:rsidRPr="000A79F9" w:rsidRDefault="00D629D6">
      <w:pPr>
        <w:widowControl/>
        <w:spacing w:line="480" w:lineRule="exact"/>
        <w:ind w:firstLine="465"/>
        <w:jc w:val="left"/>
        <w:rPr>
          <w:rFonts w:ascii="宋体" w:hAnsi="宋体" w:cs="宋体"/>
          <w:color w:val="000000" w:themeColor="text1"/>
          <w:kern w:val="0"/>
          <w:sz w:val="24"/>
        </w:rPr>
      </w:pPr>
      <w:r w:rsidRPr="000A79F9">
        <w:rPr>
          <w:rFonts w:ascii="宋体" w:hAnsi="宋体" w:cs="宋体" w:hint="eastAsia"/>
          <w:color w:val="000000" w:themeColor="text1"/>
          <w:kern w:val="0"/>
          <w:sz w:val="24"/>
        </w:rPr>
        <w:t>3. 1 投标报价应包括国家规定的增值税税金，除投标人须知前附表另有规定外，增值税税金按一般计税方法计算。投标人应按第八章“投标文件格式”的要求在投标函中进行报价并填写工程量清单相应表格。</w:t>
      </w:r>
    </w:p>
    <w:p w:rsidR="009C7BB0" w:rsidRPr="000A79F9" w:rsidRDefault="00D629D6">
      <w:pPr>
        <w:widowControl/>
        <w:spacing w:line="480" w:lineRule="exact"/>
        <w:ind w:firstLine="465"/>
        <w:jc w:val="left"/>
        <w:rPr>
          <w:rFonts w:ascii="宋体" w:hAnsi="宋体" w:cs="宋体"/>
          <w:color w:val="000000" w:themeColor="text1"/>
          <w:kern w:val="0"/>
          <w:sz w:val="24"/>
        </w:rPr>
      </w:pPr>
      <w:r w:rsidRPr="000A79F9">
        <w:rPr>
          <w:rFonts w:ascii="宋体" w:hAnsi="宋体" w:cs="宋体" w:hint="eastAsia"/>
          <w:color w:val="000000" w:themeColor="text1"/>
          <w:kern w:val="0"/>
          <w:sz w:val="24"/>
        </w:rPr>
        <w:lastRenderedPageBreak/>
        <w:t>3. 2 投标人应充分了解本项目的总体情况以及影响投标报价的其他要素。</w:t>
      </w:r>
    </w:p>
    <w:p w:rsidR="009C7BB0" w:rsidRPr="000A79F9" w:rsidRDefault="00D629D6">
      <w:pPr>
        <w:widowControl/>
        <w:spacing w:line="480" w:lineRule="exact"/>
        <w:ind w:firstLine="465"/>
        <w:jc w:val="left"/>
        <w:rPr>
          <w:rFonts w:ascii="宋体" w:hAnsi="宋体" w:cs="宋体"/>
          <w:color w:val="000000" w:themeColor="text1"/>
          <w:kern w:val="0"/>
          <w:sz w:val="24"/>
        </w:rPr>
      </w:pPr>
      <w:r w:rsidRPr="000A79F9">
        <w:rPr>
          <w:rFonts w:ascii="宋体" w:hAnsi="宋体" w:cs="宋体" w:hint="eastAsia"/>
          <w:color w:val="000000" w:themeColor="text1"/>
          <w:kern w:val="0"/>
          <w:sz w:val="24"/>
        </w:rPr>
        <w:t>3. 3 投标人在投标截止时间前修改投标函中的投标总报价，应同时修改投标文件“已标价工程量清单”中的相应报价。此修改须符合本章第4.3款的有关要求。</w:t>
      </w:r>
    </w:p>
    <w:p w:rsidR="009C7BB0" w:rsidRPr="000A79F9" w:rsidRDefault="00D629D6">
      <w:pPr>
        <w:widowControl/>
        <w:spacing w:line="480" w:lineRule="exact"/>
        <w:ind w:firstLine="465"/>
        <w:jc w:val="left"/>
        <w:rPr>
          <w:rFonts w:ascii="宋体" w:hAnsi="宋体" w:cs="宋体"/>
          <w:color w:val="000000" w:themeColor="text1"/>
          <w:kern w:val="0"/>
          <w:sz w:val="24"/>
        </w:rPr>
      </w:pPr>
      <w:r w:rsidRPr="000A79F9">
        <w:rPr>
          <w:rFonts w:ascii="宋体" w:hAnsi="宋体" w:cs="宋体" w:hint="eastAsia"/>
          <w:color w:val="000000" w:themeColor="text1"/>
          <w:kern w:val="0"/>
          <w:sz w:val="24"/>
        </w:rPr>
        <w:t>3. 4 招标人设有最高投标限价的，投标人的投标报价不得超过最高投标限价，最高投标限价在投标人须知前附表中载明。</w:t>
      </w:r>
    </w:p>
    <w:p w:rsidR="009C7BB0" w:rsidRPr="000A79F9" w:rsidRDefault="00D629D6">
      <w:pPr>
        <w:widowControl/>
        <w:spacing w:line="480" w:lineRule="exact"/>
        <w:ind w:firstLine="465"/>
        <w:jc w:val="left"/>
        <w:rPr>
          <w:rFonts w:ascii="宋体" w:hAnsi="宋体" w:cs="宋体"/>
          <w:color w:val="000000" w:themeColor="text1"/>
          <w:kern w:val="0"/>
          <w:sz w:val="24"/>
        </w:rPr>
      </w:pPr>
      <w:r w:rsidRPr="000A79F9">
        <w:rPr>
          <w:rFonts w:ascii="宋体" w:hAnsi="宋体" w:cs="宋体" w:hint="eastAsia"/>
          <w:color w:val="000000" w:themeColor="text1"/>
          <w:kern w:val="0"/>
          <w:sz w:val="24"/>
        </w:rPr>
        <w:t>3. 5 投标报价的</w:t>
      </w:r>
      <w:proofErr w:type="gramStart"/>
      <w:r w:rsidRPr="000A79F9">
        <w:rPr>
          <w:rFonts w:ascii="宋体" w:hAnsi="宋体" w:cs="宋体" w:hint="eastAsia"/>
          <w:color w:val="000000" w:themeColor="text1"/>
          <w:kern w:val="0"/>
          <w:sz w:val="24"/>
        </w:rPr>
        <w:t>其他要</w:t>
      </w:r>
      <w:proofErr w:type="gramEnd"/>
      <w:r w:rsidRPr="000A79F9">
        <w:rPr>
          <w:rFonts w:ascii="宋体" w:hAnsi="宋体" w:cs="宋体" w:hint="eastAsia"/>
          <w:color w:val="000000" w:themeColor="text1"/>
          <w:kern w:val="0"/>
          <w:sz w:val="24"/>
        </w:rPr>
        <w:t>求见投标人须知前附表。。</w:t>
      </w:r>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bookmarkStart w:id="65" w:name="_Toc19773335"/>
      <w:bookmarkStart w:id="66" w:name="_Toc22888331"/>
      <w:r w:rsidRPr="000A79F9">
        <w:rPr>
          <w:rFonts w:ascii="宋体" w:hAnsi="宋体" w:hint="eastAsia"/>
          <w:b/>
          <w:bCs/>
          <w:color w:val="000000" w:themeColor="text1"/>
          <w:sz w:val="28"/>
          <w:szCs w:val="32"/>
        </w:rPr>
        <w:t>二．投标保证金的缴纳</w:t>
      </w:r>
      <w:bookmarkEnd w:id="65"/>
      <w:bookmarkEnd w:id="66"/>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color w:val="000000" w:themeColor="text1"/>
          <w:sz w:val="24"/>
          <w:szCs w:val="24"/>
        </w:rPr>
        <w:t>1</w:t>
      </w:r>
      <w:r w:rsidRPr="000A79F9">
        <w:rPr>
          <w:rFonts w:ascii="宋体" w:hAnsi="宋体" w:hint="eastAsia"/>
          <w:color w:val="000000" w:themeColor="text1"/>
          <w:sz w:val="24"/>
          <w:szCs w:val="24"/>
        </w:rPr>
        <w:t>投标前，投标人应</w:t>
      </w:r>
      <w:proofErr w:type="gramStart"/>
      <w:r w:rsidRPr="000A79F9">
        <w:rPr>
          <w:rFonts w:ascii="宋体" w:hAnsi="宋体" w:hint="eastAsia"/>
          <w:color w:val="000000" w:themeColor="text1"/>
          <w:sz w:val="24"/>
          <w:szCs w:val="24"/>
        </w:rPr>
        <w:t>向文旅博览</w:t>
      </w:r>
      <w:proofErr w:type="gramEnd"/>
      <w:r w:rsidRPr="000A79F9">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开标后，</w:t>
      </w:r>
      <w:proofErr w:type="gramStart"/>
      <w:r w:rsidRPr="000A79F9">
        <w:rPr>
          <w:rFonts w:ascii="宋体" w:hAnsi="宋体" w:hint="eastAsia"/>
          <w:color w:val="000000" w:themeColor="text1"/>
          <w:sz w:val="24"/>
          <w:szCs w:val="24"/>
        </w:rPr>
        <w:t>文旅博览</w:t>
      </w:r>
      <w:proofErr w:type="gramEnd"/>
      <w:r w:rsidRPr="000A79F9">
        <w:rPr>
          <w:rFonts w:ascii="宋体" w:hAnsi="宋体" w:hint="eastAsia"/>
          <w:color w:val="000000" w:themeColor="text1"/>
          <w:sz w:val="24"/>
          <w:szCs w:val="24"/>
        </w:rPr>
        <w:t>集团将从投标保证金查询系统中查询投标保证金信息，并提交评标委员会评审。</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color w:val="000000" w:themeColor="text1"/>
          <w:sz w:val="24"/>
          <w:szCs w:val="24"/>
        </w:rPr>
        <w:t>2</w:t>
      </w:r>
      <w:r w:rsidRPr="000A79F9">
        <w:rPr>
          <w:rFonts w:ascii="宋体" w:hAnsi="宋体" w:hint="eastAsia"/>
          <w:color w:val="000000" w:themeColor="text1"/>
          <w:sz w:val="24"/>
          <w:szCs w:val="24"/>
        </w:rPr>
        <w:t xml:space="preserve"> 投标保证金可采取下列任何一种形式：</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2.1异地电汇；</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2.2本地</w:t>
      </w:r>
      <w:proofErr w:type="gramStart"/>
      <w:r w:rsidRPr="000A79F9">
        <w:rPr>
          <w:rFonts w:ascii="宋体" w:hAnsi="宋体" w:hint="eastAsia"/>
          <w:color w:val="000000" w:themeColor="text1"/>
          <w:sz w:val="24"/>
          <w:szCs w:val="24"/>
        </w:rPr>
        <w:t>转帐</w:t>
      </w:r>
      <w:proofErr w:type="gramEnd"/>
      <w:r w:rsidRPr="000A79F9">
        <w:rPr>
          <w:rFonts w:ascii="宋体" w:hAnsi="宋体" w:hint="eastAsia"/>
          <w:color w:val="000000" w:themeColor="text1"/>
          <w:sz w:val="24"/>
          <w:szCs w:val="24"/>
        </w:rPr>
        <w:t>。</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w:t>
      </w:r>
      <w:proofErr w:type="gramStart"/>
      <w:r w:rsidRPr="000A79F9">
        <w:rPr>
          <w:rFonts w:ascii="宋体" w:hAnsi="宋体" w:hint="eastAsia"/>
          <w:color w:val="000000" w:themeColor="text1"/>
          <w:sz w:val="24"/>
          <w:szCs w:val="24"/>
        </w:rPr>
        <w:t>文旅博览</w:t>
      </w:r>
      <w:proofErr w:type="gramEnd"/>
      <w:r w:rsidRPr="000A79F9">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4未按要求提交投标保证金的投标，将被视为非响应性投标而导致投标无效。</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6有下列情形之一的，招标人不予退还投标保证金：</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6.1投标人在规定的投标有效期内撤回或修改其投标；</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9C7BB0" w:rsidRPr="000A79F9" w:rsidRDefault="00D629D6">
      <w:pPr>
        <w:spacing w:line="360" w:lineRule="auto"/>
        <w:ind w:firstLine="550"/>
        <w:rPr>
          <w:rFonts w:ascii="宋体" w:hAnsi="宋体"/>
          <w:color w:val="000000" w:themeColor="text1"/>
          <w:sz w:val="24"/>
          <w:szCs w:val="24"/>
        </w:rPr>
      </w:pPr>
      <w:r w:rsidRPr="000A79F9">
        <w:rPr>
          <w:rFonts w:ascii="宋体" w:hAnsi="宋体" w:hint="eastAsia"/>
          <w:color w:val="000000" w:themeColor="text1"/>
          <w:sz w:val="24"/>
          <w:szCs w:val="24"/>
        </w:rPr>
        <w:t>7由于投标人行为导致招标人</w:t>
      </w:r>
      <w:proofErr w:type="gramStart"/>
      <w:r w:rsidRPr="000A79F9">
        <w:rPr>
          <w:rFonts w:ascii="宋体" w:hAnsi="宋体" w:hint="eastAsia"/>
          <w:color w:val="000000" w:themeColor="text1"/>
          <w:sz w:val="24"/>
          <w:szCs w:val="24"/>
        </w:rPr>
        <w:t>或文旅博览</w:t>
      </w:r>
      <w:proofErr w:type="gramEnd"/>
      <w:r w:rsidRPr="000A79F9">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bookmarkStart w:id="67" w:name="_Toc459990139"/>
      <w:bookmarkStart w:id="68" w:name="_Toc7187423"/>
      <w:bookmarkStart w:id="69" w:name="_Toc22888332"/>
      <w:bookmarkStart w:id="70" w:name="_Toc19773336"/>
      <w:r w:rsidRPr="000A79F9">
        <w:rPr>
          <w:rFonts w:ascii="宋体" w:hAnsi="宋体" w:hint="eastAsia"/>
          <w:b/>
          <w:bCs/>
          <w:color w:val="000000" w:themeColor="text1"/>
          <w:sz w:val="28"/>
          <w:szCs w:val="32"/>
        </w:rPr>
        <w:lastRenderedPageBreak/>
        <w:t>三．投标文件的递交</w:t>
      </w:r>
      <w:bookmarkStart w:id="71" w:name="_Hlt509649414"/>
      <w:bookmarkEnd w:id="67"/>
      <w:bookmarkEnd w:id="68"/>
      <w:bookmarkEnd w:id="69"/>
      <w:bookmarkEnd w:id="70"/>
      <w:bookmarkEnd w:id="71"/>
    </w:p>
    <w:p w:rsidR="009C7BB0" w:rsidRPr="000A79F9" w:rsidRDefault="00D629D6">
      <w:pPr>
        <w:widowControl/>
        <w:spacing w:line="360" w:lineRule="auto"/>
        <w:rPr>
          <w:rFonts w:ascii="宋体" w:hAnsi="宋体" w:cs="宋体"/>
          <w:b/>
          <w:color w:val="000000" w:themeColor="text1"/>
          <w:kern w:val="0"/>
          <w:sz w:val="24"/>
        </w:rPr>
      </w:pPr>
      <w:bookmarkStart w:id="72" w:name="_Toc459990140"/>
      <w:bookmarkStart w:id="73" w:name="_Toc516969091"/>
      <w:bookmarkStart w:id="74" w:name="_Toc459990141"/>
      <w:r w:rsidRPr="000A79F9">
        <w:rPr>
          <w:rFonts w:ascii="宋体" w:hAnsi="宋体" w:cs="宋体" w:hint="eastAsia"/>
          <w:b/>
          <w:color w:val="000000" w:themeColor="text1"/>
          <w:kern w:val="0"/>
          <w:sz w:val="24"/>
        </w:rPr>
        <w:t xml:space="preserve">    1、投标文件的密封和标记</w:t>
      </w:r>
    </w:p>
    <w:p w:rsidR="009C7BB0" w:rsidRPr="000A79F9" w:rsidRDefault="00D629D6">
      <w:pPr>
        <w:widowControl/>
        <w:spacing w:line="360" w:lineRule="auto"/>
        <w:jc w:val="left"/>
        <w:rPr>
          <w:rFonts w:ascii="宋体" w:hAnsi="宋体" w:cs="宋体"/>
          <w:color w:val="000000" w:themeColor="text1"/>
          <w:kern w:val="0"/>
          <w:sz w:val="24"/>
        </w:rPr>
      </w:pPr>
      <w:r w:rsidRPr="000A79F9">
        <w:rPr>
          <w:rFonts w:ascii="宋体" w:hAnsi="宋体" w:cs="宋体" w:hint="eastAsia"/>
          <w:color w:val="000000" w:themeColor="text1"/>
          <w:kern w:val="0"/>
          <w:sz w:val="24"/>
        </w:rPr>
        <w:t xml:space="preserve">    1.1投标文件应密封，并在封面注明招标编号、投标项目等，同时在密封处加盖骑缝章；</w:t>
      </w:r>
    </w:p>
    <w:p w:rsidR="009C7BB0" w:rsidRPr="000A79F9" w:rsidRDefault="00D629D6">
      <w:pPr>
        <w:widowControl/>
        <w:spacing w:line="360" w:lineRule="auto"/>
        <w:jc w:val="left"/>
        <w:rPr>
          <w:rFonts w:ascii="宋体" w:hAnsi="宋体" w:cs="宋体"/>
          <w:bCs/>
          <w:color w:val="000000" w:themeColor="text1"/>
          <w:kern w:val="0"/>
          <w:sz w:val="24"/>
        </w:rPr>
      </w:pPr>
      <w:r w:rsidRPr="000A79F9">
        <w:rPr>
          <w:rFonts w:ascii="宋体" w:hAnsi="宋体" w:cs="宋体" w:hint="eastAsia"/>
          <w:color w:val="000000" w:themeColor="text1"/>
          <w:kern w:val="0"/>
          <w:sz w:val="24"/>
        </w:rPr>
        <w:t xml:space="preserve">    1.2投标文件要求：</w:t>
      </w:r>
      <w:r w:rsidRPr="000A79F9">
        <w:rPr>
          <w:rFonts w:ascii="宋体" w:hAnsi="宋体" w:hint="eastAsia"/>
          <w:color w:val="000000" w:themeColor="text1"/>
          <w:kern w:val="0"/>
          <w:sz w:val="24"/>
        </w:rPr>
        <w:t>正、副本各一份，资格审查文件、技术标、商务</w:t>
      </w:r>
      <w:proofErr w:type="gramStart"/>
      <w:r w:rsidRPr="000A79F9">
        <w:rPr>
          <w:rFonts w:ascii="宋体" w:hAnsi="宋体" w:hint="eastAsia"/>
          <w:color w:val="000000" w:themeColor="text1"/>
          <w:kern w:val="0"/>
          <w:sz w:val="24"/>
        </w:rPr>
        <w:t>标分别</w:t>
      </w:r>
      <w:proofErr w:type="gramEnd"/>
      <w:r w:rsidRPr="000A79F9">
        <w:rPr>
          <w:rFonts w:ascii="宋体" w:hAnsi="宋体" w:hint="eastAsia"/>
          <w:color w:val="000000" w:themeColor="text1"/>
          <w:kern w:val="0"/>
          <w:sz w:val="24"/>
        </w:rPr>
        <w:t>封装文件袋内</w:t>
      </w:r>
      <w:r w:rsidRPr="000A79F9">
        <w:rPr>
          <w:rFonts w:ascii="宋体" w:hAnsi="宋体" w:cs="宋体" w:hint="eastAsia"/>
          <w:bCs/>
          <w:color w:val="000000" w:themeColor="text1"/>
          <w:kern w:val="0"/>
          <w:sz w:val="24"/>
        </w:rPr>
        <w:t>。</w:t>
      </w:r>
    </w:p>
    <w:p w:rsidR="009C7BB0" w:rsidRPr="000A79F9" w:rsidRDefault="00D629D6">
      <w:pPr>
        <w:spacing w:line="360" w:lineRule="auto"/>
        <w:rPr>
          <w:rFonts w:ascii="宋体" w:hAnsi="宋体"/>
          <w:b/>
          <w:bCs/>
          <w:color w:val="000000" w:themeColor="text1"/>
          <w:kern w:val="0"/>
          <w:sz w:val="24"/>
        </w:rPr>
      </w:pPr>
      <w:r w:rsidRPr="000A79F9">
        <w:rPr>
          <w:rFonts w:ascii="宋体" w:hAnsi="宋体" w:hint="eastAsia"/>
          <w:b/>
          <w:bCs/>
          <w:color w:val="000000" w:themeColor="text1"/>
          <w:kern w:val="0"/>
          <w:sz w:val="24"/>
        </w:rPr>
        <w:t xml:space="preserve">    2、投标文件的递交、修改和撤回</w:t>
      </w:r>
    </w:p>
    <w:p w:rsidR="009C7BB0" w:rsidRPr="000A79F9" w:rsidRDefault="00D629D6">
      <w:pPr>
        <w:spacing w:line="360" w:lineRule="auto"/>
        <w:rPr>
          <w:rFonts w:ascii="宋体" w:hAnsi="宋体"/>
          <w:color w:val="000000" w:themeColor="text1"/>
          <w:kern w:val="0"/>
          <w:sz w:val="24"/>
        </w:rPr>
      </w:pPr>
      <w:r w:rsidRPr="000A79F9">
        <w:rPr>
          <w:rFonts w:ascii="宋体" w:hAnsi="宋体" w:cs="宋体" w:hint="eastAsia"/>
          <w:color w:val="000000" w:themeColor="text1"/>
          <w:kern w:val="0"/>
          <w:sz w:val="24"/>
        </w:rPr>
        <w:t xml:space="preserve">    2.1</w:t>
      </w:r>
      <w:r w:rsidRPr="000A79F9">
        <w:rPr>
          <w:rFonts w:ascii="宋体" w:hAnsi="宋体" w:hint="eastAsia"/>
          <w:color w:val="000000" w:themeColor="text1"/>
          <w:kern w:val="0"/>
          <w:sz w:val="24"/>
        </w:rPr>
        <w:t>投标人应在投标截止时间前将密封合格的投标文件送达开标现场；</w:t>
      </w:r>
    </w:p>
    <w:p w:rsidR="009C7BB0" w:rsidRPr="000A79F9" w:rsidRDefault="00D629D6">
      <w:pPr>
        <w:spacing w:line="360" w:lineRule="auto"/>
        <w:rPr>
          <w:rFonts w:ascii="宋体" w:hAnsi="宋体"/>
          <w:color w:val="000000" w:themeColor="text1"/>
          <w:kern w:val="0"/>
          <w:sz w:val="24"/>
        </w:rPr>
      </w:pPr>
      <w:r w:rsidRPr="000A79F9">
        <w:rPr>
          <w:rFonts w:ascii="宋体" w:hAnsi="宋体" w:cs="宋体" w:hint="eastAsia"/>
          <w:color w:val="000000" w:themeColor="text1"/>
          <w:kern w:val="0"/>
          <w:sz w:val="24"/>
        </w:rPr>
        <w:t xml:space="preserve">    2.2</w:t>
      </w:r>
      <w:r w:rsidRPr="000A79F9">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9C7BB0" w:rsidRPr="000A79F9" w:rsidRDefault="00D629D6">
      <w:pPr>
        <w:jc w:val="left"/>
        <w:rPr>
          <w:rFonts w:ascii="宋体" w:hAnsi="宋体"/>
          <w:b/>
          <w:bCs/>
          <w:color w:val="000000" w:themeColor="text1"/>
          <w:sz w:val="28"/>
          <w:szCs w:val="32"/>
        </w:rPr>
      </w:pPr>
      <w:bookmarkStart w:id="75" w:name="_Toc7187424"/>
      <w:bookmarkStart w:id="76" w:name="_Toc22888333"/>
      <w:bookmarkStart w:id="77" w:name="_Toc19773337"/>
      <w:r w:rsidRPr="000A79F9">
        <w:rPr>
          <w:rFonts w:ascii="宋体" w:hAnsi="宋体" w:hint="eastAsia"/>
          <w:b/>
          <w:bCs/>
          <w:color w:val="000000" w:themeColor="text1"/>
          <w:sz w:val="28"/>
          <w:szCs w:val="32"/>
        </w:rPr>
        <w:br w:type="page"/>
      </w:r>
    </w:p>
    <w:p w:rsidR="009C7BB0" w:rsidRPr="000A79F9" w:rsidRDefault="00D629D6">
      <w:pPr>
        <w:keepNext/>
        <w:keepLines/>
        <w:spacing w:before="260" w:after="260" w:line="360" w:lineRule="auto"/>
        <w:jc w:val="center"/>
        <w:outlineLvl w:val="2"/>
        <w:rPr>
          <w:rFonts w:ascii="宋体" w:hAnsi="宋体"/>
          <w:b/>
          <w:bCs/>
          <w:color w:val="000000" w:themeColor="text1"/>
          <w:sz w:val="28"/>
          <w:szCs w:val="32"/>
        </w:rPr>
      </w:pPr>
      <w:r w:rsidRPr="000A79F9">
        <w:rPr>
          <w:rFonts w:ascii="宋体" w:hAnsi="宋体" w:hint="eastAsia"/>
          <w:b/>
          <w:bCs/>
          <w:color w:val="000000" w:themeColor="text1"/>
          <w:sz w:val="28"/>
          <w:szCs w:val="32"/>
        </w:rPr>
        <w:lastRenderedPageBreak/>
        <w:t>四．</w:t>
      </w:r>
      <w:bookmarkEnd w:id="72"/>
      <w:r w:rsidRPr="000A79F9">
        <w:rPr>
          <w:rFonts w:ascii="宋体" w:hAnsi="宋体" w:hint="eastAsia"/>
          <w:b/>
          <w:bCs/>
          <w:color w:val="000000" w:themeColor="text1"/>
          <w:sz w:val="28"/>
          <w:szCs w:val="32"/>
        </w:rPr>
        <w:t>开标、评标及定标</w:t>
      </w:r>
      <w:bookmarkEnd w:id="75"/>
      <w:bookmarkEnd w:id="76"/>
      <w:bookmarkEnd w:id="77"/>
    </w:p>
    <w:p w:rsidR="009C7BB0" w:rsidRPr="000A79F9" w:rsidRDefault="00D629D6">
      <w:pPr>
        <w:spacing w:line="360" w:lineRule="auto"/>
        <w:ind w:firstLineChars="200" w:firstLine="482"/>
        <w:rPr>
          <w:rFonts w:ascii="宋体" w:hAnsi="宋体" w:cs="宋体"/>
          <w:b/>
          <w:color w:val="000000" w:themeColor="text1"/>
          <w:kern w:val="0"/>
          <w:sz w:val="24"/>
        </w:rPr>
      </w:pPr>
      <w:r w:rsidRPr="000A79F9">
        <w:rPr>
          <w:rFonts w:ascii="宋体" w:hAnsi="宋体" w:cs="宋体" w:hint="eastAsia"/>
          <w:b/>
          <w:color w:val="000000" w:themeColor="text1"/>
          <w:kern w:val="0"/>
          <w:sz w:val="24"/>
        </w:rPr>
        <w:t xml:space="preserve"> 1.开标</w:t>
      </w:r>
    </w:p>
    <w:p w:rsidR="009C7BB0" w:rsidRPr="000A79F9" w:rsidRDefault="00D629D6">
      <w:pPr>
        <w:spacing w:line="360" w:lineRule="auto"/>
        <w:ind w:firstLine="550"/>
        <w:rPr>
          <w:rFonts w:ascii="宋体" w:hAnsi="宋体"/>
          <w:color w:val="000000" w:themeColor="text1"/>
          <w:sz w:val="24"/>
          <w:szCs w:val="24"/>
        </w:rPr>
      </w:pPr>
      <w:r w:rsidRPr="000A79F9">
        <w:rPr>
          <w:rFonts w:ascii="宋体" w:hAnsi="宋体" w:cs="宋体" w:hint="eastAsia"/>
          <w:color w:val="000000" w:themeColor="text1"/>
          <w:kern w:val="0"/>
          <w:sz w:val="24"/>
        </w:rPr>
        <w:t>1.1</w:t>
      </w:r>
      <w:proofErr w:type="gramStart"/>
      <w:r w:rsidRPr="000A79F9">
        <w:rPr>
          <w:rFonts w:ascii="宋体" w:hAnsi="宋体" w:hint="eastAsia"/>
          <w:color w:val="000000" w:themeColor="text1"/>
          <w:sz w:val="24"/>
          <w:szCs w:val="24"/>
        </w:rPr>
        <w:t>文旅博览</w:t>
      </w:r>
      <w:proofErr w:type="gramEnd"/>
      <w:r w:rsidRPr="000A79F9">
        <w:rPr>
          <w:rFonts w:ascii="宋体" w:hAnsi="宋体" w:hint="eastAsia"/>
          <w:color w:val="000000" w:themeColor="text1"/>
          <w:sz w:val="24"/>
          <w:szCs w:val="24"/>
        </w:rPr>
        <w:t>集团将在招标公告（如有变更，以变更公告为准）规定的时间和地点组织公开开标。</w:t>
      </w:r>
    </w:p>
    <w:p w:rsidR="009C7BB0" w:rsidRPr="000A79F9" w:rsidRDefault="00D629D6">
      <w:pPr>
        <w:widowControl/>
        <w:spacing w:line="360" w:lineRule="auto"/>
        <w:ind w:firstLineChars="250" w:firstLine="600"/>
        <w:jc w:val="left"/>
        <w:rPr>
          <w:rFonts w:ascii="宋体" w:hAnsi="宋体" w:cs="宋体"/>
          <w:color w:val="000000" w:themeColor="text1"/>
          <w:kern w:val="0"/>
          <w:sz w:val="24"/>
        </w:rPr>
      </w:pPr>
      <w:r w:rsidRPr="000A79F9">
        <w:rPr>
          <w:rFonts w:ascii="宋体" w:hAnsi="宋体" w:hint="eastAsia"/>
          <w:color w:val="000000" w:themeColor="text1"/>
          <w:sz w:val="24"/>
          <w:szCs w:val="24"/>
        </w:rPr>
        <w:t>1.</w:t>
      </w:r>
      <w:r w:rsidRPr="000A79F9">
        <w:rPr>
          <w:rFonts w:ascii="宋体" w:hAnsi="宋体" w:cs="宋体" w:hint="eastAsia"/>
          <w:color w:val="000000" w:themeColor="text1"/>
          <w:kern w:val="0"/>
          <w:sz w:val="24"/>
        </w:rPr>
        <w:t>2</w:t>
      </w:r>
      <w:r w:rsidRPr="000A79F9">
        <w:rPr>
          <w:rFonts w:ascii="宋体" w:hAnsi="宋体" w:hint="eastAsia"/>
          <w:color w:val="000000" w:themeColor="text1"/>
          <w:kern w:val="0"/>
          <w:sz w:val="24"/>
        </w:rPr>
        <w:t>投标人一名授权代表参加商务标的开标</w:t>
      </w:r>
      <w:r w:rsidRPr="000A79F9">
        <w:rPr>
          <w:rFonts w:ascii="宋体" w:hAnsi="宋体" w:cs="宋体" w:hint="eastAsia"/>
          <w:color w:val="000000" w:themeColor="text1"/>
          <w:kern w:val="0"/>
          <w:sz w:val="24"/>
        </w:rPr>
        <w:t>。（授权代表须出示身份证原件）</w:t>
      </w:r>
    </w:p>
    <w:p w:rsidR="009C7BB0" w:rsidRPr="000A79F9" w:rsidRDefault="00D629D6">
      <w:pPr>
        <w:widowControl/>
        <w:spacing w:line="360" w:lineRule="auto"/>
        <w:ind w:firstLineChars="250" w:firstLine="600"/>
        <w:jc w:val="left"/>
        <w:rPr>
          <w:rFonts w:ascii="宋体" w:hAnsi="宋体"/>
          <w:color w:val="000000" w:themeColor="text1"/>
          <w:sz w:val="24"/>
        </w:rPr>
      </w:pPr>
      <w:r w:rsidRPr="000A79F9">
        <w:rPr>
          <w:rFonts w:ascii="宋体" w:hAnsi="宋体" w:hint="eastAsia"/>
          <w:color w:val="000000" w:themeColor="text1"/>
          <w:sz w:val="24"/>
          <w:szCs w:val="24"/>
        </w:rPr>
        <w:t>1.3</w:t>
      </w:r>
      <w:r w:rsidRPr="000A79F9">
        <w:rPr>
          <w:rFonts w:ascii="宋体" w:hAnsi="宋体" w:hint="eastAsia"/>
          <w:bCs/>
          <w:color w:val="000000" w:themeColor="text1"/>
          <w:sz w:val="24"/>
          <w:szCs w:val="24"/>
        </w:rPr>
        <w:t>开标时</w:t>
      </w:r>
      <w:r w:rsidRPr="000A79F9">
        <w:rPr>
          <w:rFonts w:ascii="宋体" w:hAnsi="宋体" w:hint="eastAsia"/>
          <w:color w:val="000000" w:themeColor="text1"/>
          <w:sz w:val="24"/>
        </w:rPr>
        <w:t>，</w:t>
      </w:r>
      <w:proofErr w:type="gramStart"/>
      <w:r w:rsidRPr="000A79F9">
        <w:rPr>
          <w:rFonts w:ascii="宋体" w:hAnsi="宋体" w:hint="eastAsia"/>
          <w:bCs/>
          <w:color w:val="000000" w:themeColor="text1"/>
          <w:sz w:val="24"/>
          <w:szCs w:val="24"/>
        </w:rPr>
        <w:t>文旅博览</w:t>
      </w:r>
      <w:proofErr w:type="gramEnd"/>
      <w:r w:rsidRPr="000A79F9">
        <w:rPr>
          <w:rFonts w:ascii="宋体" w:hAnsi="宋体" w:hint="eastAsia"/>
          <w:bCs/>
          <w:color w:val="000000" w:themeColor="text1"/>
          <w:sz w:val="24"/>
          <w:szCs w:val="24"/>
        </w:rPr>
        <w:t>集团</w:t>
      </w:r>
      <w:r w:rsidRPr="000A79F9">
        <w:rPr>
          <w:rFonts w:ascii="宋体" w:hAnsi="宋体" w:hint="eastAsia"/>
          <w:color w:val="000000" w:themeColor="text1"/>
          <w:sz w:val="24"/>
        </w:rPr>
        <w:t>查验投标文件的密封状况，确认无误后拆封唱标。</w:t>
      </w:r>
      <w:proofErr w:type="gramStart"/>
      <w:r w:rsidRPr="000A79F9">
        <w:rPr>
          <w:rFonts w:ascii="宋体" w:hAnsi="宋体" w:hint="eastAsia"/>
          <w:bCs/>
          <w:color w:val="000000" w:themeColor="text1"/>
          <w:sz w:val="24"/>
          <w:szCs w:val="24"/>
        </w:rPr>
        <w:t>文旅博览</w:t>
      </w:r>
      <w:proofErr w:type="gramEnd"/>
      <w:r w:rsidRPr="000A79F9">
        <w:rPr>
          <w:rFonts w:ascii="宋体" w:hAnsi="宋体" w:hint="eastAsia"/>
          <w:bCs/>
          <w:color w:val="000000" w:themeColor="text1"/>
          <w:sz w:val="24"/>
          <w:szCs w:val="24"/>
        </w:rPr>
        <w:t>集团将当众宣读</w:t>
      </w:r>
      <w:r w:rsidRPr="000A79F9">
        <w:rPr>
          <w:rFonts w:ascii="宋体" w:hAnsi="宋体" w:hint="eastAsia"/>
          <w:color w:val="000000" w:themeColor="text1"/>
          <w:sz w:val="24"/>
          <w:szCs w:val="24"/>
        </w:rPr>
        <w:t>投标人名称、投标价格</w:t>
      </w:r>
      <w:proofErr w:type="gramStart"/>
      <w:r w:rsidRPr="000A79F9">
        <w:rPr>
          <w:rFonts w:ascii="宋体" w:hAnsi="宋体" w:hint="eastAsia"/>
          <w:color w:val="000000" w:themeColor="text1"/>
          <w:sz w:val="24"/>
          <w:szCs w:val="24"/>
        </w:rPr>
        <w:t>以及文旅博览</w:t>
      </w:r>
      <w:proofErr w:type="gramEnd"/>
      <w:r w:rsidRPr="000A79F9">
        <w:rPr>
          <w:rFonts w:ascii="宋体" w:hAnsi="宋体" w:hint="eastAsia"/>
          <w:color w:val="000000" w:themeColor="text1"/>
          <w:sz w:val="24"/>
          <w:szCs w:val="24"/>
        </w:rPr>
        <w:t>集团认为合适的其它详细内容。</w:t>
      </w:r>
    </w:p>
    <w:p w:rsidR="009C7BB0" w:rsidRPr="000A79F9" w:rsidRDefault="00D629D6">
      <w:pPr>
        <w:spacing w:line="360" w:lineRule="auto"/>
        <w:ind w:firstLine="549"/>
        <w:rPr>
          <w:rFonts w:ascii="宋体" w:hAnsi="宋体"/>
          <w:b/>
          <w:color w:val="000000" w:themeColor="text1"/>
          <w:sz w:val="24"/>
          <w:szCs w:val="24"/>
        </w:rPr>
      </w:pPr>
      <w:r w:rsidRPr="000A79F9">
        <w:rPr>
          <w:rFonts w:ascii="宋体" w:hAnsi="宋体" w:hint="eastAsia"/>
          <w:b/>
          <w:color w:val="000000" w:themeColor="text1"/>
          <w:sz w:val="24"/>
        </w:rPr>
        <w:t>2</w:t>
      </w:r>
      <w:r w:rsidRPr="000A79F9">
        <w:rPr>
          <w:rFonts w:ascii="宋体" w:hAnsi="宋体" w:hint="eastAsia"/>
          <w:b/>
          <w:color w:val="000000" w:themeColor="text1"/>
          <w:sz w:val="24"/>
          <w:szCs w:val="24"/>
        </w:rPr>
        <w:t>.投标文件的澄清、说明或补正</w:t>
      </w:r>
    </w:p>
    <w:p w:rsidR="009C7BB0" w:rsidRPr="000A79F9" w:rsidRDefault="00D629D6">
      <w:pPr>
        <w:spacing w:line="360" w:lineRule="auto"/>
        <w:ind w:firstLine="549"/>
        <w:rPr>
          <w:rFonts w:ascii="宋体" w:hAnsi="宋体"/>
          <w:bCs/>
          <w:color w:val="000000" w:themeColor="text1"/>
          <w:sz w:val="24"/>
          <w:szCs w:val="24"/>
        </w:rPr>
      </w:pPr>
      <w:r w:rsidRPr="000A79F9">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bCs/>
          <w:color w:val="000000" w:themeColor="text1"/>
          <w:sz w:val="24"/>
          <w:szCs w:val="24"/>
        </w:rPr>
        <w:t>2</w:t>
      </w:r>
      <w:r w:rsidRPr="000A79F9">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bCs/>
          <w:color w:val="000000" w:themeColor="text1"/>
          <w:sz w:val="24"/>
          <w:szCs w:val="24"/>
        </w:rPr>
        <w:t>2</w:t>
      </w:r>
      <w:r w:rsidRPr="000A79F9">
        <w:rPr>
          <w:rFonts w:ascii="宋体" w:hAnsi="宋体" w:hint="eastAsia"/>
          <w:color w:val="000000" w:themeColor="text1"/>
          <w:sz w:val="24"/>
          <w:szCs w:val="24"/>
        </w:rPr>
        <w:t>.3开标一览表内容与投标文件中明细表内容不一致的，以开标一览表为准。</w:t>
      </w:r>
      <w:r w:rsidRPr="000A79F9">
        <w:rPr>
          <w:rFonts w:ascii="宋体" w:hAnsi="宋体" w:hint="eastAsia"/>
          <w:bCs/>
          <w:color w:val="000000" w:themeColor="text1"/>
          <w:sz w:val="24"/>
          <w:szCs w:val="24"/>
        </w:rPr>
        <w:t>开标一览表内容与唱标信息内容不一致的，以开标一览表为准。</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bCs/>
          <w:color w:val="000000" w:themeColor="text1"/>
          <w:sz w:val="24"/>
          <w:szCs w:val="24"/>
        </w:rPr>
        <w:t>2</w:t>
      </w:r>
      <w:r w:rsidRPr="000A79F9">
        <w:rPr>
          <w:rFonts w:ascii="宋体" w:hAnsi="宋体" w:hint="eastAsia"/>
          <w:color w:val="000000" w:themeColor="text1"/>
          <w:sz w:val="24"/>
          <w:szCs w:val="24"/>
        </w:rPr>
        <w:t>.4 开标一览表中投标总价与投标文件中各分项报价汇总金额不一致的，按以下方式处理：</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bCs/>
          <w:color w:val="000000" w:themeColor="text1"/>
          <w:sz w:val="24"/>
          <w:szCs w:val="24"/>
        </w:rPr>
        <w:t>2</w:t>
      </w:r>
      <w:r w:rsidRPr="000A79F9">
        <w:rPr>
          <w:rFonts w:ascii="宋体" w:hAnsi="宋体" w:hint="eastAsia"/>
          <w:color w:val="000000" w:themeColor="text1"/>
          <w:sz w:val="24"/>
          <w:szCs w:val="24"/>
        </w:rPr>
        <w:t>.4.1 项目以投标总价结算的，以开标一览表中投标总价为准；</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bCs/>
          <w:color w:val="000000" w:themeColor="text1"/>
          <w:sz w:val="24"/>
          <w:szCs w:val="24"/>
        </w:rPr>
        <w:t>2</w:t>
      </w:r>
      <w:r w:rsidRPr="000A79F9">
        <w:rPr>
          <w:rFonts w:ascii="宋体" w:hAnsi="宋体" w:hint="eastAsia"/>
          <w:color w:val="000000" w:themeColor="text1"/>
          <w:sz w:val="24"/>
          <w:szCs w:val="24"/>
        </w:rPr>
        <w:t>.4.2项目以分项报价为准据实结算的，修正总价。</w:t>
      </w:r>
    </w:p>
    <w:p w:rsidR="009C7BB0" w:rsidRPr="000A79F9" w:rsidRDefault="00D629D6">
      <w:pPr>
        <w:spacing w:line="360" w:lineRule="auto"/>
        <w:ind w:firstLine="549"/>
        <w:rPr>
          <w:rFonts w:ascii="宋体" w:hAnsi="宋体"/>
          <w:b/>
          <w:color w:val="000000" w:themeColor="text1"/>
          <w:sz w:val="24"/>
          <w:szCs w:val="24"/>
        </w:rPr>
      </w:pPr>
      <w:r w:rsidRPr="000A79F9">
        <w:rPr>
          <w:rFonts w:ascii="宋体" w:hAnsi="宋体" w:hint="eastAsia"/>
          <w:color w:val="000000" w:themeColor="text1"/>
          <w:sz w:val="24"/>
        </w:rPr>
        <w:t>3.</w:t>
      </w:r>
      <w:r w:rsidRPr="000A79F9">
        <w:rPr>
          <w:rFonts w:ascii="宋体" w:hAnsi="宋体" w:hint="eastAsia"/>
          <w:b/>
          <w:color w:val="000000" w:themeColor="text1"/>
          <w:sz w:val="24"/>
          <w:szCs w:val="24"/>
        </w:rPr>
        <w:t>评标</w:t>
      </w:r>
    </w:p>
    <w:p w:rsidR="009C7BB0" w:rsidRPr="000A79F9" w:rsidRDefault="00D629D6">
      <w:pPr>
        <w:widowControl/>
        <w:spacing w:line="360" w:lineRule="auto"/>
        <w:ind w:firstLineChars="200" w:firstLine="482"/>
        <w:jc w:val="left"/>
        <w:rPr>
          <w:rFonts w:ascii="宋体" w:hAnsi="宋体" w:cs="宋体"/>
          <w:color w:val="000000" w:themeColor="text1"/>
          <w:kern w:val="0"/>
          <w:sz w:val="24"/>
        </w:rPr>
      </w:pPr>
      <w:r w:rsidRPr="000A79F9">
        <w:rPr>
          <w:rFonts w:ascii="宋体" w:hAnsi="宋体" w:cs="宋体" w:hint="eastAsia"/>
          <w:b/>
          <w:color w:val="000000" w:themeColor="text1"/>
          <w:kern w:val="0"/>
          <w:sz w:val="24"/>
        </w:rPr>
        <w:t>3.1评标原则：</w:t>
      </w:r>
      <w:r w:rsidRPr="000A79F9">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9C7BB0" w:rsidRPr="000A79F9" w:rsidRDefault="00D629D6">
      <w:pPr>
        <w:spacing w:line="360" w:lineRule="auto"/>
        <w:ind w:firstLineChars="200" w:firstLine="482"/>
        <w:rPr>
          <w:color w:val="000000" w:themeColor="text1"/>
          <w:spacing w:val="-5"/>
          <w:sz w:val="24"/>
          <w:szCs w:val="24"/>
        </w:rPr>
      </w:pPr>
      <w:r w:rsidRPr="000A79F9">
        <w:rPr>
          <w:rFonts w:ascii="宋体" w:hAnsi="宋体" w:hint="eastAsia"/>
          <w:b/>
          <w:color w:val="000000" w:themeColor="text1"/>
          <w:sz w:val="24"/>
          <w:szCs w:val="24"/>
        </w:rPr>
        <w:t>3.</w:t>
      </w:r>
      <w:r w:rsidRPr="000A79F9">
        <w:rPr>
          <w:rFonts w:ascii="宋体" w:hAnsi="宋体" w:hint="eastAsia"/>
          <w:b/>
          <w:color w:val="000000" w:themeColor="text1"/>
          <w:sz w:val="24"/>
        </w:rPr>
        <w:t>2评标方法：</w:t>
      </w:r>
      <w:r w:rsidRPr="000A79F9">
        <w:rPr>
          <w:rFonts w:hint="eastAsia"/>
          <w:color w:val="000000" w:themeColor="text1"/>
          <w:spacing w:val="-5"/>
          <w:sz w:val="24"/>
          <w:szCs w:val="24"/>
        </w:rPr>
        <w:t>本次评标采用综合评分法，</w:t>
      </w:r>
      <w:proofErr w:type="gramStart"/>
      <w:r w:rsidRPr="000A79F9">
        <w:rPr>
          <w:rFonts w:hint="eastAsia"/>
          <w:color w:val="000000" w:themeColor="text1"/>
          <w:spacing w:val="-5"/>
          <w:sz w:val="24"/>
          <w:szCs w:val="24"/>
        </w:rPr>
        <w:t>即资格</w:t>
      </w:r>
      <w:proofErr w:type="gramEnd"/>
      <w:r w:rsidRPr="000A79F9">
        <w:rPr>
          <w:rFonts w:hint="eastAsia"/>
          <w:color w:val="000000" w:themeColor="text1"/>
          <w:spacing w:val="-5"/>
          <w:sz w:val="24"/>
          <w:szCs w:val="24"/>
        </w:rPr>
        <w:t>审查合格的投标人、商务标、技术标均经评审通过且得分最高的投标人为中标候选人。</w:t>
      </w:r>
    </w:p>
    <w:p w:rsidR="009C7BB0" w:rsidRPr="000A79F9" w:rsidRDefault="00D629D6">
      <w:pPr>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9C7BB0" w:rsidRPr="000A79F9" w:rsidRDefault="00D629D6">
      <w:pPr>
        <w:spacing w:line="360" w:lineRule="auto"/>
        <w:ind w:firstLineChars="218" w:firstLine="523"/>
        <w:rPr>
          <w:rFonts w:ascii="宋体" w:hAnsi="宋体"/>
          <w:color w:val="000000" w:themeColor="text1"/>
          <w:sz w:val="24"/>
          <w:szCs w:val="24"/>
        </w:rPr>
      </w:pPr>
      <w:r w:rsidRPr="000A79F9">
        <w:rPr>
          <w:rFonts w:ascii="宋体" w:hAnsi="宋体" w:hint="eastAsia"/>
          <w:color w:val="000000" w:themeColor="text1"/>
          <w:sz w:val="24"/>
          <w:szCs w:val="24"/>
        </w:rPr>
        <w:t>3.4 评标委员会将按照招标文件规定的评标办法对投标人独立进行评审。</w:t>
      </w:r>
    </w:p>
    <w:p w:rsidR="009C7BB0" w:rsidRPr="000A79F9" w:rsidRDefault="00D629D6">
      <w:pPr>
        <w:spacing w:line="360" w:lineRule="auto"/>
        <w:ind w:firstLine="549"/>
        <w:rPr>
          <w:rFonts w:ascii="宋体" w:hAnsi="宋体" w:cs="Tahoma"/>
          <w:color w:val="000000" w:themeColor="text1"/>
          <w:sz w:val="24"/>
          <w:szCs w:val="24"/>
        </w:rPr>
      </w:pPr>
      <w:r w:rsidRPr="000A79F9">
        <w:rPr>
          <w:rFonts w:ascii="宋体" w:hAnsi="宋体" w:hint="eastAsia"/>
          <w:color w:val="000000" w:themeColor="text1"/>
          <w:sz w:val="24"/>
          <w:szCs w:val="24"/>
        </w:rPr>
        <w:t>3.5</w:t>
      </w:r>
      <w:r w:rsidRPr="000A79F9">
        <w:rPr>
          <w:rFonts w:ascii="宋体" w:hAnsi="宋体" w:cs="Tahoma" w:hint="eastAsia"/>
          <w:color w:val="000000" w:themeColor="text1"/>
          <w:sz w:val="24"/>
          <w:szCs w:val="24"/>
        </w:rPr>
        <w:t>评审过程中，如有询标，投标人授权代表（或法定代表人）应携带本人有效身份证明（包括</w:t>
      </w:r>
      <w:r w:rsidRPr="000A79F9">
        <w:rPr>
          <w:rFonts w:ascii="宋体" w:hAnsi="宋体" w:cs="Tahoma" w:hint="eastAsia"/>
          <w:color w:val="000000" w:themeColor="text1"/>
          <w:sz w:val="24"/>
          <w:szCs w:val="24"/>
        </w:rPr>
        <w:lastRenderedPageBreak/>
        <w:t>居民身份证、社保卡、军官证、驾驶证或护照）原件参加询标并签字，因投标人授权代表未到开标现场或联系</w:t>
      </w:r>
      <w:proofErr w:type="gramStart"/>
      <w:r w:rsidRPr="000A79F9">
        <w:rPr>
          <w:rFonts w:ascii="宋体" w:hAnsi="宋体" w:cs="Tahoma" w:hint="eastAsia"/>
          <w:color w:val="000000" w:themeColor="text1"/>
          <w:sz w:val="24"/>
          <w:szCs w:val="24"/>
        </w:rPr>
        <w:t>不</w:t>
      </w:r>
      <w:proofErr w:type="gramEnd"/>
      <w:r w:rsidRPr="000A79F9">
        <w:rPr>
          <w:rFonts w:ascii="宋体" w:hAnsi="宋体" w:cs="Tahoma" w:hint="eastAsia"/>
          <w:color w:val="000000" w:themeColor="text1"/>
          <w:sz w:val="24"/>
          <w:szCs w:val="24"/>
        </w:rPr>
        <w:t>上等情形而无法接受评标委员会询标的，有关风险投标人自行承担。</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有下列情形之一的，评标委员会应当否决其投标</w:t>
      </w:r>
      <w:r w:rsidRPr="000A79F9">
        <w:rPr>
          <w:rFonts w:ascii="宋体" w:hAnsi="宋体" w:hint="eastAsia"/>
          <w:color w:val="000000" w:themeColor="text1"/>
          <w:sz w:val="24"/>
        </w:rPr>
        <w:t>：</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3.6.1</w:t>
      </w:r>
      <w:r w:rsidRPr="000A79F9">
        <w:rPr>
          <w:rFonts w:ascii="宋体" w:hAnsi="宋体"/>
          <w:color w:val="000000" w:themeColor="text1"/>
          <w:sz w:val="24"/>
          <w:szCs w:val="24"/>
        </w:rPr>
        <w:t>投标文件未经投标单位盖章和单位负责人签字</w:t>
      </w:r>
      <w:r w:rsidRPr="000A79F9">
        <w:rPr>
          <w:rFonts w:ascii="宋体" w:hAnsi="宋体" w:hint="eastAsia"/>
          <w:color w:val="000000" w:themeColor="text1"/>
          <w:sz w:val="24"/>
          <w:szCs w:val="24"/>
        </w:rPr>
        <w:t>；</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3.6.2</w:t>
      </w:r>
      <w:r w:rsidRPr="000A79F9">
        <w:rPr>
          <w:rFonts w:ascii="宋体" w:hAnsi="宋体"/>
          <w:color w:val="000000" w:themeColor="text1"/>
          <w:sz w:val="24"/>
          <w:szCs w:val="24"/>
        </w:rPr>
        <w:t>投标联合体没有提交</w:t>
      </w:r>
      <w:r w:rsidRPr="000A79F9">
        <w:rPr>
          <w:rFonts w:ascii="宋体" w:hAnsi="宋体" w:hint="eastAsia"/>
          <w:color w:val="000000" w:themeColor="text1"/>
          <w:sz w:val="24"/>
          <w:szCs w:val="24"/>
        </w:rPr>
        <w:t>共同投标</w:t>
      </w:r>
      <w:r w:rsidRPr="000A79F9">
        <w:rPr>
          <w:rFonts w:ascii="宋体" w:hAnsi="宋体"/>
          <w:color w:val="000000" w:themeColor="text1"/>
          <w:sz w:val="24"/>
          <w:szCs w:val="24"/>
        </w:rPr>
        <w:t>协议；</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3.6.3投标人不符合国家或者招标文件规定的资格条件；</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3.6.4同一投标人提交两个以上不同的投标文件或者投标报价，但招标文件要求提交备选投标的除外；</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3.6.5</w:t>
      </w:r>
      <w:r w:rsidRPr="000A79F9">
        <w:rPr>
          <w:rFonts w:ascii="宋体" w:hAnsi="宋体"/>
          <w:color w:val="000000" w:themeColor="text1"/>
          <w:sz w:val="24"/>
          <w:szCs w:val="24"/>
        </w:rPr>
        <w:t>投标报价低于成本或者高于招标文件设定的最高投标限价；</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3.6.6</w:t>
      </w:r>
      <w:r w:rsidRPr="000A79F9">
        <w:rPr>
          <w:rFonts w:ascii="宋体" w:hAnsi="宋体"/>
          <w:color w:val="000000" w:themeColor="text1"/>
          <w:sz w:val="24"/>
          <w:szCs w:val="24"/>
        </w:rPr>
        <w:t>投标文件没有对招标文件的实质性要求和条件</w:t>
      </w:r>
      <w:proofErr w:type="gramStart"/>
      <w:r w:rsidRPr="000A79F9">
        <w:rPr>
          <w:rFonts w:ascii="宋体" w:hAnsi="宋体"/>
          <w:color w:val="000000" w:themeColor="text1"/>
          <w:sz w:val="24"/>
          <w:szCs w:val="24"/>
        </w:rPr>
        <w:t>作出</w:t>
      </w:r>
      <w:proofErr w:type="gramEnd"/>
      <w:r w:rsidRPr="000A79F9">
        <w:rPr>
          <w:rFonts w:ascii="宋体" w:hAnsi="宋体"/>
          <w:color w:val="000000" w:themeColor="text1"/>
          <w:sz w:val="24"/>
          <w:szCs w:val="24"/>
        </w:rPr>
        <w:t>响应；</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3.6.7</w:t>
      </w:r>
      <w:r w:rsidRPr="000A79F9">
        <w:rPr>
          <w:rFonts w:ascii="宋体" w:hAnsi="宋体"/>
          <w:color w:val="000000" w:themeColor="text1"/>
          <w:sz w:val="24"/>
          <w:szCs w:val="24"/>
        </w:rPr>
        <w:t>投标人有串通投标、弄虚作假、行贿等违法行为</w:t>
      </w:r>
      <w:r w:rsidRPr="000A79F9">
        <w:rPr>
          <w:rFonts w:ascii="宋体" w:hAnsi="宋体" w:hint="eastAsia"/>
          <w:color w:val="000000" w:themeColor="text1"/>
          <w:sz w:val="24"/>
          <w:szCs w:val="24"/>
        </w:rPr>
        <w:t>；</w:t>
      </w:r>
    </w:p>
    <w:p w:rsidR="009C7BB0" w:rsidRPr="000A79F9" w:rsidRDefault="00D629D6">
      <w:pPr>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szCs w:val="24"/>
        </w:rPr>
        <w:t>3.6.8</w:t>
      </w:r>
      <w:r w:rsidRPr="000A79F9">
        <w:rPr>
          <w:rFonts w:ascii="宋体" w:hAnsi="宋体" w:hint="eastAsia"/>
          <w:color w:val="000000" w:themeColor="text1"/>
          <w:sz w:val="24"/>
        </w:rPr>
        <w:t>评标委员会评议认为构成废标的其他情况；</w:t>
      </w:r>
    </w:p>
    <w:p w:rsidR="009C7BB0" w:rsidRPr="000A79F9" w:rsidRDefault="00D629D6">
      <w:pPr>
        <w:widowControl/>
        <w:spacing w:line="360" w:lineRule="auto"/>
        <w:ind w:firstLineChars="200" w:firstLine="480"/>
        <w:jc w:val="left"/>
        <w:rPr>
          <w:rFonts w:ascii="宋体" w:hAnsi="宋体"/>
          <w:color w:val="000000" w:themeColor="text1"/>
          <w:sz w:val="24"/>
        </w:rPr>
      </w:pPr>
      <w:r w:rsidRPr="000A79F9">
        <w:rPr>
          <w:rFonts w:ascii="宋体" w:hAnsi="宋体" w:hint="eastAsia"/>
          <w:color w:val="000000" w:themeColor="text1"/>
          <w:sz w:val="24"/>
          <w:szCs w:val="24"/>
        </w:rPr>
        <w:t>3.6</w:t>
      </w:r>
      <w:r w:rsidRPr="000A79F9">
        <w:rPr>
          <w:rFonts w:ascii="宋体" w:hAnsi="宋体" w:hint="eastAsia"/>
          <w:color w:val="000000" w:themeColor="text1"/>
          <w:sz w:val="24"/>
        </w:rPr>
        <w:t>.9其他未实质性响应招标文件要求的。</w:t>
      </w:r>
    </w:p>
    <w:p w:rsidR="009C7BB0" w:rsidRPr="000A79F9" w:rsidRDefault="00D629D6">
      <w:pPr>
        <w:spacing w:line="360" w:lineRule="auto"/>
        <w:ind w:firstLineChars="250" w:firstLine="600"/>
        <w:rPr>
          <w:rFonts w:ascii="宋体" w:hAnsi="宋体"/>
          <w:color w:val="000000" w:themeColor="text1"/>
          <w:sz w:val="24"/>
          <w:szCs w:val="24"/>
        </w:rPr>
      </w:pPr>
      <w:r w:rsidRPr="000A79F9">
        <w:rPr>
          <w:rFonts w:ascii="宋体" w:hAnsi="宋体" w:hint="eastAsia"/>
          <w:color w:val="000000" w:themeColor="text1"/>
          <w:sz w:val="24"/>
          <w:szCs w:val="24"/>
        </w:rPr>
        <w:t>3.7评审时，评标委员会将审查投标文件是否符合招标文件的评审指标要求。</w:t>
      </w:r>
    </w:p>
    <w:p w:rsidR="009C7BB0" w:rsidRPr="000A79F9" w:rsidRDefault="00D629D6">
      <w:pPr>
        <w:spacing w:line="360" w:lineRule="auto"/>
        <w:ind w:firstLine="549"/>
        <w:rPr>
          <w:rFonts w:ascii="宋体" w:hAnsi="宋体"/>
          <w:color w:val="000000" w:themeColor="text1"/>
          <w:sz w:val="24"/>
        </w:rPr>
      </w:pPr>
      <w:r w:rsidRPr="000A79F9">
        <w:rPr>
          <w:rFonts w:ascii="宋体" w:hAnsi="宋体" w:hint="eastAsia"/>
          <w:color w:val="000000" w:themeColor="text1"/>
          <w:sz w:val="24"/>
          <w:szCs w:val="24"/>
        </w:rPr>
        <w:t>3.8</w:t>
      </w:r>
      <w:r w:rsidRPr="000A79F9">
        <w:rPr>
          <w:rFonts w:ascii="宋体" w:hAnsi="宋体" w:hint="eastAsia"/>
          <w:color w:val="000000" w:themeColor="text1"/>
          <w:sz w:val="24"/>
        </w:rPr>
        <w:t>如果投标文件未通过投标有效性评审，投标无效。</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3.9评标委员会决定投标文件的响应性及</w:t>
      </w:r>
      <w:proofErr w:type="gramStart"/>
      <w:r w:rsidRPr="000A79F9">
        <w:rPr>
          <w:rFonts w:ascii="宋体" w:hAnsi="宋体" w:hint="eastAsia"/>
          <w:color w:val="000000" w:themeColor="text1"/>
          <w:sz w:val="24"/>
          <w:szCs w:val="24"/>
        </w:rPr>
        <w:t>符合性只根据</w:t>
      </w:r>
      <w:proofErr w:type="gramEnd"/>
      <w:r w:rsidRPr="000A79F9">
        <w:rPr>
          <w:rFonts w:ascii="宋体" w:hAnsi="宋体" w:hint="eastAsia"/>
          <w:color w:val="000000" w:themeColor="text1"/>
          <w:sz w:val="24"/>
          <w:szCs w:val="24"/>
        </w:rPr>
        <w:t>投标文件本身的内容，而不寻求其他外部证据。</w:t>
      </w:r>
    </w:p>
    <w:p w:rsidR="009C7BB0" w:rsidRPr="000A79F9" w:rsidRDefault="00D629D6">
      <w:pPr>
        <w:spacing w:line="360" w:lineRule="auto"/>
        <w:ind w:firstLine="549"/>
        <w:rPr>
          <w:rFonts w:ascii="宋体" w:hAnsi="宋体" w:cs="宋体"/>
          <w:b/>
          <w:color w:val="000000" w:themeColor="text1"/>
          <w:kern w:val="0"/>
          <w:sz w:val="24"/>
        </w:rPr>
      </w:pPr>
      <w:r w:rsidRPr="000A79F9">
        <w:rPr>
          <w:rFonts w:ascii="宋体" w:hAnsi="宋体" w:cs="宋体" w:hint="eastAsia"/>
          <w:b/>
          <w:color w:val="000000" w:themeColor="text1"/>
          <w:kern w:val="0"/>
          <w:sz w:val="24"/>
        </w:rPr>
        <w:t>4.定标</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4</w:t>
      </w:r>
      <w:r w:rsidRPr="000A79F9">
        <w:rPr>
          <w:rFonts w:ascii="宋体" w:hAnsi="宋体"/>
          <w:color w:val="000000" w:themeColor="text1"/>
          <w:sz w:val="24"/>
          <w:szCs w:val="24"/>
        </w:rPr>
        <w:t>.</w:t>
      </w:r>
      <w:r w:rsidRPr="000A79F9">
        <w:rPr>
          <w:rFonts w:ascii="宋体" w:hAnsi="宋体" w:hint="eastAsia"/>
          <w:color w:val="000000" w:themeColor="text1"/>
          <w:sz w:val="24"/>
          <w:szCs w:val="24"/>
        </w:rPr>
        <w:t>1评标委员会应当按招标文件规定的标准和方法提出独立评审意见，推荐中标候选人。</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4</w:t>
      </w:r>
      <w:r w:rsidRPr="000A79F9">
        <w:rPr>
          <w:rFonts w:ascii="宋体" w:hAnsi="宋体"/>
          <w:color w:val="000000" w:themeColor="text1"/>
          <w:sz w:val="24"/>
          <w:szCs w:val="24"/>
        </w:rPr>
        <w:t>.</w:t>
      </w:r>
      <w:r w:rsidRPr="000A79F9">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0A79F9">
        <w:rPr>
          <w:rFonts w:ascii="宋体" w:hAnsi="宋体" w:hint="eastAsia"/>
          <w:color w:val="000000" w:themeColor="text1"/>
          <w:sz w:val="24"/>
          <w:szCs w:val="24"/>
        </w:rPr>
        <w:t>按排</w:t>
      </w:r>
      <w:proofErr w:type="gramEnd"/>
      <w:r w:rsidRPr="000A79F9">
        <w:rPr>
          <w:rFonts w:ascii="宋体" w:hAnsi="宋体" w:hint="eastAsia"/>
          <w:color w:val="000000" w:themeColor="text1"/>
          <w:sz w:val="24"/>
          <w:szCs w:val="24"/>
        </w:rPr>
        <w:t>名依次对其余中标候选人进行类似的审查。</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w:t>
      </w:r>
      <w:r w:rsidRPr="000A79F9">
        <w:rPr>
          <w:rFonts w:ascii="宋体" w:hAnsi="宋体" w:hint="eastAsia"/>
          <w:color w:val="000000" w:themeColor="text1"/>
          <w:sz w:val="24"/>
          <w:szCs w:val="24"/>
        </w:rPr>
        <w:lastRenderedPageBreak/>
        <w:t>的中标候选人名单排序依次确定其他中标候选人为中标人，也可以重新招标。</w:t>
      </w:r>
    </w:p>
    <w:p w:rsidR="009C7BB0" w:rsidRPr="000A79F9" w:rsidRDefault="00D629D6">
      <w:pPr>
        <w:spacing w:line="360" w:lineRule="auto"/>
        <w:ind w:firstLine="549"/>
        <w:rPr>
          <w:rFonts w:ascii="宋体" w:hAnsi="宋体"/>
          <w:color w:val="000000" w:themeColor="text1"/>
          <w:sz w:val="24"/>
          <w:szCs w:val="24"/>
        </w:rPr>
      </w:pPr>
      <w:r w:rsidRPr="000A79F9">
        <w:rPr>
          <w:rFonts w:ascii="宋体" w:hAnsi="宋体" w:hint="eastAsia"/>
          <w:color w:val="000000" w:themeColor="text1"/>
          <w:sz w:val="24"/>
          <w:szCs w:val="24"/>
        </w:rPr>
        <w:t>4.3原则上把合同授予实质上响应招标文件要求的排名最前的中标候选人或通过上</w:t>
      </w:r>
      <w:proofErr w:type="gramStart"/>
      <w:r w:rsidRPr="000A79F9">
        <w:rPr>
          <w:rFonts w:ascii="宋体" w:hAnsi="宋体" w:hint="eastAsia"/>
          <w:color w:val="000000" w:themeColor="text1"/>
          <w:sz w:val="24"/>
          <w:szCs w:val="24"/>
        </w:rPr>
        <w:t>条资格</w:t>
      </w:r>
      <w:proofErr w:type="gramEnd"/>
      <w:r w:rsidRPr="000A79F9">
        <w:rPr>
          <w:rFonts w:ascii="宋体" w:hAnsi="宋体" w:hint="eastAsia"/>
          <w:color w:val="000000" w:themeColor="text1"/>
          <w:sz w:val="24"/>
          <w:szCs w:val="24"/>
        </w:rPr>
        <w:t>审查的中标候选人。</w:t>
      </w:r>
    </w:p>
    <w:p w:rsidR="009C7BB0" w:rsidRPr="000A79F9" w:rsidRDefault="00D629D6">
      <w:pPr>
        <w:spacing w:line="360" w:lineRule="auto"/>
        <w:ind w:firstLineChars="200" w:firstLine="482"/>
        <w:rPr>
          <w:rFonts w:ascii="宋体" w:hAnsi="宋体"/>
          <w:b/>
          <w:color w:val="000000" w:themeColor="text1"/>
          <w:sz w:val="24"/>
        </w:rPr>
      </w:pPr>
      <w:r w:rsidRPr="000A79F9">
        <w:rPr>
          <w:rFonts w:ascii="宋体" w:hAnsi="宋体" w:hint="eastAsia"/>
          <w:b/>
          <w:color w:val="000000" w:themeColor="text1"/>
          <w:sz w:val="24"/>
        </w:rPr>
        <w:t>5.招标人一律不予退还投标人的投标文件。</w:t>
      </w:r>
    </w:p>
    <w:p w:rsidR="009C7BB0" w:rsidRPr="000A79F9" w:rsidRDefault="00D629D6">
      <w:pPr>
        <w:spacing w:line="360" w:lineRule="auto"/>
        <w:ind w:firstLineChars="218" w:firstLine="525"/>
        <w:rPr>
          <w:rFonts w:ascii="宋体" w:hAnsi="宋体"/>
          <w:color w:val="000000" w:themeColor="text1"/>
          <w:sz w:val="24"/>
          <w:szCs w:val="24"/>
        </w:rPr>
      </w:pPr>
      <w:r w:rsidRPr="000A79F9">
        <w:rPr>
          <w:rFonts w:ascii="宋体" w:hAnsi="宋体" w:hint="eastAsia"/>
          <w:b/>
          <w:color w:val="000000" w:themeColor="text1"/>
          <w:sz w:val="24"/>
        </w:rPr>
        <w:t>6.</w:t>
      </w:r>
      <w:r w:rsidRPr="000A79F9">
        <w:rPr>
          <w:rFonts w:ascii="宋体" w:hAnsi="宋体" w:hint="eastAsia"/>
          <w:color w:val="000000" w:themeColor="text1"/>
          <w:sz w:val="24"/>
          <w:szCs w:val="24"/>
        </w:rPr>
        <w:t xml:space="preserve"> 本招标文件所要求的证书、认证、资质，均应当是有权机构颁发，且在有效期内的。</w:t>
      </w:r>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r w:rsidRPr="000A79F9">
        <w:rPr>
          <w:rFonts w:ascii="宋体" w:hAnsi="宋体" w:hint="eastAsia"/>
          <w:b/>
          <w:bCs/>
          <w:color w:val="000000" w:themeColor="text1"/>
          <w:sz w:val="28"/>
          <w:szCs w:val="32"/>
        </w:rPr>
        <w:t>五. 投标信息发布</w:t>
      </w:r>
    </w:p>
    <w:p w:rsidR="009C7BB0" w:rsidRPr="000A79F9" w:rsidRDefault="00D629D6">
      <w:pPr>
        <w:spacing w:line="360" w:lineRule="auto"/>
        <w:ind w:firstLine="550"/>
        <w:rPr>
          <w:rFonts w:ascii="宋体" w:hAnsi="宋体"/>
          <w:color w:val="000000" w:themeColor="text1"/>
          <w:sz w:val="24"/>
        </w:rPr>
      </w:pPr>
      <w:r w:rsidRPr="000A79F9">
        <w:rPr>
          <w:rFonts w:ascii="宋体" w:hAnsi="宋体" w:hint="eastAsia"/>
          <w:color w:val="000000" w:themeColor="text1"/>
          <w:sz w:val="24"/>
        </w:rPr>
        <w:t>1.与本次招标活动相关的信息，将在合肥文旅博览集团有限公司网(</w:t>
      </w:r>
      <w:r w:rsidRPr="000A79F9">
        <w:rPr>
          <w:rFonts w:ascii="宋体" w:hAnsi="宋体"/>
          <w:color w:val="000000" w:themeColor="text1"/>
          <w:sz w:val="24"/>
          <w:szCs w:val="24"/>
          <w:u w:val="single"/>
        </w:rPr>
        <w:t>http://www.zwzcgl.com</w:t>
      </w:r>
      <w:r w:rsidRPr="000A79F9">
        <w:rPr>
          <w:rFonts w:ascii="宋体" w:hAnsi="宋体" w:hint="eastAsia"/>
          <w:color w:val="000000" w:themeColor="text1"/>
          <w:sz w:val="24"/>
        </w:rPr>
        <w:t>)发布。</w:t>
      </w:r>
    </w:p>
    <w:p w:rsidR="009C7BB0" w:rsidRPr="000A79F9" w:rsidRDefault="00D629D6">
      <w:pPr>
        <w:spacing w:line="360" w:lineRule="auto"/>
        <w:ind w:firstLine="550"/>
        <w:rPr>
          <w:rFonts w:ascii="宋体" w:hAnsi="宋体"/>
          <w:color w:val="000000" w:themeColor="text1"/>
          <w:sz w:val="24"/>
        </w:rPr>
      </w:pPr>
      <w:r w:rsidRPr="000A79F9">
        <w:rPr>
          <w:rFonts w:ascii="宋体" w:hAnsi="宋体" w:hint="eastAsia"/>
          <w:color w:val="000000" w:themeColor="text1"/>
          <w:sz w:val="24"/>
        </w:rPr>
        <w:t xml:space="preserve">2. </w:t>
      </w:r>
      <w:proofErr w:type="gramStart"/>
      <w:r w:rsidRPr="000A79F9">
        <w:rPr>
          <w:rFonts w:ascii="宋体" w:hAnsi="宋体" w:hint="eastAsia"/>
          <w:color w:val="000000" w:themeColor="text1"/>
          <w:sz w:val="24"/>
        </w:rPr>
        <w:t>文旅博览</w:t>
      </w:r>
      <w:proofErr w:type="gramEnd"/>
      <w:r w:rsidRPr="000A79F9">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0A79F9">
        <w:rPr>
          <w:rFonts w:ascii="宋体" w:hAnsi="宋体" w:hint="eastAsia"/>
          <w:color w:val="000000" w:themeColor="text1"/>
          <w:sz w:val="24"/>
        </w:rPr>
        <w:t>文旅博览</w:t>
      </w:r>
      <w:proofErr w:type="gramEnd"/>
      <w:r w:rsidRPr="000A79F9">
        <w:rPr>
          <w:rFonts w:ascii="宋体" w:hAnsi="宋体" w:hint="eastAsia"/>
          <w:color w:val="000000" w:themeColor="text1"/>
          <w:sz w:val="24"/>
        </w:rPr>
        <w:t>集团不承担投标人未及时关注相关信息引发的相关责任。</w:t>
      </w:r>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bookmarkStart w:id="78" w:name="_Toc19773338"/>
      <w:bookmarkStart w:id="79" w:name="_Toc7187425"/>
      <w:bookmarkStart w:id="80" w:name="_Toc22888334"/>
      <w:r w:rsidRPr="000A79F9">
        <w:rPr>
          <w:rFonts w:ascii="宋体" w:hAnsi="宋体" w:hint="eastAsia"/>
          <w:b/>
          <w:bCs/>
          <w:color w:val="000000" w:themeColor="text1"/>
          <w:sz w:val="28"/>
          <w:szCs w:val="32"/>
        </w:rPr>
        <w:t>六．投标文件的澄清</w:t>
      </w:r>
      <w:bookmarkEnd w:id="78"/>
      <w:bookmarkEnd w:id="79"/>
      <w:bookmarkEnd w:id="80"/>
    </w:p>
    <w:p w:rsidR="009C7BB0" w:rsidRPr="000A79F9" w:rsidRDefault="00D629D6">
      <w:pPr>
        <w:spacing w:line="360" w:lineRule="auto"/>
        <w:ind w:firstLine="549"/>
        <w:rPr>
          <w:rFonts w:ascii="宋体" w:hAnsi="宋体"/>
          <w:bCs/>
          <w:color w:val="000000" w:themeColor="text1"/>
          <w:sz w:val="24"/>
        </w:rPr>
      </w:pPr>
      <w:r w:rsidRPr="000A79F9">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9C7BB0" w:rsidRPr="000A79F9" w:rsidRDefault="00D629D6">
      <w:pPr>
        <w:spacing w:line="360" w:lineRule="auto"/>
        <w:ind w:firstLine="549"/>
        <w:rPr>
          <w:rFonts w:ascii="宋体" w:hAnsi="宋体"/>
          <w:bCs/>
          <w:color w:val="000000" w:themeColor="text1"/>
          <w:sz w:val="24"/>
        </w:rPr>
      </w:pPr>
      <w:r w:rsidRPr="000A79F9">
        <w:rPr>
          <w:rFonts w:ascii="宋体" w:hAnsi="宋体" w:hint="eastAsia"/>
          <w:bCs/>
          <w:color w:val="000000" w:themeColor="text1"/>
          <w:sz w:val="24"/>
        </w:rPr>
        <w:t>2.重要的澄清应是书面的，但不得对投标内容进行实质性修改。</w:t>
      </w:r>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bookmarkStart w:id="81" w:name="_Toc19773339"/>
      <w:bookmarkStart w:id="82" w:name="_Toc7187426"/>
      <w:bookmarkStart w:id="83" w:name="_Toc22888335"/>
      <w:r w:rsidRPr="000A79F9">
        <w:rPr>
          <w:rFonts w:ascii="宋体" w:hAnsi="宋体" w:hint="eastAsia"/>
          <w:b/>
          <w:bCs/>
          <w:color w:val="000000" w:themeColor="text1"/>
          <w:sz w:val="28"/>
          <w:szCs w:val="32"/>
        </w:rPr>
        <w:t>七.中标通知书</w:t>
      </w:r>
      <w:bookmarkEnd w:id="81"/>
      <w:bookmarkEnd w:id="82"/>
      <w:bookmarkEnd w:id="83"/>
    </w:p>
    <w:p w:rsidR="009C7BB0" w:rsidRPr="000A79F9" w:rsidRDefault="00D629D6">
      <w:pPr>
        <w:tabs>
          <w:tab w:val="left" w:pos="709"/>
        </w:tabs>
        <w:snapToGrid w:val="0"/>
        <w:spacing w:line="360" w:lineRule="auto"/>
        <w:ind w:firstLineChars="250" w:firstLine="600"/>
        <w:rPr>
          <w:rFonts w:ascii="宋体" w:hAnsi="宋体" w:cs="宋体"/>
          <w:color w:val="000000" w:themeColor="text1"/>
          <w:sz w:val="24"/>
        </w:rPr>
      </w:pPr>
      <w:r w:rsidRPr="000A79F9">
        <w:rPr>
          <w:rFonts w:ascii="宋体" w:hAnsi="宋体" w:cs="宋体" w:hint="eastAsia"/>
          <w:bCs/>
          <w:color w:val="000000" w:themeColor="text1"/>
          <w:sz w:val="24"/>
        </w:rPr>
        <w:t>1.</w:t>
      </w:r>
      <w:proofErr w:type="gramStart"/>
      <w:r w:rsidRPr="000A79F9">
        <w:rPr>
          <w:rFonts w:ascii="宋体" w:hAnsi="宋体" w:cs="宋体" w:hint="eastAsia"/>
          <w:color w:val="000000" w:themeColor="text1"/>
          <w:sz w:val="24"/>
        </w:rPr>
        <w:t>文旅博览</w:t>
      </w:r>
      <w:proofErr w:type="gramEnd"/>
      <w:r w:rsidRPr="000A79F9">
        <w:rPr>
          <w:rFonts w:ascii="宋体" w:hAnsi="宋体" w:cs="宋体" w:hint="eastAsia"/>
          <w:color w:val="000000" w:themeColor="text1"/>
          <w:sz w:val="24"/>
        </w:rPr>
        <w:t>集团将以中标通知书形式通知中标人，其投标已被接受。</w:t>
      </w:r>
    </w:p>
    <w:p w:rsidR="009C7BB0" w:rsidRPr="000A79F9" w:rsidRDefault="00D629D6">
      <w:pPr>
        <w:tabs>
          <w:tab w:val="left" w:pos="709"/>
        </w:tabs>
        <w:snapToGrid w:val="0"/>
        <w:spacing w:line="360" w:lineRule="auto"/>
        <w:ind w:left="566"/>
        <w:rPr>
          <w:rFonts w:ascii="宋体" w:hAnsi="宋体" w:cs="宋体"/>
          <w:color w:val="000000" w:themeColor="text1"/>
          <w:sz w:val="24"/>
        </w:rPr>
      </w:pPr>
      <w:r w:rsidRPr="000A79F9">
        <w:rPr>
          <w:rFonts w:ascii="宋体" w:hAnsi="宋体" w:cs="宋体" w:hint="eastAsia"/>
          <w:bCs/>
          <w:color w:val="000000" w:themeColor="text1"/>
          <w:sz w:val="24"/>
        </w:rPr>
        <w:t>2.</w:t>
      </w:r>
      <w:proofErr w:type="gramStart"/>
      <w:r w:rsidRPr="000A79F9">
        <w:rPr>
          <w:rFonts w:ascii="宋体" w:hAnsi="宋体" w:cs="宋体" w:hint="eastAsia"/>
          <w:color w:val="000000" w:themeColor="text1"/>
          <w:sz w:val="24"/>
        </w:rPr>
        <w:t>文旅博览</w:t>
      </w:r>
      <w:proofErr w:type="gramEnd"/>
      <w:r w:rsidRPr="000A79F9">
        <w:rPr>
          <w:rFonts w:ascii="宋体" w:hAnsi="宋体" w:cs="宋体" w:hint="eastAsia"/>
          <w:color w:val="000000" w:themeColor="text1"/>
          <w:sz w:val="24"/>
        </w:rPr>
        <w:t>集团对未中标的投标人不做未中标原因的解释。</w:t>
      </w:r>
    </w:p>
    <w:p w:rsidR="009C7BB0" w:rsidRPr="000A79F9" w:rsidRDefault="00D629D6">
      <w:pPr>
        <w:spacing w:line="360" w:lineRule="auto"/>
        <w:ind w:firstLine="549"/>
        <w:rPr>
          <w:rFonts w:ascii="宋体" w:hAnsi="宋体"/>
          <w:color w:val="000000" w:themeColor="text1"/>
          <w:sz w:val="24"/>
        </w:rPr>
      </w:pPr>
      <w:r w:rsidRPr="000A79F9">
        <w:rPr>
          <w:rFonts w:ascii="宋体" w:hAnsi="宋体" w:hint="eastAsia"/>
          <w:color w:val="000000" w:themeColor="text1"/>
          <w:sz w:val="24"/>
        </w:rPr>
        <w:t>3</w:t>
      </w:r>
      <w:r w:rsidRPr="000A79F9">
        <w:rPr>
          <w:rFonts w:ascii="宋体" w:hAnsi="宋体"/>
          <w:color w:val="000000" w:themeColor="text1"/>
          <w:sz w:val="24"/>
        </w:rPr>
        <w:t>.</w:t>
      </w:r>
      <w:r w:rsidRPr="000A79F9">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0A79F9">
        <w:rPr>
          <w:rFonts w:ascii="宋体" w:hAnsi="宋体" w:hint="eastAsia"/>
          <w:bCs/>
          <w:color w:val="000000" w:themeColor="text1"/>
          <w:sz w:val="24"/>
          <w:szCs w:val="18"/>
        </w:rPr>
        <w:t>合肥市</w:t>
      </w:r>
      <w:proofErr w:type="gramStart"/>
      <w:r w:rsidRPr="000A79F9">
        <w:rPr>
          <w:rFonts w:ascii="宋体" w:hAnsi="宋体" w:hint="eastAsia"/>
          <w:bCs/>
          <w:color w:val="000000" w:themeColor="text1"/>
          <w:sz w:val="24"/>
          <w:szCs w:val="18"/>
        </w:rPr>
        <w:t>蜀</w:t>
      </w:r>
      <w:proofErr w:type="gramEnd"/>
      <w:r w:rsidRPr="000A79F9">
        <w:rPr>
          <w:rFonts w:ascii="宋体" w:hAnsi="宋体" w:hint="eastAsia"/>
          <w:bCs/>
          <w:color w:val="000000" w:themeColor="text1"/>
          <w:sz w:val="24"/>
          <w:szCs w:val="18"/>
        </w:rPr>
        <w:t>山区习友路与茂荫路交口投资大厦2楼招标采购部</w:t>
      </w:r>
      <w:r w:rsidRPr="000A79F9">
        <w:rPr>
          <w:rFonts w:ascii="宋体" w:hAnsi="宋体" w:hint="eastAsia"/>
          <w:color w:val="000000" w:themeColor="text1"/>
          <w:sz w:val="24"/>
        </w:rPr>
        <w:t>）。</w:t>
      </w:r>
      <w:bookmarkEnd w:id="73"/>
      <w:bookmarkEnd w:id="74"/>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bookmarkStart w:id="84" w:name="_Toc7187427"/>
      <w:bookmarkStart w:id="85" w:name="_Toc19773340"/>
      <w:bookmarkStart w:id="86" w:name="_Toc22888336"/>
      <w:r w:rsidRPr="000A79F9">
        <w:rPr>
          <w:rFonts w:ascii="宋体" w:hAnsi="宋体" w:hint="eastAsia"/>
          <w:b/>
          <w:bCs/>
          <w:color w:val="000000" w:themeColor="text1"/>
          <w:sz w:val="28"/>
          <w:szCs w:val="32"/>
        </w:rPr>
        <w:t>八.异议处理</w:t>
      </w:r>
      <w:bookmarkEnd w:id="84"/>
      <w:bookmarkEnd w:id="85"/>
      <w:bookmarkEnd w:id="86"/>
    </w:p>
    <w:p w:rsidR="009C7BB0" w:rsidRPr="000A79F9" w:rsidRDefault="00D629D6">
      <w:pPr>
        <w:spacing w:line="360" w:lineRule="auto"/>
        <w:ind w:firstLineChars="218" w:firstLine="523"/>
        <w:rPr>
          <w:rFonts w:ascii="宋体" w:hAnsi="宋体"/>
          <w:bCs/>
          <w:color w:val="000000" w:themeColor="text1"/>
          <w:sz w:val="24"/>
        </w:rPr>
      </w:pPr>
      <w:r w:rsidRPr="000A79F9">
        <w:rPr>
          <w:rFonts w:ascii="宋体" w:hAnsi="宋体" w:hint="eastAsia"/>
          <w:bCs/>
          <w:color w:val="000000" w:themeColor="text1"/>
          <w:sz w:val="24"/>
        </w:rPr>
        <w:t>1.</w:t>
      </w:r>
      <w:r w:rsidRPr="000A79F9">
        <w:rPr>
          <w:rFonts w:ascii="宋体" w:hAnsi="宋体"/>
          <w:bCs/>
          <w:color w:val="000000" w:themeColor="text1"/>
          <w:sz w:val="24"/>
        </w:rPr>
        <w:t>投标人或者其他利害关系人对依法必须进行招标的项目的评标结果有异议的，应当在中标候选</w:t>
      </w:r>
      <w:r w:rsidRPr="000A79F9">
        <w:rPr>
          <w:rFonts w:ascii="宋体" w:hAnsi="宋体"/>
          <w:bCs/>
          <w:color w:val="000000" w:themeColor="text1"/>
          <w:sz w:val="24"/>
        </w:rPr>
        <w:lastRenderedPageBreak/>
        <w:t>人公示期间</w:t>
      </w:r>
      <w:r w:rsidRPr="000A79F9">
        <w:rPr>
          <w:rFonts w:ascii="宋体" w:hAnsi="宋体" w:hint="eastAsia"/>
          <w:bCs/>
          <w:color w:val="000000" w:themeColor="text1"/>
          <w:sz w:val="24"/>
        </w:rPr>
        <w:t>，由投标人授权代表（或法定代表人）携带身份证明材料，以书面形式</w:t>
      </w:r>
      <w:proofErr w:type="gramStart"/>
      <w:r w:rsidRPr="000A79F9">
        <w:rPr>
          <w:rFonts w:ascii="宋体" w:hAnsi="宋体" w:hint="eastAsia"/>
          <w:bCs/>
          <w:color w:val="000000" w:themeColor="text1"/>
          <w:sz w:val="24"/>
        </w:rPr>
        <w:t>向文旅博览</w:t>
      </w:r>
      <w:proofErr w:type="gramEnd"/>
      <w:r w:rsidRPr="000A79F9">
        <w:rPr>
          <w:rFonts w:ascii="宋体" w:hAnsi="宋体" w:hint="eastAsia"/>
          <w:bCs/>
          <w:color w:val="000000" w:themeColor="text1"/>
          <w:sz w:val="24"/>
        </w:rPr>
        <w:t>集团提出异议，逾期不予受理。</w:t>
      </w:r>
    </w:p>
    <w:p w:rsidR="009C7BB0" w:rsidRPr="000A79F9" w:rsidRDefault="00D629D6">
      <w:pPr>
        <w:spacing w:line="360" w:lineRule="auto"/>
        <w:ind w:firstLineChars="218" w:firstLine="523"/>
        <w:rPr>
          <w:rFonts w:ascii="宋体" w:hAnsi="宋体"/>
          <w:bCs/>
          <w:color w:val="000000" w:themeColor="text1"/>
          <w:sz w:val="24"/>
        </w:rPr>
      </w:pPr>
      <w:r w:rsidRPr="000A79F9">
        <w:rPr>
          <w:rFonts w:ascii="宋体" w:hAnsi="宋体" w:hint="eastAsia"/>
          <w:bCs/>
          <w:color w:val="000000" w:themeColor="text1"/>
          <w:sz w:val="24"/>
        </w:rPr>
        <w:t>2.异议书内容应包括异议的详细理由和依据，并提供有关证明资料。</w:t>
      </w:r>
    </w:p>
    <w:p w:rsidR="009C7BB0" w:rsidRPr="000A79F9" w:rsidRDefault="00D629D6">
      <w:pPr>
        <w:spacing w:line="360" w:lineRule="auto"/>
        <w:ind w:firstLineChars="218" w:firstLine="523"/>
        <w:rPr>
          <w:rFonts w:ascii="宋体" w:hAnsi="宋体"/>
          <w:bCs/>
          <w:color w:val="000000" w:themeColor="text1"/>
          <w:sz w:val="24"/>
        </w:rPr>
      </w:pPr>
      <w:r w:rsidRPr="000A79F9">
        <w:rPr>
          <w:rFonts w:ascii="宋体" w:hAnsi="宋体" w:hint="eastAsia"/>
          <w:bCs/>
          <w:color w:val="000000" w:themeColor="text1"/>
          <w:sz w:val="24"/>
        </w:rPr>
        <w:t>3.有以下情形之一的，视为无效异议：</w:t>
      </w:r>
    </w:p>
    <w:p w:rsidR="009C7BB0" w:rsidRPr="000A79F9" w:rsidRDefault="00D629D6">
      <w:pPr>
        <w:spacing w:line="360" w:lineRule="auto"/>
        <w:ind w:firstLineChars="218" w:firstLine="523"/>
        <w:rPr>
          <w:rFonts w:ascii="宋体" w:hAnsi="宋体"/>
          <w:bCs/>
          <w:color w:val="000000" w:themeColor="text1"/>
          <w:sz w:val="24"/>
        </w:rPr>
      </w:pPr>
      <w:r w:rsidRPr="000A79F9">
        <w:rPr>
          <w:rFonts w:ascii="宋体" w:hAnsi="宋体" w:hint="eastAsia"/>
          <w:bCs/>
          <w:color w:val="000000" w:themeColor="text1"/>
          <w:sz w:val="24"/>
        </w:rPr>
        <w:t>3.1 未按规定时间或规定手续提交异议的；</w:t>
      </w:r>
    </w:p>
    <w:p w:rsidR="009C7BB0" w:rsidRPr="000A79F9" w:rsidRDefault="00D629D6">
      <w:pPr>
        <w:spacing w:line="360" w:lineRule="auto"/>
        <w:ind w:firstLineChars="218" w:firstLine="523"/>
        <w:rPr>
          <w:rFonts w:ascii="宋体" w:hAnsi="宋体"/>
          <w:bCs/>
          <w:color w:val="000000" w:themeColor="text1"/>
          <w:sz w:val="24"/>
        </w:rPr>
      </w:pPr>
      <w:r w:rsidRPr="000A79F9">
        <w:rPr>
          <w:rFonts w:ascii="宋体" w:hAnsi="宋体" w:hint="eastAsia"/>
          <w:bCs/>
          <w:color w:val="000000" w:themeColor="text1"/>
          <w:sz w:val="24"/>
        </w:rPr>
        <w:t>3.2异议内容含糊不清、没有提供详细理由和依据，无法进行核查的；</w:t>
      </w:r>
    </w:p>
    <w:p w:rsidR="009C7BB0" w:rsidRPr="000A79F9" w:rsidRDefault="00D629D6">
      <w:pPr>
        <w:spacing w:line="360" w:lineRule="auto"/>
        <w:ind w:firstLineChars="218" w:firstLine="523"/>
        <w:rPr>
          <w:rFonts w:ascii="宋体" w:hAnsi="宋体"/>
          <w:bCs/>
          <w:color w:val="000000" w:themeColor="text1"/>
          <w:sz w:val="24"/>
        </w:rPr>
      </w:pPr>
      <w:r w:rsidRPr="000A79F9">
        <w:rPr>
          <w:rFonts w:ascii="宋体" w:hAnsi="宋体" w:hint="eastAsia"/>
          <w:bCs/>
          <w:color w:val="000000" w:themeColor="text1"/>
          <w:sz w:val="24"/>
        </w:rPr>
        <w:t>3.3其他不符合异议程序和有关规定的。</w:t>
      </w:r>
    </w:p>
    <w:p w:rsidR="009C7BB0" w:rsidRPr="000A79F9" w:rsidRDefault="00D629D6">
      <w:pPr>
        <w:spacing w:line="360" w:lineRule="auto"/>
        <w:ind w:firstLineChars="218" w:firstLine="523"/>
        <w:rPr>
          <w:rFonts w:ascii="宋体" w:hAnsi="宋体"/>
          <w:bCs/>
          <w:color w:val="000000" w:themeColor="text1"/>
          <w:sz w:val="24"/>
        </w:rPr>
      </w:pPr>
      <w:r w:rsidRPr="000A79F9">
        <w:rPr>
          <w:rFonts w:ascii="宋体" w:hAnsi="宋体" w:hint="eastAsia"/>
          <w:bCs/>
          <w:color w:val="000000" w:themeColor="text1"/>
          <w:sz w:val="24"/>
        </w:rPr>
        <w:t>4.</w:t>
      </w:r>
      <w:proofErr w:type="gramStart"/>
      <w:r w:rsidRPr="000A79F9">
        <w:rPr>
          <w:rFonts w:ascii="宋体" w:hAnsi="宋体" w:hint="eastAsia"/>
          <w:bCs/>
          <w:color w:val="000000" w:themeColor="text1"/>
          <w:sz w:val="24"/>
        </w:rPr>
        <w:t>文旅博览</w:t>
      </w:r>
      <w:proofErr w:type="gramEnd"/>
      <w:r w:rsidRPr="000A79F9">
        <w:rPr>
          <w:rFonts w:ascii="宋体" w:hAnsi="宋体" w:hint="eastAsia"/>
          <w:bCs/>
          <w:color w:val="000000" w:themeColor="text1"/>
          <w:sz w:val="24"/>
        </w:rPr>
        <w:t>集团将在收到书面质疑后5个工作日内审查异议事项，</w:t>
      </w:r>
      <w:proofErr w:type="gramStart"/>
      <w:r w:rsidRPr="000A79F9">
        <w:rPr>
          <w:rFonts w:ascii="宋体" w:hAnsi="宋体" w:hint="eastAsia"/>
          <w:bCs/>
          <w:color w:val="000000" w:themeColor="text1"/>
          <w:sz w:val="24"/>
        </w:rPr>
        <w:t>作出</w:t>
      </w:r>
      <w:proofErr w:type="gramEnd"/>
      <w:r w:rsidRPr="000A79F9">
        <w:rPr>
          <w:rFonts w:ascii="宋体" w:hAnsi="宋体" w:hint="eastAsia"/>
          <w:bCs/>
          <w:color w:val="000000" w:themeColor="text1"/>
          <w:sz w:val="24"/>
        </w:rPr>
        <w:t>答复或相关处理决定，并以书面形式通知异议人，但答复的内容不涉及商业秘密。</w:t>
      </w:r>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bookmarkStart w:id="87" w:name="_Toc7187428"/>
      <w:bookmarkStart w:id="88" w:name="_Toc22888337"/>
      <w:bookmarkStart w:id="89" w:name="_Toc19773341"/>
      <w:r w:rsidRPr="000A79F9">
        <w:rPr>
          <w:rFonts w:ascii="宋体" w:hAnsi="宋体" w:hint="eastAsia"/>
          <w:b/>
          <w:bCs/>
          <w:color w:val="000000" w:themeColor="text1"/>
          <w:sz w:val="28"/>
          <w:szCs w:val="32"/>
        </w:rPr>
        <w:t>九．签订合同</w:t>
      </w:r>
      <w:bookmarkEnd w:id="87"/>
      <w:bookmarkEnd w:id="88"/>
      <w:bookmarkEnd w:id="89"/>
    </w:p>
    <w:p w:rsidR="009C7BB0" w:rsidRPr="000A79F9" w:rsidRDefault="00D629D6">
      <w:pPr>
        <w:spacing w:line="360" w:lineRule="auto"/>
        <w:ind w:firstLine="549"/>
        <w:rPr>
          <w:rFonts w:ascii="宋体" w:hAnsi="宋体"/>
          <w:b/>
          <w:color w:val="000000" w:themeColor="text1"/>
          <w:sz w:val="24"/>
        </w:rPr>
      </w:pPr>
      <w:r w:rsidRPr="000A79F9">
        <w:rPr>
          <w:rFonts w:ascii="宋体" w:hAnsi="宋体" w:hint="eastAsia"/>
          <w:b/>
          <w:color w:val="000000" w:themeColor="text1"/>
          <w:sz w:val="24"/>
        </w:rPr>
        <w:t>1.履约保证金</w:t>
      </w:r>
    </w:p>
    <w:p w:rsidR="009C7BB0" w:rsidRPr="000A79F9" w:rsidRDefault="00D629D6">
      <w:pPr>
        <w:spacing w:line="360" w:lineRule="auto"/>
        <w:ind w:firstLine="549"/>
        <w:rPr>
          <w:rFonts w:ascii="宋体" w:hAnsi="宋体"/>
          <w:dstrike/>
          <w:color w:val="000000" w:themeColor="text1"/>
          <w:sz w:val="24"/>
        </w:rPr>
      </w:pPr>
      <w:r w:rsidRPr="000A79F9">
        <w:rPr>
          <w:rFonts w:ascii="宋体" w:hAnsi="宋体" w:hint="eastAsia"/>
          <w:color w:val="000000" w:themeColor="text1"/>
          <w:sz w:val="24"/>
        </w:rPr>
        <w:t>1.1签订合同前，投标人应提交履约保证金。履约保证金金额、收受方式及收受人见投标人须知前附表规定。</w:t>
      </w:r>
    </w:p>
    <w:p w:rsidR="009C7BB0" w:rsidRPr="000A79F9" w:rsidRDefault="00D629D6">
      <w:pPr>
        <w:spacing w:line="360" w:lineRule="auto"/>
        <w:ind w:firstLine="549"/>
        <w:rPr>
          <w:rFonts w:ascii="宋体" w:hAnsi="宋体"/>
          <w:color w:val="000000" w:themeColor="text1"/>
          <w:sz w:val="24"/>
        </w:rPr>
      </w:pPr>
      <w:r w:rsidRPr="000A79F9">
        <w:rPr>
          <w:rFonts w:ascii="宋体" w:hAnsi="宋体" w:hint="eastAsia"/>
          <w:color w:val="000000" w:themeColor="text1"/>
          <w:sz w:val="24"/>
        </w:rPr>
        <w:t>1.2投标人须知前附表约定收取履约保证金或免收履约保证金的，从其规定。</w:t>
      </w:r>
    </w:p>
    <w:p w:rsidR="009C7BB0" w:rsidRPr="000A79F9" w:rsidRDefault="00D629D6">
      <w:pPr>
        <w:spacing w:line="360" w:lineRule="auto"/>
        <w:ind w:firstLine="549"/>
        <w:rPr>
          <w:rFonts w:ascii="宋体" w:hAnsi="宋体"/>
          <w:color w:val="000000" w:themeColor="text1"/>
          <w:sz w:val="24"/>
        </w:rPr>
      </w:pPr>
      <w:r w:rsidRPr="000A79F9">
        <w:rPr>
          <w:rFonts w:ascii="宋体" w:hAnsi="宋体" w:hint="eastAsia"/>
          <w:color w:val="000000" w:themeColor="text1"/>
          <w:sz w:val="24"/>
        </w:rPr>
        <w:t>1</w:t>
      </w:r>
      <w:r w:rsidRPr="000A79F9">
        <w:rPr>
          <w:rFonts w:ascii="宋体" w:hAnsi="宋体"/>
          <w:color w:val="000000" w:themeColor="text1"/>
          <w:sz w:val="24"/>
        </w:rPr>
        <w:t>.</w:t>
      </w:r>
      <w:r w:rsidRPr="000A79F9">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9C7BB0" w:rsidRPr="000A79F9" w:rsidRDefault="00D629D6">
      <w:pPr>
        <w:spacing w:line="360" w:lineRule="auto"/>
        <w:ind w:firstLine="549"/>
        <w:rPr>
          <w:rFonts w:ascii="宋体" w:hAnsi="宋体"/>
          <w:b/>
          <w:color w:val="000000" w:themeColor="text1"/>
          <w:sz w:val="24"/>
        </w:rPr>
      </w:pPr>
      <w:r w:rsidRPr="000A79F9">
        <w:rPr>
          <w:rFonts w:ascii="宋体" w:hAnsi="宋体" w:cs="宋体" w:hint="eastAsia"/>
          <w:b/>
          <w:color w:val="000000" w:themeColor="text1"/>
          <w:kern w:val="0"/>
          <w:sz w:val="24"/>
        </w:rPr>
        <w:t>2.</w:t>
      </w:r>
      <w:r w:rsidRPr="000A79F9">
        <w:rPr>
          <w:rFonts w:ascii="宋体" w:hAnsi="宋体" w:hint="eastAsia"/>
          <w:b/>
          <w:color w:val="000000" w:themeColor="text1"/>
          <w:sz w:val="24"/>
        </w:rPr>
        <w:t>签订合同</w:t>
      </w:r>
    </w:p>
    <w:p w:rsidR="009C7BB0" w:rsidRPr="000A79F9" w:rsidRDefault="00D629D6">
      <w:pPr>
        <w:spacing w:line="360" w:lineRule="auto"/>
        <w:ind w:firstLine="549"/>
        <w:rPr>
          <w:rFonts w:ascii="宋体" w:hAnsi="宋体"/>
          <w:color w:val="000000" w:themeColor="text1"/>
          <w:sz w:val="24"/>
        </w:rPr>
      </w:pPr>
      <w:r w:rsidRPr="000A79F9">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9C7BB0" w:rsidRPr="000A79F9" w:rsidRDefault="00D629D6">
      <w:pPr>
        <w:spacing w:line="360" w:lineRule="auto"/>
        <w:ind w:firstLine="549"/>
        <w:rPr>
          <w:rFonts w:ascii="宋体" w:hAnsi="宋体"/>
          <w:color w:val="000000" w:themeColor="text1"/>
          <w:sz w:val="24"/>
        </w:rPr>
      </w:pPr>
      <w:r w:rsidRPr="000A79F9">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9C7BB0" w:rsidRPr="000A79F9" w:rsidRDefault="00D629D6">
      <w:pPr>
        <w:spacing w:line="360" w:lineRule="auto"/>
        <w:ind w:firstLineChars="218" w:firstLine="523"/>
        <w:rPr>
          <w:rFonts w:ascii="宋体" w:hAnsi="宋体"/>
          <w:color w:val="000000" w:themeColor="text1"/>
          <w:sz w:val="24"/>
        </w:rPr>
      </w:pPr>
      <w:r w:rsidRPr="000A79F9">
        <w:rPr>
          <w:rFonts w:ascii="宋体" w:hAnsi="宋体" w:hint="eastAsia"/>
          <w:color w:val="000000" w:themeColor="text1"/>
          <w:sz w:val="24"/>
        </w:rPr>
        <w:t>2.3招标人保留以书面形式要求合同的卖方对其所投货物的装运方式、交货地点及服务细则等作适当调整的权利。</w:t>
      </w:r>
    </w:p>
    <w:p w:rsidR="009C7BB0" w:rsidRPr="000A79F9" w:rsidRDefault="00D629D6">
      <w:pPr>
        <w:spacing w:line="360" w:lineRule="auto"/>
        <w:ind w:firstLineChars="218" w:firstLine="523"/>
        <w:rPr>
          <w:rFonts w:ascii="宋体" w:hAnsi="宋体"/>
          <w:color w:val="000000" w:themeColor="text1"/>
          <w:sz w:val="24"/>
        </w:rPr>
      </w:pPr>
      <w:r w:rsidRPr="000A79F9">
        <w:rPr>
          <w:rFonts w:ascii="宋体" w:hAnsi="宋体" w:hint="eastAsia"/>
          <w:color w:val="000000" w:themeColor="text1"/>
          <w:sz w:val="24"/>
        </w:rPr>
        <w:t>2.4</w:t>
      </w:r>
      <w:r w:rsidRPr="000A79F9">
        <w:rPr>
          <w:rFonts w:ascii="宋体" w:hAnsi="宋体" w:cs="宋体" w:hint="eastAsia"/>
          <w:color w:val="000000" w:themeColor="text1"/>
          <w:kern w:val="0"/>
          <w:sz w:val="24"/>
        </w:rPr>
        <w:t>招标人在授予合同时有权对标的物的数量予以适当的增加或减少；</w:t>
      </w:r>
    </w:p>
    <w:p w:rsidR="009C7BB0" w:rsidRPr="000A79F9" w:rsidRDefault="00D629D6">
      <w:pPr>
        <w:spacing w:line="360" w:lineRule="auto"/>
        <w:ind w:firstLine="549"/>
        <w:rPr>
          <w:rFonts w:ascii="宋体" w:hAnsi="宋体"/>
          <w:color w:val="000000" w:themeColor="text1"/>
          <w:sz w:val="24"/>
        </w:rPr>
      </w:pPr>
      <w:r w:rsidRPr="000A79F9">
        <w:rPr>
          <w:rFonts w:ascii="宋体" w:hAnsi="宋体" w:hint="eastAsia"/>
          <w:color w:val="000000" w:themeColor="text1"/>
          <w:sz w:val="24"/>
        </w:rPr>
        <w:t>2.5中标人不与委托人签订合同的，招标人可单方面取消其中标资格，并追究其责任。</w:t>
      </w:r>
    </w:p>
    <w:p w:rsidR="009C7BB0" w:rsidRPr="000A79F9" w:rsidRDefault="00D629D6">
      <w:pPr>
        <w:pStyle w:val="aff7"/>
        <w:numPr>
          <w:ilvl w:val="1"/>
          <w:numId w:val="7"/>
        </w:numPr>
        <w:spacing w:line="360" w:lineRule="auto"/>
        <w:ind w:firstLineChars="0"/>
        <w:rPr>
          <w:rFonts w:ascii="宋体" w:hAnsi="宋体"/>
          <w:color w:val="000000" w:themeColor="text1"/>
          <w:sz w:val="24"/>
        </w:rPr>
      </w:pPr>
      <w:r w:rsidRPr="000A79F9">
        <w:rPr>
          <w:rFonts w:ascii="宋体" w:hAnsi="宋体" w:hint="eastAsia"/>
          <w:color w:val="000000" w:themeColor="text1"/>
          <w:sz w:val="24"/>
        </w:rPr>
        <w:t>合同履行完毕后，经委托人考核合格，双方可续签合同。</w:t>
      </w:r>
    </w:p>
    <w:p w:rsidR="009C7BB0" w:rsidRPr="000A79F9" w:rsidRDefault="00D629D6">
      <w:pPr>
        <w:pStyle w:val="2"/>
        <w:spacing w:before="0" w:line="500" w:lineRule="exact"/>
        <w:ind w:firstLine="0"/>
        <w:rPr>
          <w:rFonts w:ascii="宋体" w:eastAsia="宋体" w:hAnsi="宋体"/>
          <w:color w:val="000000" w:themeColor="text1"/>
        </w:rPr>
      </w:pPr>
      <w:bookmarkStart w:id="90" w:name="_Toc508363595"/>
      <w:r w:rsidRPr="000A79F9">
        <w:rPr>
          <w:rFonts w:ascii="宋体" w:hAnsi="宋体" w:hint="eastAsia"/>
          <w:color w:val="000000" w:themeColor="text1"/>
        </w:rPr>
        <w:br w:type="page"/>
      </w:r>
      <w:bookmarkStart w:id="91" w:name="_Toc50651758"/>
      <w:r w:rsidRPr="000A79F9">
        <w:rPr>
          <w:rFonts w:ascii="宋体" w:eastAsia="宋体" w:hAnsi="宋体"/>
          <w:color w:val="000000" w:themeColor="text1"/>
        </w:rPr>
        <w:lastRenderedPageBreak/>
        <w:t>第四章 招标需求</w:t>
      </w:r>
      <w:bookmarkEnd w:id="91"/>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r w:rsidRPr="000A79F9">
        <w:rPr>
          <w:rFonts w:ascii="宋体" w:hAnsi="宋体"/>
          <w:b/>
          <w:bCs/>
          <w:color w:val="000000" w:themeColor="text1"/>
          <w:sz w:val="28"/>
          <w:szCs w:val="32"/>
        </w:rPr>
        <w:t>一、工程简介</w:t>
      </w:r>
    </w:p>
    <w:p w:rsidR="009C7BB0" w:rsidRPr="000A79F9" w:rsidRDefault="00D629D6">
      <w:pPr>
        <w:autoSpaceDE w:val="0"/>
        <w:autoSpaceDN w:val="0"/>
        <w:adjustRightInd w:val="0"/>
        <w:spacing w:line="360" w:lineRule="auto"/>
        <w:ind w:firstLine="200"/>
        <w:jc w:val="left"/>
        <w:rPr>
          <w:rFonts w:ascii="宋体" w:hAnsi="宋体"/>
          <w:color w:val="000000" w:themeColor="text1"/>
          <w:sz w:val="24"/>
          <w:szCs w:val="24"/>
        </w:rPr>
      </w:pPr>
      <w:r w:rsidRPr="000A79F9">
        <w:rPr>
          <w:color w:val="000000" w:themeColor="text1"/>
          <w:sz w:val="24"/>
          <w:szCs w:val="24"/>
        </w:rPr>
        <w:t>项目概况：</w:t>
      </w:r>
      <w:r w:rsidRPr="000A79F9">
        <w:rPr>
          <w:rFonts w:ascii="宋体" w:hAnsi="宋体" w:hint="eastAsia"/>
          <w:color w:val="000000" w:themeColor="text1"/>
          <w:sz w:val="24"/>
          <w:szCs w:val="24"/>
        </w:rPr>
        <w:t>合肥体育中心酒店（原合肥翰林奥体宾馆）位于合肥潜山路与习友路交汇处合肥市体育中心内，主体建筑结构类型为框架-剪力墙结构，原装修开业时间为2006年，酒店年久，风格陈旧，为适应市场需求，对酒店进行装修升级改造。</w:t>
      </w:r>
      <w:proofErr w:type="gramStart"/>
      <w:r w:rsidRPr="000A79F9">
        <w:rPr>
          <w:rFonts w:ascii="宋体" w:hAnsi="宋体" w:hint="eastAsia"/>
          <w:color w:val="000000" w:themeColor="text1"/>
          <w:sz w:val="24"/>
          <w:szCs w:val="24"/>
        </w:rPr>
        <w:t>现对样板房</w:t>
      </w:r>
      <w:proofErr w:type="gramEnd"/>
      <w:r w:rsidRPr="000A79F9">
        <w:rPr>
          <w:rFonts w:ascii="宋体" w:hAnsi="宋体" w:hint="eastAsia"/>
          <w:color w:val="000000" w:themeColor="text1"/>
          <w:sz w:val="24"/>
          <w:szCs w:val="24"/>
        </w:rPr>
        <w:t>项目进行设计施工一体化招标，本项目需设计房间数为5个，总建筑面积（含共区）约350平方米。</w:t>
      </w:r>
    </w:p>
    <w:p w:rsidR="009C7BB0" w:rsidRPr="000A79F9" w:rsidRDefault="00D629D6">
      <w:pPr>
        <w:pStyle w:val="aa"/>
        <w:spacing w:before="2" w:line="360" w:lineRule="auto"/>
        <w:ind w:right="576" w:firstLine="480"/>
        <w:rPr>
          <w:color w:val="000000" w:themeColor="text1"/>
          <w:sz w:val="24"/>
          <w:szCs w:val="24"/>
        </w:rPr>
      </w:pPr>
      <w:r w:rsidRPr="000A79F9">
        <w:rPr>
          <w:color w:val="000000" w:themeColor="text1"/>
          <w:sz w:val="24"/>
          <w:szCs w:val="24"/>
        </w:rPr>
        <w:t xml:space="preserve">本工程设计范围：依据业主功能需求及建筑装饰空间主体结构现状，结合项目性质， 进行总体功能平面及各功能区装饰装修设计，设计方在满足设计任务书功能需求的基础上可优化调节布局方案，在满足功能需求同时使功能区域更加明晰、合理。包含且不限于工程范围内的墙面、地面、吊顶、门窗、照明系统、多媒体系统等工程。投标人须尽可能提供详细且认为必要的设计内容。 </w:t>
      </w:r>
    </w:p>
    <w:p w:rsidR="009C7BB0" w:rsidRPr="000A79F9" w:rsidRDefault="00D629D6">
      <w:pPr>
        <w:pStyle w:val="aa"/>
        <w:spacing w:before="3" w:line="360" w:lineRule="auto"/>
        <w:ind w:right="457" w:firstLine="480"/>
        <w:rPr>
          <w:color w:val="000000" w:themeColor="text1"/>
          <w:sz w:val="24"/>
          <w:szCs w:val="24"/>
        </w:rPr>
      </w:pPr>
      <w:r w:rsidRPr="000A79F9">
        <w:rPr>
          <w:color w:val="000000" w:themeColor="text1"/>
          <w:spacing w:val="-12"/>
          <w:sz w:val="24"/>
          <w:szCs w:val="24"/>
        </w:rPr>
        <w:t>本工程施工范围：基本装修工程:包含且不限于工程范围内的墙面、地面、吊顶、门窗、</w:t>
      </w:r>
      <w:r w:rsidRPr="000A79F9">
        <w:rPr>
          <w:color w:val="000000" w:themeColor="text1"/>
          <w:sz w:val="24"/>
          <w:szCs w:val="24"/>
        </w:rPr>
        <w:t xml:space="preserve">照明系统、卫生洁具、给排水、强弱电，消防改造、暖通等工程；家具不在招标范围内。 </w:t>
      </w:r>
    </w:p>
    <w:p w:rsidR="009C7BB0" w:rsidRPr="000A79F9" w:rsidRDefault="00D629D6" w:rsidP="00A45B4F">
      <w:pPr>
        <w:pStyle w:val="aa"/>
        <w:spacing w:before="1" w:line="360" w:lineRule="auto"/>
        <w:ind w:right="582" w:firstLine="480"/>
        <w:rPr>
          <w:color w:val="000000" w:themeColor="text1"/>
          <w:sz w:val="24"/>
          <w:szCs w:val="24"/>
        </w:rPr>
      </w:pPr>
      <w:r w:rsidRPr="000A79F9">
        <w:rPr>
          <w:color w:val="000000" w:themeColor="text1"/>
          <w:sz w:val="24"/>
          <w:szCs w:val="24"/>
        </w:rPr>
        <w:t xml:space="preserve">按上述范围进行装饰装修、安装设计及施工，同时必须满足项目完成后整体使用功能要求。 </w:t>
      </w:r>
    </w:p>
    <w:p w:rsidR="009C7BB0" w:rsidRPr="000A79F9" w:rsidRDefault="00D629D6">
      <w:pPr>
        <w:keepNext/>
        <w:keepLines/>
        <w:spacing w:before="260" w:after="260" w:line="360" w:lineRule="auto"/>
        <w:ind w:firstLine="628"/>
        <w:jc w:val="center"/>
        <w:outlineLvl w:val="2"/>
        <w:rPr>
          <w:rFonts w:ascii="宋体" w:hAnsi="宋体"/>
          <w:b/>
          <w:bCs/>
          <w:color w:val="000000" w:themeColor="text1"/>
          <w:sz w:val="28"/>
          <w:szCs w:val="32"/>
        </w:rPr>
      </w:pPr>
      <w:r w:rsidRPr="000A79F9">
        <w:rPr>
          <w:rFonts w:ascii="宋体" w:hAnsi="宋体"/>
          <w:b/>
          <w:bCs/>
          <w:color w:val="000000" w:themeColor="text1"/>
          <w:sz w:val="28"/>
          <w:szCs w:val="32"/>
        </w:rPr>
        <w:t xml:space="preserve">二、设计依据 </w:t>
      </w:r>
    </w:p>
    <w:p w:rsidR="009C7BB0" w:rsidRPr="000A79F9" w:rsidRDefault="00D629D6">
      <w:pPr>
        <w:pStyle w:val="aff7"/>
        <w:numPr>
          <w:ilvl w:val="0"/>
          <w:numId w:val="8"/>
        </w:numPr>
        <w:tabs>
          <w:tab w:val="left" w:pos="1251"/>
        </w:tabs>
        <w:autoSpaceDE w:val="0"/>
        <w:autoSpaceDN w:val="0"/>
        <w:spacing w:before="161" w:line="364" w:lineRule="auto"/>
        <w:ind w:right="587" w:firstLineChars="0" w:firstLine="480"/>
        <w:rPr>
          <w:color w:val="000000" w:themeColor="text1"/>
          <w:sz w:val="24"/>
        </w:rPr>
      </w:pPr>
      <w:r w:rsidRPr="000A79F9">
        <w:rPr>
          <w:color w:val="000000" w:themeColor="text1"/>
          <w:spacing w:val="-1"/>
          <w:sz w:val="24"/>
        </w:rPr>
        <w:t>装修设计招标文件、设计任务书、建筑设计施工图、结构设计施工图、机电设计施</w:t>
      </w:r>
      <w:r w:rsidRPr="000A79F9">
        <w:rPr>
          <w:color w:val="000000" w:themeColor="text1"/>
          <w:sz w:val="24"/>
        </w:rPr>
        <w:t>工图。</w:t>
      </w:r>
    </w:p>
    <w:p w:rsidR="009C7BB0" w:rsidRPr="000A79F9" w:rsidRDefault="00D629D6">
      <w:pPr>
        <w:tabs>
          <w:tab w:val="left" w:pos="1251"/>
        </w:tabs>
        <w:autoSpaceDE w:val="0"/>
        <w:autoSpaceDN w:val="0"/>
        <w:spacing w:before="56" w:line="360" w:lineRule="auto"/>
        <w:ind w:right="587" w:firstLineChars="400" w:firstLine="960"/>
        <w:rPr>
          <w:color w:val="000000" w:themeColor="text1"/>
          <w:sz w:val="24"/>
          <w:szCs w:val="24"/>
        </w:rPr>
      </w:pPr>
      <w:r w:rsidRPr="000A79F9">
        <w:rPr>
          <w:rFonts w:hint="eastAsia"/>
          <w:color w:val="000000" w:themeColor="text1"/>
          <w:sz w:val="24"/>
        </w:rPr>
        <w:t>2.</w:t>
      </w:r>
      <w:r w:rsidRPr="000A79F9">
        <w:rPr>
          <w:color w:val="000000" w:themeColor="text1"/>
          <w:sz w:val="24"/>
        </w:rPr>
        <w:t>设计规范及标准（</w:t>
      </w:r>
      <w:r w:rsidRPr="000A79F9">
        <w:rPr>
          <w:color w:val="000000" w:themeColor="text1"/>
          <w:spacing w:val="-1"/>
          <w:sz w:val="24"/>
        </w:rPr>
        <w:t>以下规范如有更新，设计中标人的设计文件必须符合最新规范标</w:t>
      </w:r>
      <w:r w:rsidRPr="000A79F9">
        <w:rPr>
          <w:color w:val="000000" w:themeColor="text1"/>
          <w:sz w:val="24"/>
        </w:rPr>
        <w:t>准）</w:t>
      </w:r>
    </w:p>
    <w:p w:rsidR="009C7BB0" w:rsidRPr="000A79F9" w:rsidRDefault="00D629D6">
      <w:pPr>
        <w:pStyle w:val="aff7"/>
        <w:numPr>
          <w:ilvl w:val="0"/>
          <w:numId w:val="9"/>
        </w:numPr>
        <w:tabs>
          <w:tab w:val="left" w:pos="1251"/>
        </w:tabs>
        <w:autoSpaceDE w:val="0"/>
        <w:autoSpaceDN w:val="0"/>
        <w:spacing w:before="56" w:line="360" w:lineRule="auto"/>
        <w:ind w:right="587" w:firstLineChars="0"/>
        <w:rPr>
          <w:color w:val="000000" w:themeColor="text1"/>
          <w:sz w:val="24"/>
          <w:szCs w:val="24"/>
        </w:rPr>
      </w:pPr>
      <w:r w:rsidRPr="000A79F9">
        <w:rPr>
          <w:color w:val="000000" w:themeColor="text1"/>
          <w:sz w:val="24"/>
          <w:szCs w:val="24"/>
        </w:rPr>
        <w:t>《安徽省建筑装饰装修工程设计文件编制深度的规定》</w:t>
      </w:r>
    </w:p>
    <w:p w:rsidR="009C7BB0" w:rsidRPr="000A79F9" w:rsidRDefault="00D629D6">
      <w:pPr>
        <w:pStyle w:val="aff7"/>
        <w:tabs>
          <w:tab w:val="left" w:pos="993"/>
        </w:tabs>
        <w:autoSpaceDE w:val="0"/>
        <w:autoSpaceDN w:val="0"/>
        <w:spacing w:before="161" w:line="360" w:lineRule="auto"/>
        <w:ind w:left="993" w:firstLineChars="0" w:firstLine="0"/>
        <w:rPr>
          <w:color w:val="000000" w:themeColor="text1"/>
          <w:sz w:val="24"/>
          <w:szCs w:val="24"/>
        </w:rPr>
      </w:pPr>
      <w:r w:rsidRPr="000A79F9">
        <w:rPr>
          <w:rFonts w:hint="eastAsia"/>
          <w:color w:val="000000" w:themeColor="text1"/>
          <w:sz w:val="24"/>
          <w:szCs w:val="24"/>
        </w:rPr>
        <w:t>2</w:t>
      </w:r>
      <w:r w:rsidRPr="000A79F9">
        <w:rPr>
          <w:rFonts w:hint="eastAsia"/>
          <w:color w:val="000000" w:themeColor="text1"/>
          <w:sz w:val="24"/>
          <w:szCs w:val="24"/>
        </w:rPr>
        <w:t>）</w:t>
      </w:r>
      <w:r w:rsidRPr="000A79F9">
        <w:rPr>
          <w:color w:val="000000" w:themeColor="text1"/>
          <w:sz w:val="24"/>
          <w:szCs w:val="24"/>
        </w:rPr>
        <w:t>《民用建筑设计通则》</w:t>
      </w:r>
      <w:r w:rsidRPr="000A79F9">
        <w:rPr>
          <w:color w:val="000000" w:themeColor="text1"/>
          <w:sz w:val="24"/>
          <w:szCs w:val="24"/>
        </w:rPr>
        <w:t xml:space="preserve">GB50352-2005 </w:t>
      </w:r>
    </w:p>
    <w:p w:rsidR="009C7BB0" w:rsidRPr="000A79F9" w:rsidRDefault="00D629D6">
      <w:pPr>
        <w:pStyle w:val="aa"/>
        <w:spacing w:before="160" w:line="360" w:lineRule="auto"/>
        <w:ind w:left="1008"/>
        <w:rPr>
          <w:color w:val="000000" w:themeColor="text1"/>
          <w:sz w:val="24"/>
          <w:szCs w:val="24"/>
        </w:rPr>
      </w:pPr>
      <w:r w:rsidRPr="000A79F9">
        <w:rPr>
          <w:rFonts w:hint="eastAsia"/>
          <w:color w:val="000000" w:themeColor="text1"/>
          <w:sz w:val="24"/>
          <w:szCs w:val="24"/>
        </w:rPr>
        <w:t>3</w:t>
      </w:r>
      <w:r w:rsidRPr="000A79F9">
        <w:rPr>
          <w:color w:val="000000" w:themeColor="text1"/>
          <w:sz w:val="24"/>
          <w:szCs w:val="24"/>
        </w:rPr>
        <w:t>) 《建筑设计防火规范》GB50016-2014（2018</w:t>
      </w:r>
      <w:r w:rsidRPr="000A79F9">
        <w:rPr>
          <w:color w:val="000000" w:themeColor="text1"/>
          <w:spacing w:val="-20"/>
          <w:sz w:val="24"/>
          <w:szCs w:val="24"/>
        </w:rPr>
        <w:t xml:space="preserve"> 年版</w:t>
      </w:r>
      <w:r w:rsidRPr="000A79F9">
        <w:rPr>
          <w:color w:val="000000" w:themeColor="text1"/>
          <w:sz w:val="24"/>
          <w:szCs w:val="24"/>
        </w:rPr>
        <w:t xml:space="preserve">） </w:t>
      </w:r>
    </w:p>
    <w:p w:rsidR="009C7BB0" w:rsidRPr="000A79F9" w:rsidRDefault="00D629D6">
      <w:pPr>
        <w:pStyle w:val="aa"/>
        <w:spacing w:line="360" w:lineRule="auto"/>
        <w:ind w:left="1008"/>
        <w:rPr>
          <w:color w:val="000000" w:themeColor="text1"/>
          <w:sz w:val="24"/>
          <w:szCs w:val="24"/>
        </w:rPr>
      </w:pPr>
      <w:r w:rsidRPr="000A79F9">
        <w:rPr>
          <w:rFonts w:hint="eastAsia"/>
          <w:color w:val="000000" w:themeColor="text1"/>
          <w:sz w:val="24"/>
          <w:szCs w:val="24"/>
        </w:rPr>
        <w:t>4</w:t>
      </w:r>
      <w:r w:rsidRPr="000A79F9">
        <w:rPr>
          <w:color w:val="000000" w:themeColor="text1"/>
          <w:sz w:val="24"/>
          <w:szCs w:val="24"/>
        </w:rPr>
        <w:t xml:space="preserve">) 《建筑内部装修设计防火规范》GB50222-2017 </w:t>
      </w:r>
    </w:p>
    <w:p w:rsidR="009C7BB0" w:rsidRPr="000A79F9" w:rsidRDefault="00D629D6">
      <w:pPr>
        <w:pStyle w:val="aa"/>
        <w:spacing w:before="160" w:line="360" w:lineRule="auto"/>
        <w:ind w:left="1008"/>
        <w:rPr>
          <w:color w:val="000000" w:themeColor="text1"/>
          <w:sz w:val="24"/>
          <w:szCs w:val="24"/>
        </w:rPr>
      </w:pPr>
      <w:r w:rsidRPr="000A79F9">
        <w:rPr>
          <w:color w:val="000000" w:themeColor="text1"/>
          <w:sz w:val="24"/>
          <w:szCs w:val="24"/>
        </w:rPr>
        <w:t xml:space="preserve">5)《民用建筑工程室内环境污染控制规范》GB50325-2010（2013 年版） </w:t>
      </w:r>
    </w:p>
    <w:p w:rsidR="009C7BB0" w:rsidRPr="000A79F9" w:rsidRDefault="00D629D6">
      <w:pPr>
        <w:pStyle w:val="aa"/>
        <w:spacing w:line="360" w:lineRule="auto"/>
        <w:ind w:left="1008"/>
        <w:rPr>
          <w:color w:val="000000" w:themeColor="text1"/>
          <w:sz w:val="24"/>
          <w:szCs w:val="24"/>
        </w:rPr>
      </w:pPr>
      <w:r w:rsidRPr="000A79F9">
        <w:rPr>
          <w:color w:val="000000" w:themeColor="text1"/>
          <w:sz w:val="24"/>
          <w:szCs w:val="24"/>
        </w:rPr>
        <w:t xml:space="preserve">6)《钢结构设计规范》GB50017-2017     </w:t>
      </w:r>
    </w:p>
    <w:p w:rsidR="009C7BB0" w:rsidRPr="000A79F9" w:rsidRDefault="00D629D6">
      <w:pPr>
        <w:pStyle w:val="aff7"/>
        <w:numPr>
          <w:ilvl w:val="0"/>
          <w:numId w:val="10"/>
        </w:numPr>
        <w:tabs>
          <w:tab w:val="left" w:pos="1250"/>
        </w:tabs>
        <w:autoSpaceDE w:val="0"/>
        <w:autoSpaceDN w:val="0"/>
        <w:spacing w:before="160" w:line="360" w:lineRule="auto"/>
        <w:ind w:firstLineChars="0" w:hanging="242"/>
        <w:rPr>
          <w:color w:val="000000" w:themeColor="text1"/>
          <w:sz w:val="24"/>
          <w:szCs w:val="24"/>
        </w:rPr>
      </w:pPr>
      <w:r w:rsidRPr="000A79F9">
        <w:rPr>
          <w:color w:val="000000" w:themeColor="text1"/>
          <w:sz w:val="24"/>
          <w:szCs w:val="24"/>
        </w:rPr>
        <w:t>《建筑玻璃应用技术规程》</w:t>
      </w:r>
      <w:r w:rsidRPr="000A79F9">
        <w:rPr>
          <w:color w:val="000000" w:themeColor="text1"/>
          <w:sz w:val="24"/>
          <w:szCs w:val="24"/>
        </w:rPr>
        <w:t xml:space="preserve">JGJ113-2015 </w:t>
      </w:r>
    </w:p>
    <w:p w:rsidR="009C7BB0" w:rsidRPr="000A79F9" w:rsidRDefault="00D629D6">
      <w:pPr>
        <w:pStyle w:val="aff7"/>
        <w:numPr>
          <w:ilvl w:val="0"/>
          <w:numId w:val="10"/>
        </w:numPr>
        <w:tabs>
          <w:tab w:val="left" w:pos="1250"/>
        </w:tabs>
        <w:autoSpaceDE w:val="0"/>
        <w:autoSpaceDN w:val="0"/>
        <w:spacing w:before="161" w:line="360" w:lineRule="auto"/>
        <w:ind w:firstLineChars="0" w:hanging="242"/>
        <w:rPr>
          <w:color w:val="000000" w:themeColor="text1"/>
          <w:sz w:val="24"/>
          <w:szCs w:val="24"/>
        </w:rPr>
      </w:pPr>
      <w:r w:rsidRPr="000A79F9">
        <w:rPr>
          <w:color w:val="000000" w:themeColor="text1"/>
          <w:sz w:val="24"/>
          <w:szCs w:val="24"/>
        </w:rPr>
        <w:lastRenderedPageBreak/>
        <w:t>《建筑装饰装修工程质量验收规范》</w:t>
      </w:r>
      <w:r w:rsidRPr="000A79F9">
        <w:rPr>
          <w:color w:val="000000" w:themeColor="text1"/>
          <w:sz w:val="24"/>
          <w:szCs w:val="24"/>
        </w:rPr>
        <w:t xml:space="preserve">GB50210-2018 </w:t>
      </w:r>
    </w:p>
    <w:p w:rsidR="009C7BB0" w:rsidRPr="000A79F9" w:rsidRDefault="00D629D6">
      <w:pPr>
        <w:pStyle w:val="aff7"/>
        <w:numPr>
          <w:ilvl w:val="0"/>
          <w:numId w:val="10"/>
        </w:numPr>
        <w:tabs>
          <w:tab w:val="left" w:pos="1250"/>
        </w:tabs>
        <w:autoSpaceDE w:val="0"/>
        <w:autoSpaceDN w:val="0"/>
        <w:spacing w:before="161" w:line="360" w:lineRule="auto"/>
        <w:ind w:firstLineChars="0" w:hanging="242"/>
        <w:rPr>
          <w:color w:val="000000" w:themeColor="text1"/>
          <w:sz w:val="24"/>
          <w:szCs w:val="24"/>
        </w:rPr>
      </w:pPr>
      <w:r w:rsidRPr="000A79F9">
        <w:rPr>
          <w:color w:val="000000" w:themeColor="text1"/>
          <w:sz w:val="24"/>
          <w:szCs w:val="24"/>
        </w:rPr>
        <w:t>《民用建筑电气设计规范》</w:t>
      </w:r>
      <w:r w:rsidRPr="000A79F9">
        <w:rPr>
          <w:color w:val="000000" w:themeColor="text1"/>
          <w:sz w:val="24"/>
          <w:szCs w:val="24"/>
        </w:rPr>
        <w:t xml:space="preserve">JGJ/T 16-2008 </w:t>
      </w:r>
    </w:p>
    <w:p w:rsidR="009C7BB0" w:rsidRPr="000A79F9" w:rsidRDefault="00D629D6">
      <w:pPr>
        <w:pStyle w:val="aff7"/>
        <w:numPr>
          <w:ilvl w:val="0"/>
          <w:numId w:val="10"/>
        </w:numPr>
        <w:tabs>
          <w:tab w:val="left" w:pos="1370"/>
        </w:tabs>
        <w:autoSpaceDE w:val="0"/>
        <w:autoSpaceDN w:val="0"/>
        <w:spacing w:before="160" w:line="360" w:lineRule="auto"/>
        <w:ind w:left="1369" w:firstLineChars="0" w:hanging="362"/>
        <w:rPr>
          <w:color w:val="000000" w:themeColor="text1"/>
          <w:sz w:val="24"/>
          <w:szCs w:val="24"/>
        </w:rPr>
      </w:pPr>
      <w:r w:rsidRPr="000A79F9">
        <w:rPr>
          <w:color w:val="000000" w:themeColor="text1"/>
          <w:sz w:val="24"/>
          <w:szCs w:val="24"/>
        </w:rPr>
        <w:t>《建筑地面工程施工质量验收规范》</w:t>
      </w:r>
      <w:r w:rsidRPr="000A79F9">
        <w:rPr>
          <w:color w:val="000000" w:themeColor="text1"/>
          <w:sz w:val="24"/>
          <w:szCs w:val="24"/>
        </w:rPr>
        <w:t xml:space="preserve">GBJ50209-2010 </w:t>
      </w:r>
    </w:p>
    <w:p w:rsidR="009C7BB0" w:rsidRPr="000A79F9" w:rsidRDefault="00D629D6">
      <w:pPr>
        <w:pStyle w:val="aff7"/>
        <w:numPr>
          <w:ilvl w:val="0"/>
          <w:numId w:val="10"/>
        </w:numPr>
        <w:tabs>
          <w:tab w:val="left" w:pos="1370"/>
        </w:tabs>
        <w:autoSpaceDE w:val="0"/>
        <w:autoSpaceDN w:val="0"/>
        <w:spacing w:before="161" w:line="360" w:lineRule="auto"/>
        <w:ind w:left="1369" w:firstLineChars="0" w:hanging="362"/>
        <w:rPr>
          <w:color w:val="000000" w:themeColor="text1"/>
          <w:sz w:val="24"/>
          <w:szCs w:val="24"/>
        </w:rPr>
      </w:pPr>
      <w:r w:rsidRPr="000A79F9">
        <w:rPr>
          <w:color w:val="000000" w:themeColor="text1"/>
          <w:sz w:val="24"/>
          <w:szCs w:val="24"/>
        </w:rPr>
        <w:t>《建筑建筑用轻钢龙骨》</w:t>
      </w:r>
      <w:r w:rsidRPr="000A79F9">
        <w:rPr>
          <w:color w:val="000000" w:themeColor="text1"/>
          <w:sz w:val="24"/>
          <w:szCs w:val="24"/>
        </w:rPr>
        <w:t xml:space="preserve">GB11981-2008 </w:t>
      </w:r>
    </w:p>
    <w:p w:rsidR="009C7BB0" w:rsidRPr="000A79F9" w:rsidRDefault="00D629D6">
      <w:pPr>
        <w:pStyle w:val="aa"/>
        <w:numPr>
          <w:ilvl w:val="0"/>
          <w:numId w:val="11"/>
        </w:numPr>
        <w:spacing w:before="160" w:line="360" w:lineRule="auto"/>
        <w:rPr>
          <w:color w:val="000000" w:themeColor="text1"/>
          <w:sz w:val="24"/>
          <w:szCs w:val="24"/>
        </w:rPr>
      </w:pPr>
      <w:r w:rsidRPr="000A79F9">
        <w:rPr>
          <w:color w:val="000000" w:themeColor="text1"/>
          <w:sz w:val="24"/>
          <w:szCs w:val="24"/>
        </w:rPr>
        <w:t>《装饰石膏板》JC</w:t>
      </w:r>
      <w:r w:rsidRPr="000A79F9">
        <w:rPr>
          <w:color w:val="000000" w:themeColor="text1"/>
          <w:sz w:val="24"/>
          <w:szCs w:val="24"/>
        </w:rPr>
        <w:t>∕</w:t>
      </w:r>
      <w:r w:rsidRPr="000A79F9">
        <w:rPr>
          <w:color w:val="000000" w:themeColor="text1"/>
          <w:sz w:val="24"/>
          <w:szCs w:val="24"/>
        </w:rPr>
        <w:t xml:space="preserve">T 799-2016 </w:t>
      </w:r>
    </w:p>
    <w:p w:rsidR="009C7BB0" w:rsidRPr="000A79F9" w:rsidRDefault="00D629D6">
      <w:pPr>
        <w:pStyle w:val="aff7"/>
        <w:numPr>
          <w:ilvl w:val="0"/>
          <w:numId w:val="11"/>
        </w:numPr>
        <w:tabs>
          <w:tab w:val="left" w:pos="1370"/>
        </w:tabs>
        <w:autoSpaceDE w:val="0"/>
        <w:autoSpaceDN w:val="0"/>
        <w:spacing w:before="161" w:line="360" w:lineRule="auto"/>
        <w:ind w:firstLineChars="0" w:hanging="362"/>
        <w:rPr>
          <w:color w:val="000000" w:themeColor="text1"/>
          <w:sz w:val="24"/>
          <w:szCs w:val="24"/>
        </w:rPr>
      </w:pPr>
      <w:r w:rsidRPr="000A79F9">
        <w:rPr>
          <w:color w:val="000000" w:themeColor="text1"/>
          <w:sz w:val="24"/>
          <w:szCs w:val="24"/>
        </w:rPr>
        <w:t>《建筑安装工程质量评定标准》</w:t>
      </w:r>
      <w:r w:rsidRPr="000A79F9">
        <w:rPr>
          <w:color w:val="000000" w:themeColor="text1"/>
          <w:sz w:val="24"/>
          <w:szCs w:val="24"/>
        </w:rPr>
        <w:t xml:space="preserve">GB/T 50375-2016 </w:t>
      </w:r>
    </w:p>
    <w:p w:rsidR="009C7BB0" w:rsidRPr="000A79F9" w:rsidRDefault="00D629D6">
      <w:pPr>
        <w:pStyle w:val="aff7"/>
        <w:numPr>
          <w:ilvl w:val="0"/>
          <w:numId w:val="11"/>
        </w:numPr>
        <w:tabs>
          <w:tab w:val="left" w:pos="1370"/>
        </w:tabs>
        <w:autoSpaceDE w:val="0"/>
        <w:autoSpaceDN w:val="0"/>
        <w:spacing w:before="160" w:line="360" w:lineRule="auto"/>
        <w:ind w:firstLineChars="0" w:hanging="362"/>
        <w:rPr>
          <w:color w:val="000000" w:themeColor="text1"/>
          <w:sz w:val="24"/>
          <w:szCs w:val="24"/>
        </w:rPr>
      </w:pPr>
      <w:r w:rsidRPr="000A79F9">
        <w:rPr>
          <w:color w:val="000000" w:themeColor="text1"/>
          <w:sz w:val="24"/>
          <w:szCs w:val="24"/>
        </w:rPr>
        <w:t>《建筑电器工程质量验收规范》</w:t>
      </w:r>
      <w:r w:rsidRPr="000A79F9">
        <w:rPr>
          <w:color w:val="000000" w:themeColor="text1"/>
          <w:sz w:val="24"/>
          <w:szCs w:val="24"/>
        </w:rPr>
        <w:t xml:space="preserve">GB50303-2015 </w:t>
      </w:r>
    </w:p>
    <w:p w:rsidR="009C7BB0" w:rsidRPr="000A79F9" w:rsidRDefault="00D629D6">
      <w:pPr>
        <w:pStyle w:val="aff7"/>
        <w:numPr>
          <w:ilvl w:val="0"/>
          <w:numId w:val="11"/>
        </w:numPr>
        <w:tabs>
          <w:tab w:val="left" w:pos="1370"/>
        </w:tabs>
        <w:autoSpaceDE w:val="0"/>
        <w:autoSpaceDN w:val="0"/>
        <w:spacing w:before="161" w:line="360" w:lineRule="auto"/>
        <w:ind w:firstLineChars="0" w:hanging="362"/>
        <w:rPr>
          <w:color w:val="000000" w:themeColor="text1"/>
          <w:sz w:val="24"/>
          <w:szCs w:val="24"/>
        </w:rPr>
      </w:pPr>
      <w:r w:rsidRPr="000A79F9">
        <w:rPr>
          <w:color w:val="000000" w:themeColor="text1"/>
          <w:sz w:val="24"/>
          <w:szCs w:val="24"/>
        </w:rPr>
        <w:t>《民用建筑工程室内环境污染控制规范》</w:t>
      </w:r>
      <w:r w:rsidRPr="000A79F9">
        <w:rPr>
          <w:color w:val="000000" w:themeColor="text1"/>
          <w:sz w:val="24"/>
          <w:szCs w:val="24"/>
        </w:rPr>
        <w:t>GB50325-2010</w:t>
      </w:r>
      <w:r w:rsidRPr="000A79F9">
        <w:rPr>
          <w:color w:val="000000" w:themeColor="text1"/>
          <w:sz w:val="24"/>
          <w:szCs w:val="24"/>
        </w:rPr>
        <w:t>（</w:t>
      </w:r>
      <w:r w:rsidRPr="000A79F9">
        <w:rPr>
          <w:color w:val="000000" w:themeColor="text1"/>
          <w:sz w:val="24"/>
          <w:szCs w:val="24"/>
        </w:rPr>
        <w:t>2013</w:t>
      </w:r>
      <w:r w:rsidRPr="000A79F9">
        <w:rPr>
          <w:color w:val="000000" w:themeColor="text1"/>
          <w:spacing w:val="-20"/>
          <w:sz w:val="24"/>
          <w:szCs w:val="24"/>
        </w:rPr>
        <w:t>年版</w:t>
      </w:r>
      <w:r w:rsidRPr="000A79F9">
        <w:rPr>
          <w:color w:val="000000" w:themeColor="text1"/>
          <w:sz w:val="24"/>
          <w:szCs w:val="24"/>
        </w:rPr>
        <w:t>）</w:t>
      </w:r>
    </w:p>
    <w:p w:rsidR="009C7BB0" w:rsidRPr="000A79F9" w:rsidRDefault="00D629D6">
      <w:pPr>
        <w:pStyle w:val="aff7"/>
        <w:numPr>
          <w:ilvl w:val="0"/>
          <w:numId w:val="11"/>
        </w:numPr>
        <w:tabs>
          <w:tab w:val="left" w:pos="1370"/>
        </w:tabs>
        <w:autoSpaceDE w:val="0"/>
        <w:autoSpaceDN w:val="0"/>
        <w:spacing w:before="160" w:line="360" w:lineRule="auto"/>
        <w:ind w:firstLineChars="0" w:hanging="362"/>
        <w:rPr>
          <w:color w:val="000000" w:themeColor="text1"/>
          <w:sz w:val="24"/>
          <w:szCs w:val="24"/>
        </w:rPr>
      </w:pPr>
      <w:r w:rsidRPr="000A79F9">
        <w:rPr>
          <w:color w:val="000000" w:themeColor="text1"/>
          <w:sz w:val="24"/>
          <w:szCs w:val="24"/>
        </w:rPr>
        <w:t>《消防给水及消火栓系统技术规范》</w:t>
      </w:r>
      <w:r w:rsidRPr="000A79F9">
        <w:rPr>
          <w:color w:val="000000" w:themeColor="text1"/>
          <w:sz w:val="24"/>
          <w:szCs w:val="24"/>
        </w:rPr>
        <w:t xml:space="preserve">GB50974-2014 </w:t>
      </w:r>
    </w:p>
    <w:p w:rsidR="009C7BB0" w:rsidRPr="000A79F9" w:rsidRDefault="00D629D6">
      <w:pPr>
        <w:pStyle w:val="aff7"/>
        <w:numPr>
          <w:ilvl w:val="0"/>
          <w:numId w:val="11"/>
        </w:numPr>
        <w:tabs>
          <w:tab w:val="left" w:pos="1370"/>
        </w:tabs>
        <w:autoSpaceDE w:val="0"/>
        <w:autoSpaceDN w:val="0"/>
        <w:spacing w:before="161" w:line="360" w:lineRule="auto"/>
        <w:ind w:firstLineChars="0" w:hanging="362"/>
        <w:rPr>
          <w:color w:val="000000" w:themeColor="text1"/>
          <w:sz w:val="24"/>
          <w:szCs w:val="24"/>
        </w:rPr>
      </w:pPr>
      <w:r w:rsidRPr="000A79F9">
        <w:rPr>
          <w:color w:val="000000" w:themeColor="text1"/>
          <w:sz w:val="24"/>
          <w:szCs w:val="24"/>
        </w:rPr>
        <w:t>《自动喷水灭火系统设计规范》</w:t>
      </w:r>
      <w:r w:rsidRPr="000A79F9">
        <w:rPr>
          <w:color w:val="000000" w:themeColor="text1"/>
          <w:sz w:val="24"/>
          <w:szCs w:val="24"/>
        </w:rPr>
        <w:t xml:space="preserve">GB50084-2017  </w:t>
      </w:r>
    </w:p>
    <w:p w:rsidR="009C7BB0" w:rsidRPr="000A79F9" w:rsidRDefault="00D629D6">
      <w:pPr>
        <w:pStyle w:val="aff7"/>
        <w:numPr>
          <w:ilvl w:val="0"/>
          <w:numId w:val="11"/>
        </w:numPr>
        <w:tabs>
          <w:tab w:val="left" w:pos="1370"/>
        </w:tabs>
        <w:autoSpaceDE w:val="0"/>
        <w:autoSpaceDN w:val="0"/>
        <w:spacing w:before="161" w:line="360" w:lineRule="auto"/>
        <w:ind w:firstLineChars="0" w:hanging="362"/>
        <w:rPr>
          <w:color w:val="000000" w:themeColor="text1"/>
          <w:sz w:val="24"/>
          <w:szCs w:val="24"/>
        </w:rPr>
      </w:pPr>
      <w:r w:rsidRPr="000A79F9">
        <w:rPr>
          <w:color w:val="000000" w:themeColor="text1"/>
          <w:sz w:val="24"/>
          <w:szCs w:val="24"/>
        </w:rPr>
        <w:t>《建筑灭火器配置设计规范》</w:t>
      </w:r>
      <w:r w:rsidRPr="000A79F9">
        <w:rPr>
          <w:color w:val="000000" w:themeColor="text1"/>
          <w:sz w:val="24"/>
          <w:szCs w:val="24"/>
        </w:rPr>
        <w:t xml:space="preserve">GB50140-2005 </w:t>
      </w:r>
    </w:p>
    <w:p w:rsidR="009C7BB0" w:rsidRPr="000A79F9" w:rsidRDefault="00D629D6">
      <w:pPr>
        <w:pStyle w:val="aff7"/>
        <w:numPr>
          <w:ilvl w:val="0"/>
          <w:numId w:val="11"/>
        </w:numPr>
        <w:tabs>
          <w:tab w:val="left" w:pos="1370"/>
        </w:tabs>
        <w:autoSpaceDE w:val="0"/>
        <w:autoSpaceDN w:val="0"/>
        <w:spacing w:before="160" w:line="360" w:lineRule="auto"/>
        <w:ind w:firstLineChars="0" w:hanging="362"/>
        <w:rPr>
          <w:color w:val="000000" w:themeColor="text1"/>
          <w:sz w:val="24"/>
          <w:szCs w:val="24"/>
        </w:rPr>
      </w:pPr>
      <w:r w:rsidRPr="000A79F9">
        <w:rPr>
          <w:color w:val="000000" w:themeColor="text1"/>
          <w:sz w:val="24"/>
          <w:szCs w:val="24"/>
        </w:rPr>
        <w:t>《火灾自动报警系统设计规范》</w:t>
      </w:r>
      <w:r w:rsidRPr="000A79F9">
        <w:rPr>
          <w:color w:val="000000" w:themeColor="text1"/>
          <w:sz w:val="24"/>
          <w:szCs w:val="24"/>
        </w:rPr>
        <w:t xml:space="preserve">GB50116-2013 </w:t>
      </w:r>
    </w:p>
    <w:p w:rsidR="009C7BB0" w:rsidRPr="000A79F9" w:rsidRDefault="00D629D6">
      <w:pPr>
        <w:spacing w:before="161" w:line="360" w:lineRule="auto"/>
        <w:ind w:left="1008" w:right="324"/>
        <w:jc w:val="left"/>
        <w:rPr>
          <w:color w:val="000000" w:themeColor="text1"/>
          <w:sz w:val="24"/>
          <w:szCs w:val="24"/>
        </w:rPr>
      </w:pPr>
      <w:r w:rsidRPr="000A79F9">
        <w:rPr>
          <w:color w:val="000000" w:themeColor="text1"/>
          <w:sz w:val="24"/>
          <w:szCs w:val="24"/>
        </w:rPr>
        <w:t>20</w:t>
      </w:r>
      <w:r w:rsidRPr="000A79F9">
        <w:rPr>
          <w:color w:val="000000" w:themeColor="text1"/>
          <w:sz w:val="24"/>
          <w:szCs w:val="24"/>
        </w:rPr>
        <w:t>）其它国家及地方现行相关规范及标准文件。</w:t>
      </w:r>
    </w:p>
    <w:p w:rsidR="009C7BB0" w:rsidRPr="000A79F9" w:rsidRDefault="009C7BB0" w:rsidP="00A45B4F">
      <w:pPr>
        <w:spacing w:before="161" w:line="360" w:lineRule="auto"/>
        <w:ind w:right="324"/>
        <w:rPr>
          <w:rFonts w:ascii="宋体" w:hAnsi="宋体"/>
          <w:b/>
          <w:bCs/>
          <w:color w:val="000000" w:themeColor="text1"/>
          <w:sz w:val="28"/>
          <w:szCs w:val="32"/>
        </w:rPr>
      </w:pPr>
    </w:p>
    <w:p w:rsidR="009C7BB0" w:rsidRPr="000A79F9" w:rsidRDefault="00D629D6">
      <w:pPr>
        <w:spacing w:before="161" w:line="360" w:lineRule="auto"/>
        <w:ind w:left="1008" w:right="324"/>
        <w:jc w:val="center"/>
        <w:rPr>
          <w:rFonts w:ascii="宋体" w:hAnsi="宋体"/>
          <w:b/>
          <w:bCs/>
          <w:color w:val="000000" w:themeColor="text1"/>
          <w:sz w:val="28"/>
          <w:szCs w:val="32"/>
        </w:rPr>
      </w:pPr>
      <w:r w:rsidRPr="000A79F9">
        <w:rPr>
          <w:rFonts w:ascii="宋体" w:hAnsi="宋体" w:hint="eastAsia"/>
          <w:b/>
          <w:bCs/>
          <w:color w:val="000000" w:themeColor="text1"/>
          <w:sz w:val="28"/>
          <w:szCs w:val="32"/>
        </w:rPr>
        <w:t>三</w:t>
      </w:r>
      <w:r w:rsidRPr="000A79F9">
        <w:rPr>
          <w:rFonts w:ascii="宋体" w:hAnsi="宋体"/>
          <w:b/>
          <w:bCs/>
          <w:color w:val="000000" w:themeColor="text1"/>
          <w:sz w:val="28"/>
          <w:szCs w:val="32"/>
        </w:rPr>
        <w:t>、设计风格</w:t>
      </w:r>
    </w:p>
    <w:p w:rsidR="009C7BB0" w:rsidRPr="000A79F9" w:rsidRDefault="00D629D6">
      <w:pPr>
        <w:pStyle w:val="aff7"/>
        <w:numPr>
          <w:ilvl w:val="0"/>
          <w:numId w:val="12"/>
        </w:numPr>
        <w:tabs>
          <w:tab w:val="left" w:pos="1251"/>
        </w:tabs>
        <w:autoSpaceDE w:val="0"/>
        <w:autoSpaceDN w:val="0"/>
        <w:spacing w:before="1" w:line="364" w:lineRule="auto"/>
        <w:ind w:right="574" w:firstLineChars="0" w:firstLine="480"/>
        <w:rPr>
          <w:color w:val="000000" w:themeColor="text1"/>
          <w:sz w:val="24"/>
        </w:rPr>
      </w:pPr>
      <w:r w:rsidRPr="000A79F9">
        <w:rPr>
          <w:color w:val="000000" w:themeColor="text1"/>
          <w:sz w:val="24"/>
        </w:rPr>
        <w:t>设计方案应体现以人为本的原则，要求合理、科学地考虑平面布局与流程，充分满</w:t>
      </w:r>
      <w:r w:rsidRPr="000A79F9">
        <w:rPr>
          <w:color w:val="000000" w:themeColor="text1"/>
          <w:spacing w:val="-1"/>
          <w:sz w:val="24"/>
        </w:rPr>
        <w:t>足使用要求。设计风格以现代、简洁、大气、庄重为主格调，装修项目以简为主，装饰配</w:t>
      </w:r>
      <w:r w:rsidRPr="000A79F9">
        <w:rPr>
          <w:color w:val="000000" w:themeColor="text1"/>
          <w:sz w:val="24"/>
        </w:rPr>
        <w:t>套要突出时代要求，体现轻装修重装饰的设计原则。</w:t>
      </w:r>
    </w:p>
    <w:p w:rsidR="009C7BB0" w:rsidRPr="000A79F9" w:rsidRDefault="00D629D6">
      <w:pPr>
        <w:pStyle w:val="aff7"/>
        <w:numPr>
          <w:ilvl w:val="0"/>
          <w:numId w:val="12"/>
        </w:numPr>
        <w:tabs>
          <w:tab w:val="left" w:pos="1251"/>
        </w:tabs>
        <w:autoSpaceDE w:val="0"/>
        <w:autoSpaceDN w:val="0"/>
        <w:spacing w:before="2" w:line="364" w:lineRule="auto"/>
        <w:ind w:right="461" w:firstLineChars="0" w:firstLine="480"/>
        <w:rPr>
          <w:color w:val="000000" w:themeColor="text1"/>
          <w:sz w:val="24"/>
        </w:rPr>
      </w:pPr>
      <w:r w:rsidRPr="000A79F9">
        <w:rPr>
          <w:color w:val="000000" w:themeColor="text1"/>
          <w:sz w:val="24"/>
        </w:rPr>
        <w:t>设计要充分体现</w:t>
      </w:r>
      <w:r w:rsidRPr="000A79F9">
        <w:rPr>
          <w:rFonts w:hint="eastAsia"/>
          <w:color w:val="000000" w:themeColor="text1"/>
          <w:sz w:val="24"/>
        </w:rPr>
        <w:t>酒店</w:t>
      </w:r>
      <w:r w:rsidRPr="000A79F9">
        <w:rPr>
          <w:color w:val="000000" w:themeColor="text1"/>
          <w:sz w:val="24"/>
        </w:rPr>
        <w:t>文化特色，充分利用已有景观。要有自己独具特色的内涵及现</w:t>
      </w:r>
      <w:r w:rsidRPr="000A79F9">
        <w:rPr>
          <w:color w:val="000000" w:themeColor="text1"/>
          <w:spacing w:val="-13"/>
          <w:sz w:val="24"/>
        </w:rPr>
        <w:t>代、舒适、以人为本的</w:t>
      </w:r>
      <w:r w:rsidRPr="000A79F9">
        <w:rPr>
          <w:rFonts w:hint="eastAsia"/>
          <w:color w:val="000000" w:themeColor="text1"/>
          <w:spacing w:val="-13"/>
          <w:sz w:val="24"/>
        </w:rPr>
        <w:t>居住</w:t>
      </w:r>
      <w:r w:rsidRPr="000A79F9">
        <w:rPr>
          <w:color w:val="000000" w:themeColor="text1"/>
          <w:spacing w:val="-13"/>
          <w:sz w:val="24"/>
        </w:rPr>
        <w:t>、休闲流程。美观、简约大方，富有现代气息，又要协调统一。</w:t>
      </w:r>
    </w:p>
    <w:p w:rsidR="009C7BB0" w:rsidRPr="000A79F9" w:rsidRDefault="00D629D6">
      <w:pPr>
        <w:pStyle w:val="aff7"/>
        <w:numPr>
          <w:ilvl w:val="0"/>
          <w:numId w:val="12"/>
        </w:numPr>
        <w:tabs>
          <w:tab w:val="left" w:pos="1251"/>
        </w:tabs>
        <w:autoSpaceDE w:val="0"/>
        <w:autoSpaceDN w:val="0"/>
        <w:spacing w:before="56" w:line="364" w:lineRule="auto"/>
        <w:ind w:right="587" w:firstLineChars="0" w:firstLine="480"/>
        <w:rPr>
          <w:color w:val="000000" w:themeColor="text1"/>
          <w:sz w:val="24"/>
        </w:rPr>
      </w:pPr>
      <w:r w:rsidRPr="000A79F9">
        <w:rPr>
          <w:color w:val="000000" w:themeColor="text1"/>
          <w:spacing w:val="-1"/>
          <w:sz w:val="24"/>
        </w:rPr>
        <w:t>要求重视绿化设计，运用适当的植物品种，巧妙搭配，营造良好的绿化景观。重视对声光环境的设计，包括人造光源设计及自然光源环境设计以及相应的避光、隔声和吸音</w:t>
      </w:r>
      <w:r w:rsidRPr="000A79F9">
        <w:rPr>
          <w:color w:val="000000" w:themeColor="text1"/>
          <w:sz w:val="24"/>
        </w:rPr>
        <w:t>措施。</w:t>
      </w:r>
      <w:r w:rsidRPr="000A79F9">
        <w:rPr>
          <w:color w:val="000000" w:themeColor="text1"/>
          <w:spacing w:val="-1"/>
          <w:sz w:val="24"/>
        </w:rPr>
        <w:t>利用自然采光、通风，采用合理有效的措施，尽力降低能源消耗，体现生态思想和</w:t>
      </w:r>
      <w:r w:rsidRPr="000A79F9">
        <w:rPr>
          <w:color w:val="000000" w:themeColor="text1"/>
          <w:sz w:val="24"/>
        </w:rPr>
        <w:t>节能观念，满足可持续发展的需要。</w:t>
      </w:r>
    </w:p>
    <w:p w:rsidR="009C7BB0" w:rsidRPr="000A79F9" w:rsidRDefault="00D629D6">
      <w:pPr>
        <w:pStyle w:val="aff7"/>
        <w:keepNext/>
        <w:keepLines/>
        <w:spacing w:before="260" w:after="260" w:line="360" w:lineRule="auto"/>
        <w:ind w:left="1228" w:firstLineChars="0" w:firstLine="0"/>
        <w:jc w:val="center"/>
        <w:outlineLvl w:val="2"/>
        <w:rPr>
          <w:rFonts w:ascii="宋体" w:hAnsi="宋体"/>
          <w:b/>
          <w:bCs/>
          <w:color w:val="000000" w:themeColor="text1"/>
          <w:sz w:val="28"/>
          <w:szCs w:val="32"/>
        </w:rPr>
      </w:pPr>
      <w:r w:rsidRPr="000A79F9">
        <w:rPr>
          <w:rFonts w:ascii="宋体" w:hAnsi="宋体" w:hint="eastAsia"/>
          <w:b/>
          <w:bCs/>
          <w:color w:val="000000" w:themeColor="text1"/>
          <w:sz w:val="28"/>
          <w:szCs w:val="32"/>
        </w:rPr>
        <w:lastRenderedPageBreak/>
        <w:t>四</w:t>
      </w:r>
      <w:r w:rsidRPr="000A79F9">
        <w:rPr>
          <w:rFonts w:ascii="宋体" w:hAnsi="宋体"/>
          <w:b/>
          <w:bCs/>
          <w:color w:val="000000" w:themeColor="text1"/>
          <w:sz w:val="28"/>
          <w:szCs w:val="32"/>
        </w:rPr>
        <w:t>、设计范围</w:t>
      </w:r>
    </w:p>
    <w:p w:rsidR="009C7BB0" w:rsidRPr="000A79F9" w:rsidRDefault="00D629D6">
      <w:pPr>
        <w:pStyle w:val="aa"/>
        <w:spacing w:before="1" w:line="360" w:lineRule="auto"/>
        <w:ind w:left="1008"/>
        <w:rPr>
          <w:color w:val="000000" w:themeColor="text1"/>
          <w:sz w:val="24"/>
          <w:szCs w:val="24"/>
        </w:rPr>
      </w:pPr>
      <w:r w:rsidRPr="000A79F9">
        <w:rPr>
          <w:color w:val="000000" w:themeColor="text1"/>
          <w:spacing w:val="-1"/>
          <w:sz w:val="24"/>
          <w:szCs w:val="24"/>
        </w:rPr>
        <w:t xml:space="preserve">设计范围为： </w:t>
      </w:r>
    </w:p>
    <w:p w:rsidR="009C7BB0" w:rsidRPr="000A79F9" w:rsidRDefault="00D629D6">
      <w:pPr>
        <w:pStyle w:val="aff7"/>
        <w:numPr>
          <w:ilvl w:val="0"/>
          <w:numId w:val="13"/>
        </w:numPr>
        <w:tabs>
          <w:tab w:val="left" w:pos="1250"/>
        </w:tabs>
        <w:autoSpaceDE w:val="0"/>
        <w:autoSpaceDN w:val="0"/>
        <w:spacing w:before="160" w:line="360" w:lineRule="auto"/>
        <w:ind w:firstLineChars="0" w:hanging="242"/>
        <w:rPr>
          <w:color w:val="000000" w:themeColor="text1"/>
          <w:sz w:val="24"/>
          <w:szCs w:val="24"/>
        </w:rPr>
      </w:pPr>
      <w:r w:rsidRPr="000A79F9">
        <w:rPr>
          <w:color w:val="000000" w:themeColor="text1"/>
          <w:sz w:val="24"/>
          <w:szCs w:val="24"/>
        </w:rPr>
        <w:t>室内装修设计</w:t>
      </w:r>
      <w:r w:rsidRPr="000A79F9">
        <w:rPr>
          <w:rFonts w:hint="eastAsia"/>
          <w:color w:val="000000" w:themeColor="text1"/>
          <w:sz w:val="24"/>
          <w:szCs w:val="24"/>
        </w:rPr>
        <w:t>：</w:t>
      </w:r>
      <w:r w:rsidRPr="000A79F9">
        <w:rPr>
          <w:color w:val="000000" w:themeColor="text1"/>
          <w:spacing w:val="-12"/>
          <w:sz w:val="24"/>
          <w:szCs w:val="24"/>
        </w:rPr>
        <w:t>招标文件规定的所有室内区域的内装修设计，包括天、地、墙、门、隔墙等的设计；</w:t>
      </w:r>
    </w:p>
    <w:p w:rsidR="009C7BB0" w:rsidRPr="000A79F9" w:rsidRDefault="00D629D6">
      <w:pPr>
        <w:pStyle w:val="aff7"/>
        <w:numPr>
          <w:ilvl w:val="0"/>
          <w:numId w:val="13"/>
        </w:numPr>
        <w:tabs>
          <w:tab w:val="left" w:pos="1250"/>
        </w:tabs>
        <w:autoSpaceDE w:val="0"/>
        <w:autoSpaceDN w:val="0"/>
        <w:spacing w:before="161" w:line="360" w:lineRule="auto"/>
        <w:ind w:firstLineChars="0" w:hanging="242"/>
        <w:rPr>
          <w:color w:val="000000" w:themeColor="text1"/>
          <w:sz w:val="24"/>
          <w:szCs w:val="24"/>
        </w:rPr>
      </w:pPr>
      <w:r w:rsidRPr="000A79F9">
        <w:rPr>
          <w:color w:val="000000" w:themeColor="text1"/>
          <w:sz w:val="24"/>
          <w:szCs w:val="24"/>
        </w:rPr>
        <w:t>装修配套设计包括但不仅限于、洁具选型、灯具选型、装饰材料样板、窗帘布艺、门五金、卫生间五金、门牌标志、室内陈设。</w:t>
      </w:r>
    </w:p>
    <w:p w:rsidR="009C7BB0" w:rsidRPr="000A79F9" w:rsidRDefault="00D629D6">
      <w:pPr>
        <w:pStyle w:val="aa"/>
        <w:spacing w:line="360" w:lineRule="auto"/>
        <w:ind w:right="582" w:firstLineChars="400" w:firstLine="960"/>
        <w:rPr>
          <w:color w:val="000000" w:themeColor="text1"/>
          <w:sz w:val="24"/>
          <w:szCs w:val="24"/>
        </w:rPr>
      </w:pPr>
      <w:r w:rsidRPr="000A79F9">
        <w:rPr>
          <w:rFonts w:hint="eastAsia"/>
          <w:color w:val="000000" w:themeColor="text1"/>
          <w:sz w:val="24"/>
          <w:szCs w:val="24"/>
        </w:rPr>
        <w:t>3</w:t>
      </w:r>
      <w:r w:rsidRPr="000A79F9">
        <w:rPr>
          <w:color w:val="000000" w:themeColor="text1"/>
          <w:spacing w:val="-10"/>
          <w:sz w:val="24"/>
          <w:szCs w:val="24"/>
        </w:rPr>
        <w:t>、弱电工程、空调工程、消防工程及所有电梯间前室的装修设计</w:t>
      </w:r>
      <w:r w:rsidRPr="000A79F9">
        <w:rPr>
          <w:rFonts w:hint="eastAsia"/>
          <w:color w:val="000000" w:themeColor="text1"/>
          <w:spacing w:val="-10"/>
          <w:sz w:val="24"/>
          <w:szCs w:val="24"/>
        </w:rPr>
        <w:t>不在</w:t>
      </w:r>
      <w:r w:rsidRPr="000A79F9">
        <w:rPr>
          <w:color w:val="000000" w:themeColor="text1"/>
          <w:spacing w:val="-10"/>
          <w:sz w:val="24"/>
          <w:szCs w:val="24"/>
        </w:rPr>
        <w:t>本次设计招标范围</w:t>
      </w:r>
      <w:r w:rsidRPr="000A79F9">
        <w:rPr>
          <w:color w:val="000000" w:themeColor="text1"/>
          <w:sz w:val="24"/>
          <w:szCs w:val="24"/>
        </w:rPr>
        <w:t xml:space="preserve">内。 </w:t>
      </w:r>
    </w:p>
    <w:p w:rsidR="009C7BB0" w:rsidRPr="000A79F9" w:rsidRDefault="00D629D6">
      <w:pPr>
        <w:pStyle w:val="aff7"/>
        <w:keepNext/>
        <w:keepLines/>
        <w:spacing w:before="260" w:after="260" w:line="360" w:lineRule="auto"/>
        <w:ind w:left="1228" w:firstLineChars="0" w:firstLine="0"/>
        <w:jc w:val="center"/>
        <w:outlineLvl w:val="2"/>
        <w:rPr>
          <w:rFonts w:ascii="宋体" w:hAnsi="宋体"/>
          <w:b/>
          <w:bCs/>
          <w:color w:val="000000" w:themeColor="text1"/>
          <w:sz w:val="28"/>
          <w:szCs w:val="32"/>
        </w:rPr>
      </w:pPr>
      <w:r w:rsidRPr="000A79F9">
        <w:rPr>
          <w:rFonts w:ascii="宋体" w:hAnsi="宋体" w:hint="eastAsia"/>
          <w:b/>
          <w:bCs/>
          <w:color w:val="000000" w:themeColor="text1"/>
          <w:sz w:val="28"/>
          <w:szCs w:val="32"/>
        </w:rPr>
        <w:t>五</w:t>
      </w:r>
      <w:r w:rsidRPr="000A79F9">
        <w:rPr>
          <w:rFonts w:ascii="宋体" w:hAnsi="宋体"/>
          <w:b/>
          <w:bCs/>
          <w:color w:val="000000" w:themeColor="text1"/>
          <w:sz w:val="28"/>
          <w:szCs w:val="32"/>
        </w:rPr>
        <w:t>、投标设计方案及成果要求</w:t>
      </w:r>
    </w:p>
    <w:p w:rsidR="009C7BB0" w:rsidRPr="000A79F9" w:rsidRDefault="00D629D6">
      <w:pPr>
        <w:pStyle w:val="aa"/>
        <w:spacing w:before="160" w:line="360" w:lineRule="auto"/>
        <w:ind w:left="1008"/>
        <w:rPr>
          <w:color w:val="000000" w:themeColor="text1"/>
          <w:sz w:val="24"/>
          <w:szCs w:val="24"/>
        </w:rPr>
      </w:pPr>
      <w:r w:rsidRPr="000A79F9">
        <w:rPr>
          <w:color w:val="000000" w:themeColor="text1"/>
          <w:sz w:val="24"/>
          <w:szCs w:val="24"/>
        </w:rPr>
        <w:t xml:space="preserve">本项目评标时仅针对本项目的总体概念规划方案进行评审。设计要求体现创新、超前意识，同时必须满足以下要求：  </w:t>
      </w:r>
    </w:p>
    <w:p w:rsidR="009C7BB0" w:rsidRPr="000A79F9" w:rsidRDefault="00D629D6">
      <w:pPr>
        <w:pStyle w:val="aa"/>
        <w:spacing w:line="360" w:lineRule="auto"/>
        <w:ind w:left="1008" w:right="2025"/>
        <w:rPr>
          <w:color w:val="000000" w:themeColor="text1"/>
          <w:sz w:val="24"/>
          <w:szCs w:val="24"/>
        </w:rPr>
      </w:pPr>
      <w:r w:rsidRPr="000A79F9">
        <w:rPr>
          <w:color w:val="000000" w:themeColor="text1"/>
          <w:sz w:val="24"/>
          <w:szCs w:val="24"/>
        </w:rPr>
        <w:t>a、功能布置应科学合理，体现</w:t>
      </w:r>
      <w:r w:rsidRPr="000A79F9">
        <w:rPr>
          <w:rFonts w:hint="eastAsia"/>
          <w:color w:val="000000" w:themeColor="text1"/>
          <w:sz w:val="24"/>
          <w:szCs w:val="24"/>
        </w:rPr>
        <w:t>酒店</w:t>
      </w:r>
      <w:r w:rsidRPr="000A79F9">
        <w:rPr>
          <w:color w:val="000000" w:themeColor="text1"/>
          <w:sz w:val="24"/>
          <w:szCs w:val="24"/>
        </w:rPr>
        <w:t xml:space="preserve">服务理念及功能环境。  </w:t>
      </w:r>
    </w:p>
    <w:p w:rsidR="009C7BB0" w:rsidRPr="000A79F9" w:rsidRDefault="00D629D6">
      <w:pPr>
        <w:pStyle w:val="aa"/>
        <w:spacing w:line="360" w:lineRule="auto"/>
        <w:ind w:left="1008" w:right="2675"/>
        <w:rPr>
          <w:color w:val="000000" w:themeColor="text1"/>
          <w:sz w:val="24"/>
          <w:szCs w:val="24"/>
        </w:rPr>
      </w:pPr>
      <w:r w:rsidRPr="000A79F9">
        <w:rPr>
          <w:color w:val="000000" w:themeColor="text1"/>
          <w:sz w:val="24"/>
          <w:szCs w:val="24"/>
        </w:rPr>
        <w:t xml:space="preserve">b、布局清晰、动线合理、主次功能区配置得当。 </w:t>
      </w:r>
    </w:p>
    <w:p w:rsidR="009C7BB0" w:rsidRPr="000A79F9" w:rsidRDefault="00D629D6">
      <w:pPr>
        <w:pStyle w:val="311"/>
        <w:spacing w:before="1" w:line="360" w:lineRule="auto"/>
        <w:ind w:left="1008"/>
        <w:rPr>
          <w:color w:val="000000" w:themeColor="text1"/>
        </w:rPr>
      </w:pPr>
      <w:r w:rsidRPr="000A79F9">
        <w:rPr>
          <w:color w:val="000000" w:themeColor="text1"/>
        </w:rPr>
        <w:t>设计方案组成：</w:t>
      </w:r>
    </w:p>
    <w:p w:rsidR="009C7BB0" w:rsidRPr="000A79F9" w:rsidRDefault="00D629D6">
      <w:pPr>
        <w:pStyle w:val="311"/>
        <w:spacing w:before="161" w:line="360" w:lineRule="auto"/>
        <w:ind w:left="1008"/>
        <w:rPr>
          <w:color w:val="000000" w:themeColor="text1"/>
        </w:rPr>
      </w:pPr>
      <w:r w:rsidRPr="000A79F9">
        <w:rPr>
          <w:color w:val="000000" w:themeColor="text1"/>
        </w:rPr>
        <w:t>本工程设计投标方案内容包括文字说明和设计图纸。</w:t>
      </w:r>
    </w:p>
    <w:p w:rsidR="009C7BB0" w:rsidRPr="000A79F9" w:rsidRDefault="00D629D6">
      <w:pPr>
        <w:pStyle w:val="311"/>
        <w:spacing w:before="160" w:line="360" w:lineRule="auto"/>
        <w:ind w:right="576" w:firstLine="480"/>
        <w:rPr>
          <w:color w:val="000000" w:themeColor="text1"/>
        </w:rPr>
      </w:pPr>
      <w:r w:rsidRPr="000A79F9">
        <w:rPr>
          <w:color w:val="000000" w:themeColor="text1"/>
        </w:rPr>
        <w:t>文字部分：方案总设计说明，主要包含设计理念、设计定位、主要材料附表及投标</w:t>
      </w:r>
      <w:r w:rsidR="00392C4A" w:rsidRPr="000A79F9">
        <w:rPr>
          <w:rFonts w:hint="eastAsia"/>
          <w:color w:val="000000" w:themeColor="text1"/>
        </w:rPr>
        <w:t>人</w:t>
      </w:r>
      <w:r w:rsidRPr="000A79F9">
        <w:rPr>
          <w:color w:val="000000" w:themeColor="text1"/>
        </w:rPr>
        <w:t>认为必要的陈述内容等。</w:t>
      </w:r>
    </w:p>
    <w:p w:rsidR="009C7BB0" w:rsidRPr="000A79F9" w:rsidRDefault="00D629D6">
      <w:pPr>
        <w:pStyle w:val="311"/>
        <w:spacing w:before="1" w:line="360" w:lineRule="auto"/>
        <w:ind w:right="581" w:firstLine="480"/>
        <w:rPr>
          <w:color w:val="000000" w:themeColor="text1"/>
        </w:rPr>
      </w:pPr>
      <w:r w:rsidRPr="000A79F9">
        <w:rPr>
          <w:color w:val="000000" w:themeColor="text1"/>
        </w:rPr>
        <w:t>设计图纸：设计流线图、方案平面布局图、重点效果图和投标方认为必要的表现内容等。</w:t>
      </w:r>
    </w:p>
    <w:p w:rsidR="009C7BB0" w:rsidRPr="000A79F9" w:rsidRDefault="00D629D6">
      <w:pPr>
        <w:pStyle w:val="311"/>
        <w:spacing w:before="2" w:line="360" w:lineRule="auto"/>
        <w:ind w:right="584" w:firstLine="480"/>
        <w:jc w:val="both"/>
        <w:rPr>
          <w:color w:val="000000" w:themeColor="text1"/>
        </w:rPr>
      </w:pPr>
      <w:r w:rsidRPr="000A79F9">
        <w:rPr>
          <w:color w:val="000000" w:themeColor="text1"/>
        </w:rPr>
        <w:t>注；本工程设计投标方案仅作为本次评标评分依据，中标后须根据招标人要求进行修改完善，如后期设计内容调整，招标人不再另行追加费用。投标人须结合自身综合实力、本项目的特点和设计要求，考虑本项目所含的各项费用，自行考虑风险。</w:t>
      </w:r>
    </w:p>
    <w:p w:rsidR="009C7BB0" w:rsidRPr="000A79F9" w:rsidRDefault="00D629D6">
      <w:pPr>
        <w:pStyle w:val="aa"/>
        <w:spacing w:before="2" w:line="360" w:lineRule="auto"/>
        <w:ind w:leftChars="228" w:left="479" w:right="585"/>
        <w:rPr>
          <w:color w:val="000000" w:themeColor="text1"/>
          <w:sz w:val="24"/>
          <w:szCs w:val="24"/>
        </w:rPr>
      </w:pPr>
      <w:r w:rsidRPr="000A79F9">
        <w:rPr>
          <w:color w:val="000000" w:themeColor="text1"/>
          <w:sz w:val="24"/>
          <w:szCs w:val="24"/>
        </w:rPr>
        <w:t xml:space="preserve">投标人应根据本项目概况和招标内容，自行组织进行踏勘现场，做到对工程现场情况足够了解，并对本项目所有设计内容及情况进行充分考虑。 </w:t>
      </w:r>
    </w:p>
    <w:p w:rsidR="009C7BB0" w:rsidRPr="000A79F9" w:rsidRDefault="009C7BB0">
      <w:pPr>
        <w:pStyle w:val="311"/>
        <w:tabs>
          <w:tab w:val="left" w:pos="1251"/>
        </w:tabs>
        <w:spacing w:before="1" w:line="360" w:lineRule="auto"/>
        <w:ind w:left="1008" w:right="583"/>
        <w:jc w:val="both"/>
        <w:rPr>
          <w:color w:val="000000" w:themeColor="text1"/>
        </w:rPr>
      </w:pPr>
    </w:p>
    <w:p w:rsidR="009C7BB0" w:rsidRPr="000A79F9" w:rsidRDefault="00D629D6">
      <w:pPr>
        <w:pStyle w:val="311"/>
        <w:spacing w:before="2" w:line="364" w:lineRule="auto"/>
        <w:ind w:left="1008" w:right="40"/>
        <w:jc w:val="center"/>
        <w:rPr>
          <w:rFonts w:cs="Times New Roman"/>
          <w:color w:val="000000" w:themeColor="text1"/>
          <w:kern w:val="2"/>
          <w:sz w:val="28"/>
          <w:szCs w:val="32"/>
          <w:lang w:val="en-US" w:bidi="ar-SA"/>
        </w:rPr>
      </w:pPr>
      <w:r w:rsidRPr="000A79F9">
        <w:rPr>
          <w:rFonts w:cs="Times New Roman" w:hint="eastAsia"/>
          <w:color w:val="000000" w:themeColor="text1"/>
          <w:kern w:val="2"/>
          <w:sz w:val="28"/>
          <w:szCs w:val="32"/>
          <w:lang w:val="en-US" w:bidi="ar-SA"/>
        </w:rPr>
        <w:t>六</w:t>
      </w:r>
      <w:r w:rsidRPr="000A79F9">
        <w:rPr>
          <w:rFonts w:cs="Times New Roman"/>
          <w:color w:val="000000" w:themeColor="text1"/>
          <w:kern w:val="2"/>
          <w:sz w:val="28"/>
          <w:szCs w:val="32"/>
          <w:lang w:val="en-US" w:bidi="ar-SA"/>
        </w:rPr>
        <w:t xml:space="preserve">、设计工作深化和要求（此部分工作由中标人完成） </w:t>
      </w:r>
    </w:p>
    <w:p w:rsidR="009C7BB0" w:rsidRPr="000A79F9" w:rsidRDefault="00D629D6">
      <w:pPr>
        <w:pStyle w:val="311"/>
        <w:spacing w:before="2" w:line="364" w:lineRule="auto"/>
        <w:ind w:left="1008" w:right="3630"/>
        <w:rPr>
          <w:b w:val="0"/>
          <w:color w:val="000000" w:themeColor="text1"/>
        </w:rPr>
      </w:pPr>
      <w:r w:rsidRPr="000A79F9">
        <w:rPr>
          <w:rFonts w:cs="Times New Roman"/>
          <w:b w:val="0"/>
          <w:bCs w:val="0"/>
          <w:color w:val="000000" w:themeColor="text1"/>
          <w:kern w:val="2"/>
          <w:lang w:val="en-US" w:bidi="ar-SA"/>
        </w:rPr>
        <w:t>一）</w:t>
      </w:r>
      <w:r w:rsidRPr="000A79F9">
        <w:rPr>
          <w:b w:val="0"/>
          <w:color w:val="000000" w:themeColor="text1"/>
        </w:rPr>
        <w:t>施工图</w:t>
      </w:r>
    </w:p>
    <w:p w:rsidR="009C7BB0" w:rsidRPr="000A79F9" w:rsidRDefault="00D629D6">
      <w:pPr>
        <w:pStyle w:val="aff7"/>
        <w:numPr>
          <w:ilvl w:val="0"/>
          <w:numId w:val="14"/>
        </w:numPr>
        <w:tabs>
          <w:tab w:val="left" w:pos="1250"/>
        </w:tabs>
        <w:autoSpaceDE w:val="0"/>
        <w:autoSpaceDN w:val="0"/>
        <w:spacing w:before="2"/>
        <w:ind w:firstLineChars="0" w:hanging="242"/>
        <w:rPr>
          <w:color w:val="000000" w:themeColor="text1"/>
          <w:sz w:val="24"/>
        </w:rPr>
      </w:pPr>
      <w:r w:rsidRPr="000A79F9">
        <w:rPr>
          <w:color w:val="000000" w:themeColor="text1"/>
          <w:sz w:val="24"/>
        </w:rPr>
        <w:lastRenderedPageBreak/>
        <w:t>装修设计方案图</w:t>
      </w:r>
      <w:r w:rsidR="00676B44" w:rsidRPr="000A79F9">
        <w:rPr>
          <w:rFonts w:hint="eastAsia"/>
          <w:color w:val="000000" w:themeColor="text1"/>
          <w:sz w:val="24"/>
        </w:rPr>
        <w:t>（</w:t>
      </w:r>
      <w:r w:rsidR="00D13EAB" w:rsidRPr="000A79F9">
        <w:rPr>
          <w:rFonts w:hint="eastAsia"/>
          <w:color w:val="000000" w:themeColor="text1"/>
          <w:sz w:val="24"/>
        </w:rPr>
        <w:t>4</w:t>
      </w:r>
      <w:r w:rsidR="00D13EAB" w:rsidRPr="000A79F9">
        <w:rPr>
          <w:rFonts w:hint="eastAsia"/>
          <w:color w:val="000000" w:themeColor="text1"/>
          <w:sz w:val="24"/>
        </w:rPr>
        <w:t>套</w:t>
      </w:r>
      <w:r w:rsidR="00676B44" w:rsidRPr="000A79F9">
        <w:rPr>
          <w:rFonts w:hint="eastAsia"/>
          <w:color w:val="000000" w:themeColor="text1"/>
          <w:sz w:val="24"/>
        </w:rPr>
        <w:t>纸质方案文本</w:t>
      </w:r>
      <w:r w:rsidR="00D13EAB" w:rsidRPr="000A79F9">
        <w:rPr>
          <w:rFonts w:hint="eastAsia"/>
          <w:color w:val="000000" w:themeColor="text1"/>
          <w:sz w:val="24"/>
        </w:rPr>
        <w:t>及电子文件</w:t>
      </w:r>
      <w:r w:rsidR="00D13EAB" w:rsidRPr="000A79F9">
        <w:rPr>
          <w:rFonts w:hint="eastAsia"/>
          <w:color w:val="000000" w:themeColor="text1"/>
          <w:sz w:val="24"/>
        </w:rPr>
        <w:t>1</w:t>
      </w:r>
      <w:r w:rsidR="00D13EAB" w:rsidRPr="000A79F9">
        <w:rPr>
          <w:rFonts w:hint="eastAsia"/>
          <w:color w:val="000000" w:themeColor="text1"/>
          <w:sz w:val="24"/>
        </w:rPr>
        <w:t>套</w:t>
      </w:r>
      <w:r w:rsidR="00676B44" w:rsidRPr="000A79F9">
        <w:rPr>
          <w:rFonts w:hint="eastAsia"/>
          <w:color w:val="000000" w:themeColor="text1"/>
          <w:sz w:val="24"/>
        </w:rPr>
        <w:t>，</w:t>
      </w:r>
      <w:r w:rsidRPr="000A79F9">
        <w:rPr>
          <w:color w:val="000000" w:themeColor="text1"/>
          <w:sz w:val="24"/>
        </w:rPr>
        <w:t>含：概念设计、主要空间效果图、技术参数及装修主材样品</w:t>
      </w:r>
      <w:r w:rsidRPr="000A79F9">
        <w:rPr>
          <w:color w:val="000000" w:themeColor="text1"/>
          <w:spacing w:val="-120"/>
          <w:sz w:val="24"/>
        </w:rPr>
        <w:t>）</w:t>
      </w:r>
      <w:r w:rsidRPr="000A79F9">
        <w:rPr>
          <w:color w:val="000000" w:themeColor="text1"/>
          <w:spacing w:val="1"/>
          <w:sz w:val="24"/>
        </w:rPr>
        <w:t>；</w:t>
      </w:r>
    </w:p>
    <w:p w:rsidR="009C7BB0" w:rsidRPr="000A79F9" w:rsidRDefault="00D629D6">
      <w:pPr>
        <w:pStyle w:val="aff7"/>
        <w:numPr>
          <w:ilvl w:val="0"/>
          <w:numId w:val="14"/>
        </w:numPr>
        <w:tabs>
          <w:tab w:val="left" w:pos="1250"/>
        </w:tabs>
        <w:autoSpaceDE w:val="0"/>
        <w:autoSpaceDN w:val="0"/>
        <w:spacing w:before="160"/>
        <w:ind w:firstLineChars="0" w:hanging="242"/>
        <w:rPr>
          <w:color w:val="000000" w:themeColor="text1"/>
          <w:sz w:val="24"/>
        </w:rPr>
      </w:pPr>
      <w:r w:rsidRPr="000A79F9">
        <w:rPr>
          <w:color w:val="000000" w:themeColor="text1"/>
          <w:sz w:val="24"/>
        </w:rPr>
        <w:t>初步设计文件</w:t>
      </w:r>
      <w:r w:rsidR="00AE6C4B" w:rsidRPr="000A79F9">
        <w:rPr>
          <w:color w:val="000000" w:themeColor="text1"/>
          <w:sz w:val="24"/>
        </w:rPr>
        <w:t>（</w:t>
      </w:r>
      <w:r w:rsidR="00676B44" w:rsidRPr="000A79F9">
        <w:rPr>
          <w:rFonts w:hint="eastAsia"/>
          <w:color w:val="000000" w:themeColor="text1"/>
          <w:sz w:val="24"/>
        </w:rPr>
        <w:t>6</w:t>
      </w:r>
      <w:r w:rsidR="00676B44" w:rsidRPr="000A79F9">
        <w:rPr>
          <w:rFonts w:hint="eastAsia"/>
          <w:color w:val="000000" w:themeColor="text1"/>
          <w:sz w:val="24"/>
        </w:rPr>
        <w:t>套纸质图纸及电子文件</w:t>
      </w:r>
      <w:r w:rsidR="00676B44" w:rsidRPr="000A79F9">
        <w:rPr>
          <w:rFonts w:hint="eastAsia"/>
          <w:color w:val="000000" w:themeColor="text1"/>
          <w:sz w:val="24"/>
        </w:rPr>
        <w:t>1</w:t>
      </w:r>
      <w:r w:rsidR="00676B44" w:rsidRPr="000A79F9">
        <w:rPr>
          <w:rFonts w:hint="eastAsia"/>
          <w:color w:val="000000" w:themeColor="text1"/>
          <w:sz w:val="24"/>
        </w:rPr>
        <w:t>套，</w:t>
      </w:r>
      <w:r w:rsidRPr="000A79F9">
        <w:rPr>
          <w:color w:val="000000" w:themeColor="text1"/>
          <w:sz w:val="24"/>
        </w:rPr>
        <w:t>含：投资概算</w:t>
      </w:r>
      <w:r w:rsidRPr="000A79F9">
        <w:rPr>
          <w:color w:val="000000" w:themeColor="text1"/>
          <w:spacing w:val="-120"/>
          <w:sz w:val="24"/>
        </w:rPr>
        <w:t>）</w:t>
      </w:r>
      <w:r w:rsidRPr="000A79F9">
        <w:rPr>
          <w:color w:val="000000" w:themeColor="text1"/>
          <w:sz w:val="24"/>
        </w:rPr>
        <w:t>；</w:t>
      </w:r>
    </w:p>
    <w:p w:rsidR="009C7BB0" w:rsidRPr="000A79F9" w:rsidRDefault="00D629D6">
      <w:pPr>
        <w:pStyle w:val="aff7"/>
        <w:numPr>
          <w:ilvl w:val="0"/>
          <w:numId w:val="14"/>
        </w:numPr>
        <w:tabs>
          <w:tab w:val="left" w:pos="1250"/>
        </w:tabs>
        <w:autoSpaceDE w:val="0"/>
        <w:autoSpaceDN w:val="0"/>
        <w:spacing w:before="161"/>
        <w:ind w:firstLineChars="0" w:hanging="242"/>
        <w:rPr>
          <w:color w:val="000000" w:themeColor="text1"/>
          <w:sz w:val="24"/>
        </w:rPr>
      </w:pPr>
      <w:r w:rsidRPr="000A79F9">
        <w:rPr>
          <w:color w:val="000000" w:themeColor="text1"/>
          <w:sz w:val="24"/>
        </w:rPr>
        <w:t>装修设计施工图（</w:t>
      </w:r>
      <w:r w:rsidR="00676B44" w:rsidRPr="000A79F9">
        <w:rPr>
          <w:rFonts w:hint="eastAsia"/>
          <w:color w:val="000000" w:themeColor="text1"/>
          <w:sz w:val="24"/>
        </w:rPr>
        <w:t>10</w:t>
      </w:r>
      <w:r w:rsidR="00676B44" w:rsidRPr="000A79F9">
        <w:rPr>
          <w:rFonts w:hint="eastAsia"/>
          <w:color w:val="000000" w:themeColor="text1"/>
          <w:sz w:val="24"/>
        </w:rPr>
        <w:t>套纸质图纸及电子文件</w:t>
      </w:r>
      <w:r w:rsidR="00676B44" w:rsidRPr="000A79F9">
        <w:rPr>
          <w:rFonts w:hint="eastAsia"/>
          <w:color w:val="000000" w:themeColor="text1"/>
          <w:sz w:val="24"/>
        </w:rPr>
        <w:t>1</w:t>
      </w:r>
      <w:r w:rsidR="00676B44" w:rsidRPr="000A79F9">
        <w:rPr>
          <w:rFonts w:hint="eastAsia"/>
          <w:color w:val="000000" w:themeColor="text1"/>
          <w:sz w:val="24"/>
        </w:rPr>
        <w:t>套，</w:t>
      </w:r>
      <w:r w:rsidRPr="000A79F9">
        <w:rPr>
          <w:color w:val="000000" w:themeColor="text1"/>
          <w:sz w:val="24"/>
        </w:rPr>
        <w:t>含装修立面图及节点、大样图</w:t>
      </w:r>
      <w:r w:rsidRPr="000A79F9">
        <w:rPr>
          <w:color w:val="000000" w:themeColor="text1"/>
          <w:spacing w:val="-120"/>
          <w:sz w:val="24"/>
        </w:rPr>
        <w:t>）</w:t>
      </w:r>
      <w:r w:rsidRPr="000A79F9">
        <w:rPr>
          <w:color w:val="000000" w:themeColor="text1"/>
          <w:sz w:val="24"/>
        </w:rPr>
        <w:t>；</w:t>
      </w:r>
    </w:p>
    <w:p w:rsidR="009C7BB0" w:rsidRPr="000A79F9" w:rsidRDefault="00D629D6">
      <w:pPr>
        <w:pStyle w:val="aff7"/>
        <w:numPr>
          <w:ilvl w:val="0"/>
          <w:numId w:val="14"/>
        </w:numPr>
        <w:tabs>
          <w:tab w:val="left" w:pos="1250"/>
        </w:tabs>
        <w:autoSpaceDE w:val="0"/>
        <w:autoSpaceDN w:val="0"/>
        <w:spacing w:before="56"/>
        <w:ind w:firstLineChars="0" w:hanging="242"/>
        <w:rPr>
          <w:rFonts w:ascii="宋体" w:hAnsi="宋体"/>
          <w:color w:val="000000" w:themeColor="text1"/>
          <w:sz w:val="24"/>
          <w:szCs w:val="24"/>
        </w:rPr>
      </w:pPr>
      <w:r w:rsidRPr="000A79F9">
        <w:rPr>
          <w:color w:val="000000" w:themeColor="text1"/>
          <w:sz w:val="24"/>
        </w:rPr>
        <w:t>装修水电施工图</w:t>
      </w:r>
      <w:r w:rsidR="00676B44" w:rsidRPr="000A79F9">
        <w:rPr>
          <w:rFonts w:hint="eastAsia"/>
          <w:color w:val="000000" w:themeColor="text1"/>
          <w:sz w:val="24"/>
        </w:rPr>
        <w:t>（</w:t>
      </w:r>
      <w:r w:rsidR="00AE6C4B" w:rsidRPr="000A79F9">
        <w:rPr>
          <w:rFonts w:hint="eastAsia"/>
          <w:color w:val="000000" w:themeColor="text1"/>
          <w:sz w:val="24"/>
        </w:rPr>
        <w:t>10</w:t>
      </w:r>
      <w:r w:rsidR="00AE6C4B" w:rsidRPr="000A79F9">
        <w:rPr>
          <w:rFonts w:hint="eastAsia"/>
          <w:color w:val="000000" w:themeColor="text1"/>
          <w:sz w:val="24"/>
        </w:rPr>
        <w:t>套</w:t>
      </w:r>
      <w:r w:rsidR="00676B44" w:rsidRPr="000A79F9">
        <w:rPr>
          <w:rFonts w:hint="eastAsia"/>
          <w:color w:val="000000" w:themeColor="text1"/>
          <w:sz w:val="24"/>
        </w:rPr>
        <w:t>纸质图纸</w:t>
      </w:r>
      <w:r w:rsidR="00AE6C4B" w:rsidRPr="000A79F9">
        <w:rPr>
          <w:rFonts w:hint="eastAsia"/>
          <w:color w:val="000000" w:themeColor="text1"/>
          <w:sz w:val="24"/>
        </w:rPr>
        <w:t>及电子文件</w:t>
      </w:r>
      <w:r w:rsidR="00AE6C4B" w:rsidRPr="000A79F9">
        <w:rPr>
          <w:rFonts w:hint="eastAsia"/>
          <w:color w:val="000000" w:themeColor="text1"/>
          <w:sz w:val="24"/>
        </w:rPr>
        <w:t>1</w:t>
      </w:r>
      <w:r w:rsidR="00AE6C4B" w:rsidRPr="000A79F9">
        <w:rPr>
          <w:rFonts w:hint="eastAsia"/>
          <w:color w:val="000000" w:themeColor="text1"/>
          <w:sz w:val="24"/>
        </w:rPr>
        <w:t>套</w:t>
      </w:r>
      <w:r w:rsidR="00676B44" w:rsidRPr="000A79F9">
        <w:rPr>
          <w:rFonts w:hint="eastAsia"/>
          <w:color w:val="000000" w:themeColor="text1"/>
          <w:sz w:val="24"/>
        </w:rPr>
        <w:t>）</w:t>
      </w:r>
      <w:r w:rsidRPr="000A79F9">
        <w:rPr>
          <w:color w:val="000000" w:themeColor="text1"/>
          <w:sz w:val="24"/>
        </w:rPr>
        <w:t>；</w:t>
      </w:r>
      <w:r w:rsidRPr="000A79F9">
        <w:rPr>
          <w:rFonts w:ascii="宋体" w:hAnsi="宋体"/>
          <w:color w:val="000000" w:themeColor="text1"/>
          <w:sz w:val="24"/>
          <w:szCs w:val="24"/>
        </w:rPr>
        <w:t xml:space="preserve">空调、消防、智能化末端点位调整图； </w:t>
      </w:r>
    </w:p>
    <w:p w:rsidR="009C7BB0" w:rsidRPr="000A79F9" w:rsidRDefault="00D629D6">
      <w:pPr>
        <w:pStyle w:val="aa"/>
        <w:spacing w:line="364" w:lineRule="auto"/>
        <w:ind w:left="1008" w:right="3875"/>
        <w:rPr>
          <w:rFonts w:hAnsi="宋体"/>
          <w:color w:val="000000" w:themeColor="text1"/>
          <w:sz w:val="24"/>
          <w:szCs w:val="24"/>
        </w:rPr>
      </w:pPr>
      <w:r w:rsidRPr="000A79F9">
        <w:rPr>
          <w:rFonts w:hAnsi="宋体"/>
          <w:color w:val="000000" w:themeColor="text1"/>
          <w:sz w:val="24"/>
          <w:szCs w:val="24"/>
        </w:rPr>
        <w:t>注：机电末端点位图依据</w:t>
      </w:r>
      <w:proofErr w:type="gramStart"/>
      <w:r w:rsidRPr="000A79F9">
        <w:rPr>
          <w:rFonts w:hAnsi="宋体"/>
          <w:color w:val="000000" w:themeColor="text1"/>
          <w:sz w:val="24"/>
          <w:szCs w:val="24"/>
        </w:rPr>
        <w:t>机电各</w:t>
      </w:r>
      <w:proofErr w:type="gramEnd"/>
      <w:r w:rsidRPr="000A79F9">
        <w:rPr>
          <w:rFonts w:hAnsi="宋体"/>
          <w:color w:val="000000" w:themeColor="text1"/>
          <w:sz w:val="24"/>
          <w:szCs w:val="24"/>
        </w:rPr>
        <w:t>专业图纸进行调整。</w:t>
      </w:r>
    </w:p>
    <w:p w:rsidR="009C7BB0" w:rsidRPr="000A79F9" w:rsidRDefault="00D629D6">
      <w:pPr>
        <w:pStyle w:val="aa"/>
        <w:spacing w:line="364" w:lineRule="auto"/>
        <w:ind w:left="1008" w:right="3875"/>
        <w:rPr>
          <w:rFonts w:hAnsi="宋体"/>
          <w:color w:val="000000" w:themeColor="text1"/>
          <w:sz w:val="24"/>
          <w:szCs w:val="24"/>
        </w:rPr>
      </w:pPr>
      <w:r w:rsidRPr="000A79F9">
        <w:rPr>
          <w:rFonts w:hAnsi="宋体"/>
          <w:color w:val="000000" w:themeColor="text1"/>
          <w:sz w:val="24"/>
          <w:szCs w:val="24"/>
        </w:rPr>
        <w:t xml:space="preserve">二）相关解决方案 </w:t>
      </w:r>
    </w:p>
    <w:p w:rsidR="009C7BB0" w:rsidRPr="000A79F9" w:rsidRDefault="00D629D6">
      <w:pPr>
        <w:pStyle w:val="aff7"/>
        <w:numPr>
          <w:ilvl w:val="0"/>
          <w:numId w:val="15"/>
        </w:numPr>
        <w:tabs>
          <w:tab w:val="left" w:pos="1250"/>
        </w:tabs>
        <w:autoSpaceDE w:val="0"/>
        <w:autoSpaceDN w:val="0"/>
        <w:spacing w:before="1"/>
        <w:ind w:firstLineChars="0" w:hanging="242"/>
        <w:rPr>
          <w:rFonts w:ascii="宋体" w:hAnsi="宋体"/>
          <w:color w:val="000000" w:themeColor="text1"/>
          <w:sz w:val="24"/>
          <w:szCs w:val="24"/>
        </w:rPr>
      </w:pPr>
      <w:proofErr w:type="gramStart"/>
      <w:r w:rsidRPr="000A79F9">
        <w:rPr>
          <w:rFonts w:ascii="宋体" w:hAnsi="宋体"/>
          <w:color w:val="000000" w:themeColor="text1"/>
          <w:sz w:val="24"/>
          <w:szCs w:val="24"/>
        </w:rPr>
        <w:t>家俱</w:t>
      </w:r>
      <w:proofErr w:type="gramEnd"/>
      <w:r w:rsidRPr="000A79F9">
        <w:rPr>
          <w:rFonts w:ascii="宋体" w:hAnsi="宋体"/>
          <w:color w:val="000000" w:themeColor="text1"/>
          <w:sz w:val="24"/>
          <w:szCs w:val="24"/>
        </w:rPr>
        <w:t>、配饰</w:t>
      </w:r>
      <w:proofErr w:type="gramStart"/>
      <w:r w:rsidRPr="000A79F9">
        <w:rPr>
          <w:rFonts w:ascii="宋体" w:hAnsi="宋体"/>
          <w:color w:val="000000" w:themeColor="text1"/>
          <w:sz w:val="24"/>
          <w:szCs w:val="24"/>
        </w:rPr>
        <w:t>品图概念</w:t>
      </w:r>
      <w:proofErr w:type="gramEnd"/>
      <w:r w:rsidRPr="000A79F9">
        <w:rPr>
          <w:rFonts w:ascii="宋体" w:hAnsi="宋体"/>
          <w:color w:val="000000" w:themeColor="text1"/>
          <w:sz w:val="24"/>
          <w:szCs w:val="24"/>
        </w:rPr>
        <w:t>图册</w:t>
      </w:r>
      <w:r w:rsidR="00AE6C4B" w:rsidRPr="000A79F9">
        <w:rPr>
          <w:rFonts w:ascii="宋体" w:hAnsi="宋体" w:hint="eastAsia"/>
          <w:color w:val="000000" w:themeColor="text1"/>
          <w:sz w:val="24"/>
          <w:szCs w:val="24"/>
        </w:rPr>
        <w:t>（</w:t>
      </w:r>
      <w:r w:rsidR="00AE6C4B" w:rsidRPr="000A79F9">
        <w:rPr>
          <w:rFonts w:hint="eastAsia"/>
          <w:color w:val="000000" w:themeColor="text1"/>
          <w:sz w:val="24"/>
        </w:rPr>
        <w:t>4</w:t>
      </w:r>
      <w:r w:rsidR="00AE6C4B" w:rsidRPr="000A79F9">
        <w:rPr>
          <w:rFonts w:hint="eastAsia"/>
          <w:color w:val="000000" w:themeColor="text1"/>
          <w:sz w:val="24"/>
        </w:rPr>
        <w:t>套</w:t>
      </w:r>
      <w:r w:rsidR="00676B44" w:rsidRPr="000A79F9">
        <w:rPr>
          <w:rFonts w:hint="eastAsia"/>
          <w:color w:val="000000" w:themeColor="text1"/>
          <w:sz w:val="24"/>
        </w:rPr>
        <w:t>纸质文本</w:t>
      </w:r>
      <w:r w:rsidR="00AE6C4B" w:rsidRPr="000A79F9">
        <w:rPr>
          <w:rFonts w:hint="eastAsia"/>
          <w:color w:val="000000" w:themeColor="text1"/>
          <w:sz w:val="24"/>
        </w:rPr>
        <w:t>及电子文件</w:t>
      </w:r>
      <w:r w:rsidR="00AE6C4B" w:rsidRPr="000A79F9">
        <w:rPr>
          <w:rFonts w:hint="eastAsia"/>
          <w:color w:val="000000" w:themeColor="text1"/>
          <w:sz w:val="24"/>
        </w:rPr>
        <w:t>1</w:t>
      </w:r>
      <w:r w:rsidR="00AE6C4B" w:rsidRPr="000A79F9">
        <w:rPr>
          <w:rFonts w:hint="eastAsia"/>
          <w:color w:val="000000" w:themeColor="text1"/>
          <w:sz w:val="24"/>
        </w:rPr>
        <w:t>套）</w:t>
      </w:r>
      <w:r w:rsidRPr="000A79F9">
        <w:rPr>
          <w:rFonts w:ascii="宋体" w:hAnsi="宋体"/>
          <w:color w:val="000000" w:themeColor="text1"/>
          <w:sz w:val="24"/>
          <w:szCs w:val="24"/>
        </w:rPr>
        <w:t xml:space="preserve">； </w:t>
      </w:r>
    </w:p>
    <w:p w:rsidR="009C7BB0" w:rsidRPr="000A79F9" w:rsidRDefault="00D629D6">
      <w:pPr>
        <w:pStyle w:val="aff7"/>
        <w:numPr>
          <w:ilvl w:val="0"/>
          <w:numId w:val="15"/>
        </w:numPr>
        <w:tabs>
          <w:tab w:val="left" w:pos="1250"/>
        </w:tabs>
        <w:autoSpaceDE w:val="0"/>
        <w:autoSpaceDN w:val="0"/>
        <w:spacing w:before="161"/>
        <w:ind w:firstLineChars="0" w:hanging="242"/>
        <w:rPr>
          <w:rFonts w:ascii="宋体" w:hAnsi="宋体"/>
          <w:color w:val="000000" w:themeColor="text1"/>
          <w:sz w:val="24"/>
          <w:szCs w:val="24"/>
        </w:rPr>
      </w:pPr>
      <w:r w:rsidRPr="000A79F9">
        <w:rPr>
          <w:rFonts w:ascii="宋体" w:hAnsi="宋体"/>
          <w:color w:val="000000" w:themeColor="text1"/>
          <w:sz w:val="24"/>
          <w:szCs w:val="24"/>
        </w:rPr>
        <w:t>视听系统提供设备标准、安放位置、效果要求</w:t>
      </w:r>
      <w:r w:rsidR="00AE6C4B" w:rsidRPr="000A79F9">
        <w:rPr>
          <w:rFonts w:ascii="宋体" w:hAnsi="宋体" w:hint="eastAsia"/>
          <w:color w:val="000000" w:themeColor="text1"/>
          <w:sz w:val="24"/>
          <w:szCs w:val="24"/>
        </w:rPr>
        <w:t>（</w:t>
      </w:r>
      <w:r w:rsidR="00AE6C4B" w:rsidRPr="000A79F9">
        <w:rPr>
          <w:rFonts w:hint="eastAsia"/>
          <w:color w:val="000000" w:themeColor="text1"/>
          <w:sz w:val="24"/>
        </w:rPr>
        <w:t>4</w:t>
      </w:r>
      <w:r w:rsidR="00AE6C4B" w:rsidRPr="000A79F9">
        <w:rPr>
          <w:rFonts w:hint="eastAsia"/>
          <w:color w:val="000000" w:themeColor="text1"/>
          <w:sz w:val="24"/>
        </w:rPr>
        <w:t>套</w:t>
      </w:r>
      <w:r w:rsidR="00676B44" w:rsidRPr="000A79F9">
        <w:rPr>
          <w:rFonts w:hint="eastAsia"/>
          <w:color w:val="000000" w:themeColor="text1"/>
          <w:sz w:val="24"/>
        </w:rPr>
        <w:t>纸质文本</w:t>
      </w:r>
      <w:r w:rsidR="00AE6C4B" w:rsidRPr="000A79F9">
        <w:rPr>
          <w:rFonts w:hint="eastAsia"/>
          <w:color w:val="000000" w:themeColor="text1"/>
          <w:sz w:val="24"/>
        </w:rPr>
        <w:t>及电子文件</w:t>
      </w:r>
      <w:r w:rsidR="00AE6C4B" w:rsidRPr="000A79F9">
        <w:rPr>
          <w:rFonts w:hint="eastAsia"/>
          <w:color w:val="000000" w:themeColor="text1"/>
          <w:sz w:val="24"/>
        </w:rPr>
        <w:t>1</w:t>
      </w:r>
      <w:r w:rsidR="00AE6C4B" w:rsidRPr="000A79F9">
        <w:rPr>
          <w:rFonts w:hint="eastAsia"/>
          <w:color w:val="000000" w:themeColor="text1"/>
          <w:sz w:val="24"/>
        </w:rPr>
        <w:t>套）</w:t>
      </w:r>
      <w:r w:rsidRPr="000A79F9">
        <w:rPr>
          <w:rFonts w:ascii="宋体" w:hAnsi="宋体"/>
          <w:color w:val="000000" w:themeColor="text1"/>
          <w:sz w:val="24"/>
          <w:szCs w:val="24"/>
        </w:rPr>
        <w:t>；</w:t>
      </w:r>
    </w:p>
    <w:p w:rsidR="00D13EAB" w:rsidRPr="000A79F9" w:rsidRDefault="00821893" w:rsidP="00821893">
      <w:pPr>
        <w:tabs>
          <w:tab w:val="left" w:pos="1250"/>
        </w:tabs>
        <w:autoSpaceDE w:val="0"/>
        <w:autoSpaceDN w:val="0"/>
        <w:spacing w:before="160" w:line="364" w:lineRule="auto"/>
        <w:ind w:left="1008" w:right="3155"/>
        <w:rPr>
          <w:rFonts w:ascii="宋体" w:hAnsi="宋体"/>
          <w:color w:val="000000" w:themeColor="text1"/>
          <w:sz w:val="24"/>
          <w:szCs w:val="24"/>
        </w:rPr>
      </w:pPr>
      <w:r w:rsidRPr="000A79F9">
        <w:rPr>
          <w:rFonts w:ascii="宋体" w:hAnsi="宋体" w:hint="eastAsia"/>
          <w:color w:val="000000" w:themeColor="text1"/>
          <w:sz w:val="24"/>
          <w:szCs w:val="24"/>
        </w:rPr>
        <w:t>3.</w:t>
      </w:r>
      <w:r w:rsidR="00D629D6" w:rsidRPr="000A79F9">
        <w:rPr>
          <w:rFonts w:ascii="宋体" w:hAnsi="宋体"/>
          <w:color w:val="000000" w:themeColor="text1"/>
          <w:sz w:val="24"/>
          <w:szCs w:val="24"/>
        </w:rPr>
        <w:t>配套设备、设施的设计及智能灯光控制系统的设计需求</w:t>
      </w:r>
      <w:r w:rsidR="00676B44" w:rsidRPr="000A79F9">
        <w:rPr>
          <w:rFonts w:ascii="宋体" w:hAnsi="宋体" w:hint="eastAsia"/>
          <w:color w:val="000000" w:themeColor="text1"/>
          <w:sz w:val="24"/>
          <w:szCs w:val="24"/>
        </w:rPr>
        <w:t>（</w:t>
      </w:r>
      <w:r w:rsidRPr="000A79F9">
        <w:rPr>
          <w:rFonts w:hint="eastAsia"/>
          <w:color w:val="000000" w:themeColor="text1"/>
          <w:sz w:val="24"/>
        </w:rPr>
        <w:t>4</w:t>
      </w:r>
      <w:r w:rsidRPr="000A79F9">
        <w:rPr>
          <w:rFonts w:hint="eastAsia"/>
          <w:color w:val="000000" w:themeColor="text1"/>
          <w:sz w:val="24"/>
        </w:rPr>
        <w:t>套纸质文本及电子文件</w:t>
      </w:r>
      <w:r w:rsidRPr="000A79F9">
        <w:rPr>
          <w:rFonts w:hint="eastAsia"/>
          <w:color w:val="000000" w:themeColor="text1"/>
          <w:sz w:val="24"/>
        </w:rPr>
        <w:t>1</w:t>
      </w:r>
      <w:r w:rsidRPr="000A79F9">
        <w:rPr>
          <w:rFonts w:hint="eastAsia"/>
          <w:color w:val="000000" w:themeColor="text1"/>
          <w:sz w:val="24"/>
        </w:rPr>
        <w:t>套）</w:t>
      </w:r>
      <w:r w:rsidRPr="000A79F9">
        <w:rPr>
          <w:rFonts w:ascii="宋体" w:hAnsi="宋体" w:hint="eastAsia"/>
          <w:color w:val="000000" w:themeColor="text1"/>
          <w:sz w:val="24"/>
          <w:szCs w:val="24"/>
        </w:rPr>
        <w:t>。</w:t>
      </w:r>
    </w:p>
    <w:p w:rsidR="00D13EAB" w:rsidRPr="000A79F9" w:rsidRDefault="00D13EAB" w:rsidP="00D13EAB">
      <w:pPr>
        <w:tabs>
          <w:tab w:val="left" w:pos="1250"/>
        </w:tabs>
        <w:autoSpaceDE w:val="0"/>
        <w:autoSpaceDN w:val="0"/>
        <w:spacing w:before="160" w:line="364" w:lineRule="auto"/>
        <w:ind w:right="3155"/>
        <w:rPr>
          <w:rFonts w:ascii="宋体" w:hAnsi="宋体"/>
          <w:color w:val="000000" w:themeColor="text1"/>
          <w:sz w:val="24"/>
          <w:szCs w:val="24"/>
        </w:rPr>
        <w:sectPr w:rsidR="00D13EAB" w:rsidRPr="000A79F9">
          <w:footerReference w:type="default" r:id="rId12"/>
          <w:pgSz w:w="11910" w:h="16850"/>
          <w:pgMar w:top="1380" w:right="660" w:bottom="1500" w:left="720" w:header="817" w:footer="1290" w:gutter="0"/>
          <w:cols w:space="720"/>
        </w:sectPr>
      </w:pPr>
      <w:r w:rsidRPr="000A79F9">
        <w:rPr>
          <w:rFonts w:ascii="宋体" w:hAnsi="宋体" w:hint="eastAsia"/>
          <w:color w:val="000000" w:themeColor="text1"/>
          <w:sz w:val="24"/>
          <w:szCs w:val="24"/>
        </w:rPr>
        <w:t xml:space="preserve">        </w:t>
      </w:r>
    </w:p>
    <w:p w:rsidR="009C7BB0" w:rsidRPr="000A79F9" w:rsidRDefault="00D629D6" w:rsidP="00015CC3">
      <w:pPr>
        <w:pStyle w:val="2"/>
        <w:spacing w:before="0" w:line="500" w:lineRule="exact"/>
        <w:ind w:firstLine="0"/>
        <w:rPr>
          <w:rFonts w:ascii="宋体" w:eastAsia="宋体" w:hAnsi="宋体"/>
          <w:color w:val="000000" w:themeColor="text1"/>
        </w:rPr>
      </w:pPr>
      <w:bookmarkStart w:id="92" w:name="_Toc50651759"/>
      <w:r w:rsidRPr="000A79F9">
        <w:rPr>
          <w:rFonts w:ascii="宋体" w:eastAsia="宋体" w:hAnsi="宋体" w:hint="eastAsia"/>
          <w:color w:val="000000" w:themeColor="text1"/>
        </w:rPr>
        <w:lastRenderedPageBreak/>
        <w:t>评标办法</w:t>
      </w:r>
      <w:bookmarkStart w:id="93" w:name="_Toc220232391"/>
      <w:bookmarkEnd w:id="90"/>
      <w:bookmarkEnd w:id="92"/>
    </w:p>
    <w:p w:rsidR="009C7BB0" w:rsidRPr="000A79F9" w:rsidRDefault="00D629D6">
      <w:pPr>
        <w:pStyle w:val="3"/>
        <w:spacing w:before="190"/>
        <w:ind w:right="923"/>
        <w:rPr>
          <w:rFonts w:ascii="黑体" w:eastAsia="黑体"/>
          <w:color w:val="000000" w:themeColor="text1"/>
        </w:rPr>
      </w:pPr>
      <w:r w:rsidRPr="000A79F9">
        <w:rPr>
          <w:rFonts w:ascii="黑体" w:eastAsia="黑体" w:hint="eastAsia"/>
          <w:color w:val="000000" w:themeColor="text1"/>
          <w:spacing w:val="29"/>
        </w:rPr>
        <w:t xml:space="preserve">    评标办法前附表</w:t>
      </w:r>
    </w:p>
    <w:p w:rsidR="009C7BB0" w:rsidRPr="000A79F9" w:rsidRDefault="009C7BB0">
      <w:pPr>
        <w:pStyle w:val="aa"/>
        <w:spacing w:before="7"/>
        <w:rPr>
          <w:rFonts w:ascii="黑体"/>
          <w:b/>
          <w:color w:val="000000" w:themeColor="text1"/>
          <w:sz w:val="16"/>
        </w:rPr>
      </w:pPr>
    </w:p>
    <w:tbl>
      <w:tblPr>
        <w:tblW w:w="0" w:type="auto"/>
        <w:tblInd w:w="5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78"/>
        <w:gridCol w:w="865"/>
        <w:gridCol w:w="1471"/>
        <w:gridCol w:w="5868"/>
      </w:tblGrid>
      <w:tr w:rsidR="000A79F9" w:rsidRPr="000A79F9">
        <w:trPr>
          <w:trHeight w:val="561"/>
        </w:trPr>
        <w:tc>
          <w:tcPr>
            <w:tcW w:w="1543" w:type="dxa"/>
            <w:gridSpan w:val="2"/>
          </w:tcPr>
          <w:p w:rsidR="009C7BB0" w:rsidRPr="000A79F9" w:rsidRDefault="00D629D6">
            <w:pPr>
              <w:pStyle w:val="TableParagraph"/>
              <w:spacing w:before="136"/>
              <w:ind w:left="424"/>
              <w:rPr>
                <w:b/>
                <w:color w:val="000000" w:themeColor="text1"/>
                <w:sz w:val="24"/>
                <w:szCs w:val="24"/>
              </w:rPr>
            </w:pPr>
            <w:r w:rsidRPr="000A79F9">
              <w:rPr>
                <w:b/>
                <w:color w:val="000000" w:themeColor="text1"/>
                <w:sz w:val="24"/>
                <w:szCs w:val="24"/>
              </w:rPr>
              <w:t>条款号</w:t>
            </w:r>
          </w:p>
        </w:tc>
        <w:tc>
          <w:tcPr>
            <w:tcW w:w="1471" w:type="dxa"/>
          </w:tcPr>
          <w:p w:rsidR="009C7BB0" w:rsidRPr="000A79F9" w:rsidRDefault="00D629D6">
            <w:pPr>
              <w:pStyle w:val="TableParagraph"/>
              <w:spacing w:before="136"/>
              <w:ind w:left="107"/>
              <w:rPr>
                <w:b/>
                <w:color w:val="000000" w:themeColor="text1"/>
                <w:sz w:val="24"/>
                <w:szCs w:val="24"/>
              </w:rPr>
            </w:pPr>
            <w:r w:rsidRPr="000A79F9">
              <w:rPr>
                <w:b/>
                <w:color w:val="000000" w:themeColor="text1"/>
                <w:sz w:val="24"/>
                <w:szCs w:val="24"/>
              </w:rPr>
              <w:t>评审因素</w:t>
            </w:r>
          </w:p>
        </w:tc>
        <w:tc>
          <w:tcPr>
            <w:tcW w:w="5868" w:type="dxa"/>
          </w:tcPr>
          <w:p w:rsidR="009C7BB0" w:rsidRPr="000A79F9" w:rsidRDefault="00D629D6" w:rsidP="00C10552">
            <w:pPr>
              <w:pStyle w:val="TableParagraph"/>
              <w:spacing w:before="136"/>
              <w:ind w:left="107"/>
              <w:jc w:val="center"/>
              <w:rPr>
                <w:b/>
                <w:color w:val="000000" w:themeColor="text1"/>
                <w:sz w:val="24"/>
                <w:szCs w:val="24"/>
              </w:rPr>
            </w:pPr>
            <w:r w:rsidRPr="000A79F9">
              <w:rPr>
                <w:b/>
                <w:color w:val="000000" w:themeColor="text1"/>
                <w:sz w:val="24"/>
                <w:szCs w:val="24"/>
              </w:rPr>
              <w:t>评审标准</w:t>
            </w:r>
          </w:p>
        </w:tc>
      </w:tr>
      <w:tr w:rsidR="000A79F9" w:rsidRPr="000A79F9" w:rsidTr="00DD48D6">
        <w:trPr>
          <w:trHeight w:val="1901"/>
        </w:trPr>
        <w:tc>
          <w:tcPr>
            <w:tcW w:w="678" w:type="dxa"/>
            <w:vAlign w:val="center"/>
          </w:tcPr>
          <w:p w:rsidR="009C7BB0" w:rsidRPr="000A79F9" w:rsidRDefault="00D629D6" w:rsidP="0060617A">
            <w:pPr>
              <w:pStyle w:val="TableParagraph"/>
              <w:jc w:val="center"/>
              <w:rPr>
                <w:rFonts w:ascii="Calibri"/>
                <w:color w:val="000000" w:themeColor="text1"/>
              </w:rPr>
            </w:pPr>
            <w:r w:rsidRPr="000A79F9">
              <w:rPr>
                <w:rFonts w:ascii="Calibri"/>
                <w:color w:val="000000" w:themeColor="text1"/>
                <w:w w:val="102"/>
              </w:rPr>
              <w:t>1</w:t>
            </w:r>
          </w:p>
        </w:tc>
        <w:tc>
          <w:tcPr>
            <w:tcW w:w="865" w:type="dxa"/>
            <w:vAlign w:val="center"/>
          </w:tcPr>
          <w:p w:rsidR="00DD48D6" w:rsidRPr="000A79F9" w:rsidRDefault="00D629D6" w:rsidP="00DD48D6">
            <w:pPr>
              <w:pStyle w:val="TableParagraph"/>
              <w:ind w:right="-29"/>
              <w:jc w:val="center"/>
              <w:rPr>
                <w:color w:val="000000" w:themeColor="text1"/>
                <w:spacing w:val="-3"/>
                <w:sz w:val="24"/>
                <w:szCs w:val="24"/>
              </w:rPr>
            </w:pPr>
            <w:r w:rsidRPr="000A79F9">
              <w:rPr>
                <w:color w:val="000000" w:themeColor="text1"/>
                <w:spacing w:val="-3"/>
                <w:sz w:val="24"/>
                <w:szCs w:val="24"/>
              </w:rPr>
              <w:t>评标</w:t>
            </w:r>
          </w:p>
          <w:p w:rsidR="009C7BB0" w:rsidRPr="000A79F9" w:rsidRDefault="00D629D6" w:rsidP="00DD48D6">
            <w:pPr>
              <w:pStyle w:val="TableParagraph"/>
              <w:ind w:right="-29"/>
              <w:jc w:val="center"/>
              <w:rPr>
                <w:color w:val="000000" w:themeColor="text1"/>
                <w:sz w:val="24"/>
                <w:szCs w:val="24"/>
              </w:rPr>
            </w:pPr>
            <w:r w:rsidRPr="000A79F9">
              <w:rPr>
                <w:color w:val="000000" w:themeColor="text1"/>
                <w:spacing w:val="-3"/>
                <w:sz w:val="24"/>
                <w:szCs w:val="24"/>
              </w:rPr>
              <w:t>办法</w:t>
            </w:r>
          </w:p>
        </w:tc>
        <w:tc>
          <w:tcPr>
            <w:tcW w:w="1471" w:type="dxa"/>
            <w:vAlign w:val="center"/>
          </w:tcPr>
          <w:p w:rsidR="009C7BB0" w:rsidRPr="000A79F9" w:rsidRDefault="00D629D6" w:rsidP="0060617A">
            <w:pPr>
              <w:pStyle w:val="TableParagraph"/>
              <w:spacing w:before="1" w:line="244" w:lineRule="auto"/>
              <w:ind w:right="33"/>
              <w:rPr>
                <w:color w:val="000000" w:themeColor="text1"/>
                <w:sz w:val="24"/>
                <w:szCs w:val="24"/>
              </w:rPr>
            </w:pPr>
            <w:r w:rsidRPr="000A79F9">
              <w:rPr>
                <w:color w:val="000000" w:themeColor="text1"/>
                <w:sz w:val="24"/>
                <w:szCs w:val="24"/>
              </w:rPr>
              <w:t>中标候选人排</w:t>
            </w:r>
            <w:r w:rsidRPr="000A79F9">
              <w:rPr>
                <w:color w:val="000000" w:themeColor="text1"/>
                <w:w w:val="105"/>
                <w:sz w:val="24"/>
                <w:szCs w:val="24"/>
              </w:rPr>
              <w:t>序方法</w:t>
            </w:r>
          </w:p>
        </w:tc>
        <w:tc>
          <w:tcPr>
            <w:tcW w:w="5868" w:type="dxa"/>
          </w:tcPr>
          <w:p w:rsidR="009C7BB0" w:rsidRPr="000A79F9" w:rsidRDefault="00D629D6" w:rsidP="00225FCA">
            <w:pPr>
              <w:pStyle w:val="TableParagraph"/>
              <w:spacing w:before="1" w:line="360" w:lineRule="auto"/>
              <w:ind w:right="33"/>
              <w:rPr>
                <w:color w:val="000000" w:themeColor="text1"/>
                <w:sz w:val="24"/>
                <w:szCs w:val="24"/>
              </w:rPr>
            </w:pPr>
            <w:r w:rsidRPr="000A79F9">
              <w:rPr>
                <w:color w:val="000000" w:themeColor="text1"/>
                <w:sz w:val="24"/>
                <w:szCs w:val="24"/>
              </w:rPr>
              <w:t>评标委员会对满足招标文件实质性要求的投标文件，按照本</w:t>
            </w:r>
            <w:r w:rsidRPr="000A79F9">
              <w:rPr>
                <w:rFonts w:hint="eastAsia"/>
                <w:color w:val="000000" w:themeColor="text1"/>
                <w:sz w:val="24"/>
                <w:szCs w:val="24"/>
                <w:lang w:val="en-US"/>
              </w:rPr>
              <w:t>章</w:t>
            </w:r>
            <w:r w:rsidRPr="000A79F9">
              <w:rPr>
                <w:color w:val="000000" w:themeColor="text1"/>
                <w:sz w:val="24"/>
                <w:szCs w:val="24"/>
              </w:rPr>
              <w:t>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评标委员会根据投标文件</w:t>
            </w:r>
            <w:proofErr w:type="gramStart"/>
            <w:r w:rsidRPr="000A79F9">
              <w:rPr>
                <w:color w:val="000000" w:themeColor="text1"/>
                <w:sz w:val="24"/>
                <w:szCs w:val="24"/>
              </w:rPr>
              <w:t>投票按</w:t>
            </w:r>
            <w:proofErr w:type="gramEnd"/>
            <w:r w:rsidRPr="000A79F9">
              <w:rPr>
                <w:color w:val="000000" w:themeColor="text1"/>
                <w:sz w:val="24"/>
                <w:szCs w:val="24"/>
              </w:rPr>
              <w:t>少数服从多数的原则确定中标候选人顺序。</w:t>
            </w:r>
          </w:p>
        </w:tc>
      </w:tr>
      <w:tr w:rsidR="000A79F9" w:rsidRPr="000A79F9" w:rsidTr="00DD48D6">
        <w:trPr>
          <w:trHeight w:val="806"/>
        </w:trPr>
        <w:tc>
          <w:tcPr>
            <w:tcW w:w="678" w:type="dxa"/>
            <w:vAlign w:val="center"/>
          </w:tcPr>
          <w:p w:rsidR="009C7BB0" w:rsidRPr="000A79F9" w:rsidRDefault="00D629D6" w:rsidP="0060617A">
            <w:pPr>
              <w:pStyle w:val="TableParagraph"/>
              <w:ind w:right="67"/>
              <w:jc w:val="center"/>
              <w:rPr>
                <w:rFonts w:ascii="Calibri"/>
                <w:color w:val="000000" w:themeColor="text1"/>
              </w:rPr>
            </w:pPr>
            <w:r w:rsidRPr="000A79F9">
              <w:rPr>
                <w:rFonts w:ascii="Calibri" w:hint="eastAsia"/>
                <w:color w:val="000000" w:themeColor="text1"/>
                <w:w w:val="105"/>
              </w:rPr>
              <w:t>2</w:t>
            </w:r>
          </w:p>
        </w:tc>
        <w:tc>
          <w:tcPr>
            <w:tcW w:w="865" w:type="dxa"/>
            <w:vAlign w:val="center"/>
          </w:tcPr>
          <w:p w:rsidR="00DD48D6" w:rsidRPr="000A79F9" w:rsidRDefault="00D629D6" w:rsidP="00DD48D6">
            <w:pPr>
              <w:pStyle w:val="TableParagraph"/>
              <w:ind w:right="-29"/>
              <w:jc w:val="center"/>
              <w:rPr>
                <w:color w:val="000000" w:themeColor="text1"/>
                <w:spacing w:val="-3"/>
                <w:sz w:val="24"/>
                <w:szCs w:val="24"/>
              </w:rPr>
            </w:pPr>
            <w:r w:rsidRPr="000A79F9">
              <w:rPr>
                <w:color w:val="000000" w:themeColor="text1"/>
                <w:spacing w:val="-3"/>
                <w:sz w:val="24"/>
                <w:szCs w:val="24"/>
              </w:rPr>
              <w:t>分值</w:t>
            </w:r>
          </w:p>
          <w:p w:rsidR="009C7BB0" w:rsidRPr="000A79F9" w:rsidRDefault="00D629D6" w:rsidP="00DD48D6">
            <w:pPr>
              <w:pStyle w:val="TableParagraph"/>
              <w:ind w:right="-29"/>
              <w:jc w:val="center"/>
              <w:rPr>
                <w:color w:val="000000" w:themeColor="text1"/>
                <w:sz w:val="24"/>
                <w:szCs w:val="24"/>
              </w:rPr>
            </w:pPr>
            <w:r w:rsidRPr="000A79F9">
              <w:rPr>
                <w:color w:val="000000" w:themeColor="text1"/>
                <w:spacing w:val="-3"/>
                <w:sz w:val="24"/>
                <w:szCs w:val="24"/>
              </w:rPr>
              <w:t>构成</w:t>
            </w:r>
          </w:p>
        </w:tc>
        <w:tc>
          <w:tcPr>
            <w:tcW w:w="1471" w:type="dxa"/>
            <w:vAlign w:val="center"/>
          </w:tcPr>
          <w:p w:rsidR="009C7BB0" w:rsidRPr="000A79F9" w:rsidRDefault="00D629D6" w:rsidP="0060617A">
            <w:pPr>
              <w:pStyle w:val="TableParagraph"/>
              <w:spacing w:line="256" w:lineRule="exact"/>
              <w:ind w:left="245" w:right="52"/>
              <w:jc w:val="center"/>
              <w:rPr>
                <w:color w:val="000000" w:themeColor="text1"/>
                <w:sz w:val="24"/>
                <w:szCs w:val="24"/>
              </w:rPr>
            </w:pPr>
            <w:r w:rsidRPr="000A79F9">
              <w:rPr>
                <w:color w:val="000000" w:themeColor="text1"/>
                <w:w w:val="105"/>
                <w:sz w:val="24"/>
                <w:szCs w:val="24"/>
              </w:rPr>
              <w:t>分值构成</w:t>
            </w:r>
          </w:p>
          <w:p w:rsidR="009C7BB0" w:rsidRPr="000A79F9" w:rsidRDefault="00D629D6" w:rsidP="0060617A">
            <w:pPr>
              <w:pStyle w:val="TableParagraph"/>
              <w:spacing w:line="264" w:lineRule="exact"/>
              <w:ind w:left="260" w:right="52"/>
              <w:jc w:val="center"/>
              <w:rPr>
                <w:color w:val="000000" w:themeColor="text1"/>
                <w:sz w:val="24"/>
                <w:szCs w:val="24"/>
              </w:rPr>
            </w:pPr>
            <w:r w:rsidRPr="000A79F9">
              <w:rPr>
                <w:color w:val="000000" w:themeColor="text1"/>
                <w:w w:val="105"/>
                <w:sz w:val="24"/>
                <w:szCs w:val="24"/>
              </w:rPr>
              <w:t>（总分</w:t>
            </w:r>
            <w:r w:rsidRPr="000A79F9">
              <w:rPr>
                <w:color w:val="000000" w:themeColor="text1"/>
                <w:w w:val="105"/>
                <w:sz w:val="24"/>
                <w:szCs w:val="24"/>
                <w:u w:val="single"/>
              </w:rPr>
              <w:t xml:space="preserve"> 100</w:t>
            </w:r>
          </w:p>
          <w:p w:rsidR="009C7BB0" w:rsidRPr="000A79F9" w:rsidRDefault="00D629D6" w:rsidP="0060617A">
            <w:pPr>
              <w:pStyle w:val="TableParagraph"/>
              <w:spacing w:before="5" w:line="262" w:lineRule="exact"/>
              <w:ind w:left="245" w:right="52"/>
              <w:jc w:val="center"/>
              <w:rPr>
                <w:color w:val="000000" w:themeColor="text1"/>
                <w:sz w:val="24"/>
                <w:szCs w:val="24"/>
              </w:rPr>
            </w:pPr>
            <w:r w:rsidRPr="000A79F9">
              <w:rPr>
                <w:color w:val="000000" w:themeColor="text1"/>
                <w:w w:val="105"/>
                <w:sz w:val="24"/>
                <w:szCs w:val="24"/>
              </w:rPr>
              <w:t>分）</w:t>
            </w:r>
          </w:p>
        </w:tc>
        <w:tc>
          <w:tcPr>
            <w:tcW w:w="5868" w:type="dxa"/>
          </w:tcPr>
          <w:p w:rsidR="009C7BB0" w:rsidRPr="000A79F9" w:rsidRDefault="00D629D6" w:rsidP="00B54E58">
            <w:pPr>
              <w:pStyle w:val="TableParagraph"/>
              <w:numPr>
                <w:ilvl w:val="0"/>
                <w:numId w:val="17"/>
              </w:numPr>
              <w:tabs>
                <w:tab w:val="left" w:pos="728"/>
              </w:tabs>
              <w:spacing w:before="5" w:line="360" w:lineRule="auto"/>
              <w:rPr>
                <w:color w:val="000000" w:themeColor="text1"/>
                <w:spacing w:val="-1"/>
                <w:sz w:val="24"/>
                <w:szCs w:val="24"/>
              </w:rPr>
            </w:pPr>
            <w:r w:rsidRPr="000A79F9">
              <w:rPr>
                <w:rFonts w:hint="eastAsia"/>
                <w:color w:val="000000" w:themeColor="text1"/>
                <w:spacing w:val="-1"/>
                <w:sz w:val="24"/>
                <w:szCs w:val="24"/>
              </w:rPr>
              <w:t>设计</w:t>
            </w:r>
            <w:r w:rsidRPr="000A79F9">
              <w:rPr>
                <w:color w:val="000000" w:themeColor="text1"/>
                <w:spacing w:val="-1"/>
                <w:sz w:val="24"/>
                <w:szCs w:val="24"/>
              </w:rPr>
              <w:t>方案：</w:t>
            </w:r>
            <w:r w:rsidRPr="000A79F9">
              <w:rPr>
                <w:rFonts w:hint="eastAsia"/>
                <w:color w:val="000000" w:themeColor="text1"/>
                <w:spacing w:val="-1"/>
                <w:sz w:val="24"/>
                <w:szCs w:val="24"/>
              </w:rPr>
              <w:t>60</w:t>
            </w:r>
            <w:r w:rsidRPr="000A79F9">
              <w:rPr>
                <w:color w:val="000000" w:themeColor="text1"/>
                <w:spacing w:val="-1"/>
                <w:sz w:val="24"/>
                <w:szCs w:val="24"/>
              </w:rPr>
              <w:t xml:space="preserve"> 分 </w:t>
            </w:r>
          </w:p>
          <w:p w:rsidR="009C7BB0" w:rsidRPr="000A79F9" w:rsidRDefault="00D629D6" w:rsidP="00B54E58">
            <w:pPr>
              <w:pStyle w:val="TableParagraph"/>
              <w:numPr>
                <w:ilvl w:val="0"/>
                <w:numId w:val="17"/>
              </w:numPr>
              <w:tabs>
                <w:tab w:val="left" w:pos="728"/>
              </w:tabs>
              <w:spacing w:before="5" w:line="360" w:lineRule="auto"/>
              <w:rPr>
                <w:color w:val="000000" w:themeColor="text1"/>
                <w:spacing w:val="-1"/>
                <w:sz w:val="24"/>
                <w:szCs w:val="24"/>
              </w:rPr>
            </w:pPr>
            <w:r w:rsidRPr="000A79F9">
              <w:rPr>
                <w:color w:val="000000" w:themeColor="text1"/>
                <w:spacing w:val="-1"/>
                <w:sz w:val="24"/>
                <w:szCs w:val="24"/>
              </w:rPr>
              <w:t>技术部分：</w:t>
            </w:r>
            <w:r w:rsidRPr="000A79F9">
              <w:rPr>
                <w:rFonts w:hint="eastAsia"/>
                <w:color w:val="000000" w:themeColor="text1"/>
                <w:spacing w:val="-1"/>
                <w:sz w:val="24"/>
                <w:szCs w:val="24"/>
              </w:rPr>
              <w:t>5</w:t>
            </w:r>
            <w:r w:rsidRPr="000A79F9">
              <w:rPr>
                <w:color w:val="000000" w:themeColor="text1"/>
                <w:spacing w:val="-1"/>
                <w:sz w:val="24"/>
                <w:szCs w:val="24"/>
              </w:rPr>
              <w:t>分</w:t>
            </w:r>
          </w:p>
          <w:p w:rsidR="009C7BB0" w:rsidRPr="000A79F9" w:rsidRDefault="00D629D6" w:rsidP="00225FCA">
            <w:pPr>
              <w:pStyle w:val="TableParagraph"/>
              <w:numPr>
                <w:ilvl w:val="0"/>
                <w:numId w:val="17"/>
              </w:numPr>
              <w:tabs>
                <w:tab w:val="left" w:pos="728"/>
              </w:tabs>
              <w:spacing w:before="5" w:line="360" w:lineRule="auto"/>
              <w:rPr>
                <w:color w:val="000000" w:themeColor="text1"/>
                <w:spacing w:val="-1"/>
                <w:sz w:val="24"/>
                <w:szCs w:val="24"/>
              </w:rPr>
            </w:pPr>
            <w:r w:rsidRPr="000A79F9">
              <w:rPr>
                <w:rFonts w:hint="eastAsia"/>
                <w:color w:val="000000" w:themeColor="text1"/>
                <w:spacing w:val="-1"/>
                <w:sz w:val="24"/>
                <w:szCs w:val="24"/>
              </w:rPr>
              <w:t>业绩</w:t>
            </w:r>
            <w:r w:rsidRPr="000A79F9">
              <w:rPr>
                <w:color w:val="000000" w:themeColor="text1"/>
                <w:spacing w:val="-1"/>
                <w:sz w:val="24"/>
                <w:szCs w:val="24"/>
              </w:rPr>
              <w:t>荣誉：</w:t>
            </w:r>
            <w:r w:rsidRPr="000A79F9">
              <w:rPr>
                <w:rFonts w:hint="eastAsia"/>
                <w:color w:val="000000" w:themeColor="text1"/>
                <w:spacing w:val="-1"/>
                <w:sz w:val="24"/>
                <w:szCs w:val="24"/>
              </w:rPr>
              <w:t>10</w:t>
            </w:r>
            <w:r w:rsidRPr="000A79F9">
              <w:rPr>
                <w:color w:val="000000" w:themeColor="text1"/>
                <w:spacing w:val="-1"/>
                <w:sz w:val="24"/>
                <w:szCs w:val="24"/>
              </w:rPr>
              <w:t xml:space="preserve"> 分</w:t>
            </w:r>
          </w:p>
          <w:p w:rsidR="009C7BB0" w:rsidRPr="000A79F9" w:rsidRDefault="00D629D6" w:rsidP="00225FCA">
            <w:pPr>
              <w:pStyle w:val="TableParagraph"/>
              <w:numPr>
                <w:ilvl w:val="0"/>
                <w:numId w:val="17"/>
              </w:numPr>
              <w:tabs>
                <w:tab w:val="left" w:pos="728"/>
              </w:tabs>
              <w:spacing w:before="5" w:line="360" w:lineRule="auto"/>
              <w:rPr>
                <w:b/>
                <w:color w:val="000000" w:themeColor="text1"/>
                <w:sz w:val="24"/>
                <w:szCs w:val="24"/>
              </w:rPr>
            </w:pPr>
            <w:r w:rsidRPr="000A79F9">
              <w:rPr>
                <w:color w:val="000000" w:themeColor="text1"/>
                <w:spacing w:val="-1"/>
                <w:sz w:val="24"/>
                <w:szCs w:val="24"/>
              </w:rPr>
              <w:t>投标报价：</w:t>
            </w:r>
            <w:r w:rsidRPr="000A79F9">
              <w:rPr>
                <w:rFonts w:hint="eastAsia"/>
                <w:color w:val="000000" w:themeColor="text1"/>
                <w:spacing w:val="-1"/>
                <w:sz w:val="24"/>
                <w:szCs w:val="24"/>
              </w:rPr>
              <w:t>25</w:t>
            </w:r>
            <w:r w:rsidRPr="000A79F9">
              <w:rPr>
                <w:color w:val="000000" w:themeColor="text1"/>
                <w:spacing w:val="-1"/>
                <w:sz w:val="24"/>
                <w:szCs w:val="24"/>
              </w:rPr>
              <w:t xml:space="preserve"> 分</w:t>
            </w:r>
          </w:p>
        </w:tc>
      </w:tr>
      <w:tr w:rsidR="000A79F9" w:rsidRPr="000A79F9" w:rsidTr="00DD48D6">
        <w:trPr>
          <w:trHeight w:val="1080"/>
        </w:trPr>
        <w:tc>
          <w:tcPr>
            <w:tcW w:w="678" w:type="dxa"/>
            <w:vAlign w:val="center"/>
          </w:tcPr>
          <w:p w:rsidR="009C7BB0" w:rsidRPr="000A79F9" w:rsidRDefault="00D629D6" w:rsidP="0060617A">
            <w:pPr>
              <w:pStyle w:val="TableParagraph"/>
              <w:ind w:right="67"/>
              <w:jc w:val="center"/>
              <w:rPr>
                <w:rFonts w:ascii="Calibri"/>
                <w:color w:val="000000" w:themeColor="text1"/>
              </w:rPr>
            </w:pPr>
            <w:r w:rsidRPr="000A79F9">
              <w:rPr>
                <w:rFonts w:ascii="Calibri" w:hint="eastAsia"/>
                <w:color w:val="000000" w:themeColor="text1"/>
                <w:w w:val="105"/>
              </w:rPr>
              <w:t>3</w:t>
            </w:r>
          </w:p>
        </w:tc>
        <w:tc>
          <w:tcPr>
            <w:tcW w:w="865" w:type="dxa"/>
            <w:vAlign w:val="center"/>
          </w:tcPr>
          <w:p w:rsidR="00DD48D6" w:rsidRPr="000A79F9" w:rsidRDefault="00D629D6" w:rsidP="00DD48D6">
            <w:pPr>
              <w:pStyle w:val="TableParagraph"/>
              <w:spacing w:line="244" w:lineRule="auto"/>
              <w:ind w:right="-29"/>
              <w:jc w:val="center"/>
              <w:rPr>
                <w:color w:val="000000" w:themeColor="text1"/>
                <w:w w:val="105"/>
                <w:sz w:val="24"/>
                <w:szCs w:val="24"/>
              </w:rPr>
            </w:pPr>
            <w:r w:rsidRPr="000A79F9">
              <w:rPr>
                <w:color w:val="000000" w:themeColor="text1"/>
                <w:spacing w:val="-3"/>
                <w:sz w:val="24"/>
                <w:szCs w:val="24"/>
              </w:rPr>
              <w:t>评标基准</w:t>
            </w:r>
            <w:r w:rsidRPr="000A79F9">
              <w:rPr>
                <w:color w:val="000000" w:themeColor="text1"/>
                <w:w w:val="105"/>
                <w:sz w:val="24"/>
                <w:szCs w:val="24"/>
              </w:rPr>
              <w:t>价</w:t>
            </w:r>
          </w:p>
          <w:p w:rsidR="009C7BB0" w:rsidRPr="000A79F9" w:rsidRDefault="00D629D6" w:rsidP="00DD48D6">
            <w:pPr>
              <w:pStyle w:val="TableParagraph"/>
              <w:spacing w:line="244" w:lineRule="auto"/>
              <w:ind w:right="-29"/>
              <w:jc w:val="center"/>
              <w:rPr>
                <w:color w:val="000000" w:themeColor="text1"/>
                <w:sz w:val="24"/>
                <w:szCs w:val="24"/>
              </w:rPr>
            </w:pPr>
            <w:r w:rsidRPr="000A79F9">
              <w:rPr>
                <w:color w:val="000000" w:themeColor="text1"/>
                <w:w w:val="105"/>
                <w:sz w:val="24"/>
                <w:szCs w:val="24"/>
              </w:rPr>
              <w:t>计算</w:t>
            </w:r>
          </w:p>
        </w:tc>
        <w:tc>
          <w:tcPr>
            <w:tcW w:w="1471" w:type="dxa"/>
            <w:vAlign w:val="center"/>
          </w:tcPr>
          <w:p w:rsidR="009C7BB0" w:rsidRPr="000A79F9" w:rsidRDefault="00D629D6" w:rsidP="0060617A">
            <w:pPr>
              <w:pStyle w:val="TableParagraph"/>
              <w:spacing w:line="244" w:lineRule="auto"/>
              <w:ind w:right="33"/>
              <w:rPr>
                <w:color w:val="000000" w:themeColor="text1"/>
                <w:sz w:val="24"/>
                <w:szCs w:val="24"/>
              </w:rPr>
            </w:pPr>
            <w:r w:rsidRPr="000A79F9">
              <w:rPr>
                <w:color w:val="000000" w:themeColor="text1"/>
                <w:sz w:val="24"/>
                <w:szCs w:val="24"/>
              </w:rPr>
              <w:t>评标基准价计</w:t>
            </w:r>
            <w:r w:rsidRPr="000A79F9">
              <w:rPr>
                <w:color w:val="000000" w:themeColor="text1"/>
                <w:w w:val="105"/>
                <w:sz w:val="24"/>
                <w:szCs w:val="24"/>
              </w:rPr>
              <w:t>算方法</w:t>
            </w:r>
          </w:p>
        </w:tc>
        <w:tc>
          <w:tcPr>
            <w:tcW w:w="5868" w:type="dxa"/>
          </w:tcPr>
          <w:p w:rsidR="009C7BB0" w:rsidRPr="000A79F9" w:rsidRDefault="00D629D6" w:rsidP="00225FCA">
            <w:pPr>
              <w:pStyle w:val="TableParagraph"/>
              <w:spacing w:before="1" w:line="360" w:lineRule="auto"/>
              <w:ind w:right="33"/>
              <w:rPr>
                <w:color w:val="000000" w:themeColor="text1"/>
                <w:sz w:val="24"/>
                <w:szCs w:val="24"/>
              </w:rPr>
            </w:pPr>
            <w:r w:rsidRPr="000A79F9">
              <w:rPr>
                <w:color w:val="000000" w:themeColor="text1"/>
                <w:sz w:val="24"/>
                <w:szCs w:val="24"/>
              </w:rPr>
              <w:t>评标基准价计算：最低评标价作为评标基准价。</w:t>
            </w:r>
          </w:p>
          <w:p w:rsidR="009C7BB0" w:rsidRPr="000A79F9" w:rsidRDefault="00D629D6" w:rsidP="00225FCA">
            <w:pPr>
              <w:pStyle w:val="TableParagraph"/>
              <w:spacing w:before="1" w:line="360" w:lineRule="auto"/>
              <w:ind w:right="33"/>
              <w:rPr>
                <w:color w:val="000000" w:themeColor="text1"/>
                <w:sz w:val="24"/>
                <w:szCs w:val="24"/>
              </w:rPr>
            </w:pPr>
            <w:r w:rsidRPr="000A79F9">
              <w:rPr>
                <w:color w:val="000000" w:themeColor="text1"/>
                <w:sz w:val="24"/>
                <w:szCs w:val="24"/>
              </w:rPr>
              <w:t>在评标过程中，评标委员会应对评标基准价进行复核，存在计算错误的应予以修正并在评标报告中</w:t>
            </w:r>
            <w:proofErr w:type="gramStart"/>
            <w:r w:rsidRPr="000A79F9">
              <w:rPr>
                <w:color w:val="000000" w:themeColor="text1"/>
                <w:sz w:val="24"/>
                <w:szCs w:val="24"/>
              </w:rPr>
              <w:t>作出</w:t>
            </w:r>
            <w:proofErr w:type="gramEnd"/>
            <w:r w:rsidRPr="000A79F9">
              <w:rPr>
                <w:color w:val="000000" w:themeColor="text1"/>
                <w:sz w:val="24"/>
                <w:szCs w:val="24"/>
              </w:rPr>
              <w:t>说明。除此之外，评标基准价在整个评标期间保持不变，不随任何因素发生变化。</w:t>
            </w:r>
          </w:p>
        </w:tc>
      </w:tr>
    </w:tbl>
    <w:p w:rsidR="009C7BB0" w:rsidRPr="000A79F9" w:rsidRDefault="009C7BB0">
      <w:pPr>
        <w:pStyle w:val="aa"/>
        <w:rPr>
          <w:rFonts w:ascii="黑体"/>
          <w:b/>
          <w:color w:val="000000" w:themeColor="text1"/>
          <w:sz w:val="26"/>
        </w:rPr>
      </w:pPr>
    </w:p>
    <w:p w:rsidR="006E00A5" w:rsidRPr="000A79F9" w:rsidRDefault="006E00A5">
      <w:pPr>
        <w:pStyle w:val="aa"/>
        <w:rPr>
          <w:rFonts w:ascii="黑体"/>
          <w:b/>
          <w:color w:val="000000" w:themeColor="text1"/>
          <w:sz w:val="26"/>
        </w:rPr>
      </w:pPr>
    </w:p>
    <w:p w:rsidR="006E00A5" w:rsidRPr="000A79F9" w:rsidRDefault="006E00A5">
      <w:pPr>
        <w:pStyle w:val="aa"/>
        <w:rPr>
          <w:rFonts w:ascii="黑体"/>
          <w:b/>
          <w:color w:val="000000" w:themeColor="text1"/>
          <w:sz w:val="26"/>
        </w:rPr>
      </w:pPr>
    </w:p>
    <w:p w:rsidR="006E00A5" w:rsidRPr="000A79F9" w:rsidRDefault="006E00A5">
      <w:pPr>
        <w:pStyle w:val="aa"/>
        <w:rPr>
          <w:rFonts w:ascii="黑体"/>
          <w:b/>
          <w:color w:val="000000" w:themeColor="text1"/>
          <w:sz w:val="26"/>
        </w:rPr>
      </w:pPr>
    </w:p>
    <w:p w:rsidR="006E00A5" w:rsidRPr="000A79F9" w:rsidRDefault="006E00A5">
      <w:pPr>
        <w:pStyle w:val="aa"/>
        <w:rPr>
          <w:rFonts w:ascii="黑体"/>
          <w:b/>
          <w:color w:val="000000" w:themeColor="text1"/>
          <w:sz w:val="26"/>
        </w:rPr>
      </w:pPr>
    </w:p>
    <w:p w:rsidR="006E00A5" w:rsidRPr="000A79F9" w:rsidRDefault="006E00A5">
      <w:pPr>
        <w:pStyle w:val="aa"/>
        <w:rPr>
          <w:rFonts w:ascii="黑体"/>
          <w:b/>
          <w:color w:val="000000" w:themeColor="text1"/>
          <w:sz w:val="26"/>
        </w:rPr>
      </w:pPr>
    </w:p>
    <w:p w:rsidR="006E00A5" w:rsidRPr="000A79F9" w:rsidRDefault="006E00A5">
      <w:pPr>
        <w:pStyle w:val="aa"/>
        <w:rPr>
          <w:rFonts w:ascii="黑体"/>
          <w:b/>
          <w:color w:val="000000" w:themeColor="text1"/>
          <w:sz w:val="26"/>
        </w:rPr>
      </w:pPr>
    </w:p>
    <w:p w:rsidR="006E00A5" w:rsidRPr="000A79F9" w:rsidRDefault="006E00A5">
      <w:pPr>
        <w:pStyle w:val="aa"/>
        <w:rPr>
          <w:rFonts w:ascii="黑体"/>
          <w:b/>
          <w:color w:val="000000" w:themeColor="text1"/>
          <w:sz w:val="26"/>
        </w:rPr>
      </w:pPr>
    </w:p>
    <w:p w:rsidR="001608C4" w:rsidRPr="000A79F9" w:rsidRDefault="001608C4">
      <w:pPr>
        <w:pStyle w:val="aa"/>
        <w:rPr>
          <w:rFonts w:ascii="黑体"/>
          <w:b/>
          <w:color w:val="000000" w:themeColor="text1"/>
          <w:sz w:val="26"/>
        </w:rPr>
      </w:pPr>
    </w:p>
    <w:p w:rsidR="001608C4" w:rsidRPr="000A79F9" w:rsidRDefault="001608C4">
      <w:pPr>
        <w:pStyle w:val="aa"/>
        <w:rPr>
          <w:rFonts w:ascii="黑体"/>
          <w:b/>
          <w:color w:val="000000" w:themeColor="text1"/>
          <w:sz w:val="26"/>
        </w:rPr>
      </w:pPr>
    </w:p>
    <w:p w:rsidR="009C7BB0" w:rsidRPr="000A79F9" w:rsidRDefault="00D629D6">
      <w:pPr>
        <w:pStyle w:val="5"/>
        <w:spacing w:before="205" w:after="19"/>
        <w:ind w:right="935"/>
        <w:jc w:val="center"/>
        <w:rPr>
          <w:color w:val="000000" w:themeColor="text1"/>
        </w:rPr>
      </w:pPr>
      <w:r w:rsidRPr="000A79F9">
        <w:rPr>
          <w:color w:val="000000" w:themeColor="text1"/>
        </w:rPr>
        <w:lastRenderedPageBreak/>
        <w:t>商务及技术文件初步评审标准</w:t>
      </w:r>
    </w:p>
    <w:tbl>
      <w:tblPr>
        <w:tblW w:w="985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9"/>
        <w:gridCol w:w="993"/>
        <w:gridCol w:w="2551"/>
        <w:gridCol w:w="5603"/>
      </w:tblGrid>
      <w:tr w:rsidR="000A79F9" w:rsidRPr="000A79F9" w:rsidTr="00AF5EA8">
        <w:trPr>
          <w:trHeight w:val="432"/>
        </w:trPr>
        <w:tc>
          <w:tcPr>
            <w:tcW w:w="1702" w:type="dxa"/>
            <w:gridSpan w:val="2"/>
          </w:tcPr>
          <w:p w:rsidR="009C7BB0" w:rsidRPr="000A79F9" w:rsidRDefault="00D629D6">
            <w:pPr>
              <w:pStyle w:val="TableParagraph"/>
              <w:spacing w:before="121"/>
              <w:ind w:left="583"/>
              <w:rPr>
                <w:rFonts w:asciiTheme="minorEastAsia" w:eastAsiaTheme="minorEastAsia" w:hAnsiTheme="minorEastAsia"/>
                <w:b/>
                <w:color w:val="000000" w:themeColor="text1"/>
                <w:sz w:val="24"/>
                <w:szCs w:val="24"/>
              </w:rPr>
            </w:pPr>
            <w:r w:rsidRPr="000A79F9">
              <w:rPr>
                <w:rFonts w:asciiTheme="minorEastAsia" w:eastAsiaTheme="minorEastAsia" w:hAnsiTheme="minorEastAsia"/>
                <w:b/>
                <w:color w:val="000000" w:themeColor="text1"/>
                <w:sz w:val="24"/>
                <w:szCs w:val="24"/>
              </w:rPr>
              <w:t>条款号</w:t>
            </w:r>
          </w:p>
        </w:tc>
        <w:tc>
          <w:tcPr>
            <w:tcW w:w="2551" w:type="dxa"/>
          </w:tcPr>
          <w:p w:rsidR="009C7BB0" w:rsidRPr="000A79F9" w:rsidRDefault="00D629D6">
            <w:pPr>
              <w:pStyle w:val="TableParagraph"/>
              <w:spacing w:before="121"/>
              <w:ind w:left="113" w:right="72"/>
              <w:jc w:val="center"/>
              <w:rPr>
                <w:rFonts w:asciiTheme="minorEastAsia" w:eastAsiaTheme="minorEastAsia" w:hAnsiTheme="minorEastAsia"/>
                <w:b/>
                <w:color w:val="000000" w:themeColor="text1"/>
                <w:sz w:val="24"/>
                <w:szCs w:val="24"/>
              </w:rPr>
            </w:pPr>
            <w:r w:rsidRPr="000A79F9">
              <w:rPr>
                <w:rFonts w:asciiTheme="minorEastAsia" w:eastAsiaTheme="minorEastAsia" w:hAnsiTheme="minorEastAsia"/>
                <w:b/>
                <w:color w:val="000000" w:themeColor="text1"/>
                <w:sz w:val="24"/>
                <w:szCs w:val="24"/>
              </w:rPr>
              <w:t>评审因素</w:t>
            </w:r>
          </w:p>
        </w:tc>
        <w:tc>
          <w:tcPr>
            <w:tcW w:w="5603" w:type="dxa"/>
          </w:tcPr>
          <w:p w:rsidR="009C7BB0" w:rsidRPr="000A79F9" w:rsidRDefault="00D629D6" w:rsidP="00C92525">
            <w:pPr>
              <w:pStyle w:val="TableParagraph"/>
              <w:spacing w:before="121"/>
              <w:ind w:left="113" w:right="72"/>
              <w:jc w:val="center"/>
              <w:rPr>
                <w:rFonts w:asciiTheme="minorEastAsia" w:eastAsiaTheme="minorEastAsia" w:hAnsiTheme="minorEastAsia"/>
                <w:b/>
                <w:color w:val="000000" w:themeColor="text1"/>
                <w:sz w:val="24"/>
                <w:szCs w:val="24"/>
              </w:rPr>
            </w:pPr>
            <w:r w:rsidRPr="000A79F9">
              <w:rPr>
                <w:rFonts w:asciiTheme="minorEastAsia" w:eastAsiaTheme="minorEastAsia" w:hAnsiTheme="minorEastAsia"/>
                <w:b/>
                <w:color w:val="000000" w:themeColor="text1"/>
                <w:sz w:val="24"/>
                <w:szCs w:val="24"/>
              </w:rPr>
              <w:t>评审标准</w:t>
            </w:r>
          </w:p>
        </w:tc>
      </w:tr>
      <w:tr w:rsidR="000A79F9" w:rsidRPr="000A79F9" w:rsidTr="00AF5EA8">
        <w:trPr>
          <w:trHeight w:val="858"/>
        </w:trPr>
        <w:tc>
          <w:tcPr>
            <w:tcW w:w="709" w:type="dxa"/>
            <w:vMerge w:val="restart"/>
            <w:vAlign w:val="center"/>
          </w:tcPr>
          <w:p w:rsidR="009C7BB0" w:rsidRPr="000A79F9" w:rsidRDefault="00D629D6" w:rsidP="00344927">
            <w:pPr>
              <w:pStyle w:val="TableParagraph"/>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w w:val="105"/>
                <w:sz w:val="24"/>
                <w:szCs w:val="24"/>
              </w:rPr>
              <w:t>1</w:t>
            </w:r>
          </w:p>
        </w:tc>
        <w:tc>
          <w:tcPr>
            <w:tcW w:w="993" w:type="dxa"/>
            <w:vMerge w:val="restart"/>
            <w:vAlign w:val="center"/>
          </w:tcPr>
          <w:p w:rsidR="009C7BB0" w:rsidRPr="000A79F9" w:rsidRDefault="00D629D6" w:rsidP="00344927">
            <w:pPr>
              <w:pStyle w:val="TableParagraph"/>
              <w:spacing w:before="1" w:line="398" w:lineRule="auto"/>
              <w:ind w:right="134"/>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形式评审标准</w:t>
            </w:r>
          </w:p>
        </w:tc>
        <w:tc>
          <w:tcPr>
            <w:tcW w:w="2551" w:type="dxa"/>
            <w:vAlign w:val="center"/>
          </w:tcPr>
          <w:p w:rsidR="009C7BB0" w:rsidRPr="000A79F9" w:rsidRDefault="00D629D6" w:rsidP="00344927">
            <w:pPr>
              <w:pStyle w:val="TableParagraph"/>
              <w:spacing w:before="1"/>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投标人名称</w:t>
            </w:r>
          </w:p>
        </w:tc>
        <w:tc>
          <w:tcPr>
            <w:tcW w:w="5603" w:type="dxa"/>
            <w:vAlign w:val="center"/>
          </w:tcPr>
          <w:p w:rsidR="009C7BB0" w:rsidRPr="000A79F9" w:rsidRDefault="00D629D6" w:rsidP="00344927">
            <w:pPr>
              <w:pStyle w:val="TableParagraph"/>
              <w:spacing w:before="1" w:line="244" w:lineRule="auto"/>
              <w:ind w:right="33"/>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与营业执照、资质证书一致名称变更的，应当提供证书颁发等单位提供的变更说明</w:t>
            </w:r>
          </w:p>
        </w:tc>
      </w:tr>
      <w:tr w:rsidR="000A79F9" w:rsidRPr="000A79F9" w:rsidTr="00AF5EA8">
        <w:trPr>
          <w:trHeight w:val="1089"/>
        </w:trPr>
        <w:tc>
          <w:tcPr>
            <w:tcW w:w="709"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993"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2551" w:type="dxa"/>
            <w:vAlign w:val="center"/>
          </w:tcPr>
          <w:p w:rsidR="009C7BB0" w:rsidRPr="000A79F9" w:rsidRDefault="00D629D6" w:rsidP="00344927">
            <w:pPr>
              <w:pStyle w:val="TableParagraph"/>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投标文件格式</w:t>
            </w:r>
          </w:p>
        </w:tc>
        <w:tc>
          <w:tcPr>
            <w:tcW w:w="5603" w:type="dxa"/>
            <w:vAlign w:val="center"/>
          </w:tcPr>
          <w:p w:rsidR="009C7BB0" w:rsidRPr="000A79F9" w:rsidRDefault="00D629D6" w:rsidP="00344927">
            <w:pPr>
              <w:pStyle w:val="TableParagraph"/>
              <w:spacing w:before="1" w:line="244" w:lineRule="auto"/>
              <w:ind w:right="33"/>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w:t>
            </w:r>
            <w:r w:rsidRPr="000A79F9">
              <w:rPr>
                <w:rFonts w:asciiTheme="minorEastAsia" w:eastAsiaTheme="minorEastAsia" w:hAnsiTheme="minorEastAsia" w:hint="eastAsia"/>
                <w:color w:val="000000" w:themeColor="text1"/>
                <w:sz w:val="24"/>
                <w:szCs w:val="24"/>
                <w:lang w:val="en-US"/>
              </w:rPr>
              <w:t>1）</w:t>
            </w:r>
            <w:r w:rsidRPr="000A79F9">
              <w:rPr>
                <w:rFonts w:asciiTheme="minorEastAsia" w:eastAsiaTheme="minorEastAsia" w:hAnsiTheme="minorEastAsia"/>
                <w:color w:val="000000" w:themeColor="text1"/>
                <w:sz w:val="24"/>
                <w:szCs w:val="24"/>
              </w:rPr>
              <w:t>报价文件电子文件可以正常读取；</w:t>
            </w:r>
          </w:p>
          <w:p w:rsidR="009C7BB0" w:rsidRPr="000A79F9" w:rsidRDefault="00D629D6" w:rsidP="00344927">
            <w:pPr>
              <w:pStyle w:val="TableParagraph"/>
              <w:spacing w:before="1" w:line="244" w:lineRule="auto"/>
              <w:ind w:right="33"/>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lang w:val="en-US"/>
              </w:rPr>
              <w:t>（2）</w:t>
            </w:r>
            <w:r w:rsidRPr="000A79F9">
              <w:rPr>
                <w:rFonts w:asciiTheme="minorEastAsia" w:eastAsiaTheme="minorEastAsia" w:hAnsiTheme="minorEastAsia"/>
                <w:color w:val="000000" w:themeColor="text1"/>
                <w:sz w:val="24"/>
                <w:szCs w:val="24"/>
              </w:rPr>
              <w:t>符合第六章“投标文件格式”的规定， 关键字迹清晰可辨</w:t>
            </w:r>
          </w:p>
        </w:tc>
      </w:tr>
      <w:tr w:rsidR="000A79F9" w:rsidRPr="000A79F9" w:rsidTr="00AF5EA8">
        <w:trPr>
          <w:trHeight w:val="431"/>
        </w:trPr>
        <w:tc>
          <w:tcPr>
            <w:tcW w:w="709"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993"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2551" w:type="dxa"/>
            <w:vAlign w:val="center"/>
          </w:tcPr>
          <w:p w:rsidR="009C7BB0" w:rsidRPr="000A79F9" w:rsidRDefault="00D629D6" w:rsidP="00344927">
            <w:pPr>
              <w:pStyle w:val="TableParagraph"/>
              <w:spacing w:before="121"/>
              <w:ind w:left="115"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签字盖章</w:t>
            </w:r>
          </w:p>
        </w:tc>
        <w:tc>
          <w:tcPr>
            <w:tcW w:w="5603" w:type="dxa"/>
            <w:vAlign w:val="center"/>
          </w:tcPr>
          <w:p w:rsidR="009C7BB0" w:rsidRPr="000A79F9" w:rsidRDefault="00E22FCE" w:rsidP="00344927">
            <w:pPr>
              <w:pStyle w:val="TableParagraph"/>
              <w:spacing w:before="121"/>
              <w:ind w:left="106"/>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w w:val="105"/>
                <w:sz w:val="24"/>
                <w:szCs w:val="24"/>
              </w:rPr>
              <w:t>符合第三章“投标人须知”规定</w:t>
            </w:r>
          </w:p>
        </w:tc>
      </w:tr>
      <w:tr w:rsidR="000A79F9" w:rsidRPr="000A79F9" w:rsidTr="00AF5EA8">
        <w:trPr>
          <w:trHeight w:val="878"/>
        </w:trPr>
        <w:tc>
          <w:tcPr>
            <w:tcW w:w="709"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993"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2551" w:type="dxa"/>
            <w:vAlign w:val="center"/>
          </w:tcPr>
          <w:p w:rsidR="009C7BB0" w:rsidRPr="000A79F9" w:rsidRDefault="00D629D6" w:rsidP="00534C1B">
            <w:pPr>
              <w:pStyle w:val="TableParagraph"/>
              <w:spacing w:line="432" w:lineRule="exact"/>
              <w:ind w:left="1174" w:right="64" w:hanging="1053"/>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联合体投标人</w:t>
            </w:r>
          </w:p>
        </w:tc>
        <w:tc>
          <w:tcPr>
            <w:tcW w:w="5603" w:type="dxa"/>
            <w:vAlign w:val="center"/>
          </w:tcPr>
          <w:p w:rsidR="009C7BB0" w:rsidRPr="000A79F9" w:rsidRDefault="00D629D6" w:rsidP="00344927">
            <w:pPr>
              <w:pStyle w:val="TableParagraph"/>
              <w:spacing w:line="432" w:lineRule="exact"/>
              <w:ind w:left="106" w:right="80"/>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提交符合招标文件要求的联合体协议书，明确各方承担连带责任，并明确联合体牵头人</w:t>
            </w:r>
          </w:p>
        </w:tc>
      </w:tr>
      <w:tr w:rsidR="000A79F9" w:rsidRPr="000A79F9" w:rsidTr="00AF5EA8">
        <w:trPr>
          <w:trHeight w:val="878"/>
        </w:trPr>
        <w:tc>
          <w:tcPr>
            <w:tcW w:w="709"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993" w:type="dxa"/>
            <w:vMerge/>
            <w:tcBorders>
              <w:top w:val="nil"/>
            </w:tcBorders>
            <w:vAlign w:val="center"/>
          </w:tcPr>
          <w:p w:rsidR="009C7BB0" w:rsidRPr="000A79F9" w:rsidRDefault="009C7BB0" w:rsidP="00344927">
            <w:pPr>
              <w:jc w:val="center"/>
              <w:rPr>
                <w:rFonts w:asciiTheme="minorEastAsia" w:eastAsiaTheme="minorEastAsia" w:hAnsiTheme="minorEastAsia"/>
                <w:color w:val="000000" w:themeColor="text1"/>
                <w:sz w:val="24"/>
                <w:szCs w:val="24"/>
              </w:rPr>
            </w:pPr>
          </w:p>
        </w:tc>
        <w:tc>
          <w:tcPr>
            <w:tcW w:w="2551" w:type="dxa"/>
            <w:vAlign w:val="center"/>
          </w:tcPr>
          <w:p w:rsidR="009C7BB0" w:rsidRPr="000A79F9" w:rsidRDefault="00D629D6" w:rsidP="00344927">
            <w:pPr>
              <w:pStyle w:val="TableParagraph"/>
              <w:spacing w:before="1"/>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备选投标方案</w:t>
            </w:r>
          </w:p>
        </w:tc>
        <w:tc>
          <w:tcPr>
            <w:tcW w:w="5603" w:type="dxa"/>
            <w:vAlign w:val="center"/>
          </w:tcPr>
          <w:p w:rsidR="009C7BB0" w:rsidRPr="000A79F9" w:rsidRDefault="00D629D6" w:rsidP="000705A9">
            <w:pPr>
              <w:pStyle w:val="TableParagraph"/>
              <w:spacing w:before="121"/>
              <w:ind w:left="106"/>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除招标文件明确允许备选投标方案外，投标人</w:t>
            </w:r>
            <w:r w:rsidRPr="000A79F9">
              <w:rPr>
                <w:rFonts w:asciiTheme="minorEastAsia" w:eastAsiaTheme="minorEastAsia" w:hAnsiTheme="minorEastAsia"/>
                <w:color w:val="000000" w:themeColor="text1"/>
                <w:w w:val="105"/>
                <w:sz w:val="24"/>
                <w:szCs w:val="24"/>
              </w:rPr>
              <w:t>不得提交备选投标方案</w:t>
            </w:r>
          </w:p>
        </w:tc>
      </w:tr>
    </w:tbl>
    <w:p w:rsidR="009C7BB0" w:rsidRPr="000A79F9" w:rsidRDefault="009C7BB0">
      <w:pPr>
        <w:rPr>
          <w:rFonts w:asciiTheme="minorEastAsia" w:eastAsiaTheme="minorEastAsia" w:hAnsiTheme="minorEastAsia"/>
          <w:color w:val="000000" w:themeColor="text1"/>
          <w:sz w:val="24"/>
          <w:szCs w:val="24"/>
        </w:rPr>
        <w:sectPr w:rsidR="009C7BB0" w:rsidRPr="000A79F9">
          <w:pgSz w:w="11910" w:h="16840"/>
          <w:pgMar w:top="1360" w:right="1390" w:bottom="1100" w:left="1280" w:header="857" w:footer="906" w:gutter="0"/>
          <w:cols w:space="720"/>
        </w:sectPr>
      </w:pPr>
    </w:p>
    <w:p w:rsidR="009C7BB0" w:rsidRPr="000A79F9" w:rsidRDefault="009C7BB0">
      <w:pPr>
        <w:pStyle w:val="aa"/>
        <w:spacing w:before="8"/>
        <w:rPr>
          <w:rFonts w:asciiTheme="minorEastAsia" w:eastAsiaTheme="minorEastAsia" w:hAnsiTheme="minorEastAsia"/>
          <w:color w:val="000000" w:themeColor="text1"/>
          <w:sz w:val="24"/>
          <w:szCs w:val="24"/>
        </w:rPr>
      </w:pPr>
    </w:p>
    <w:tbl>
      <w:tblPr>
        <w:tblW w:w="10065"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8"/>
        <w:gridCol w:w="708"/>
        <w:gridCol w:w="1843"/>
        <w:gridCol w:w="6946"/>
      </w:tblGrid>
      <w:tr w:rsidR="000A79F9" w:rsidRPr="000A79F9" w:rsidTr="001F70F3">
        <w:trPr>
          <w:trHeight w:val="511"/>
        </w:trPr>
        <w:tc>
          <w:tcPr>
            <w:tcW w:w="568" w:type="dxa"/>
            <w:vMerge w:val="restart"/>
            <w:vAlign w:val="center"/>
          </w:tcPr>
          <w:p w:rsidR="003759BC" w:rsidRPr="000A79F9" w:rsidRDefault="003759BC" w:rsidP="000D6907">
            <w:pPr>
              <w:pStyle w:val="TableParagraph"/>
              <w:spacing w:before="1"/>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w w:val="105"/>
                <w:sz w:val="24"/>
                <w:szCs w:val="24"/>
              </w:rPr>
              <w:t>2</w:t>
            </w:r>
          </w:p>
        </w:tc>
        <w:tc>
          <w:tcPr>
            <w:tcW w:w="708" w:type="dxa"/>
            <w:vMerge w:val="restart"/>
            <w:vAlign w:val="center"/>
          </w:tcPr>
          <w:p w:rsidR="003759BC" w:rsidRPr="000A79F9" w:rsidRDefault="003759BC" w:rsidP="000D6907">
            <w:pPr>
              <w:pStyle w:val="TableParagraph"/>
              <w:spacing w:before="1" w:line="398" w:lineRule="auto"/>
              <w:ind w:right="134"/>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资格评审标准</w:t>
            </w:r>
          </w:p>
        </w:tc>
        <w:tc>
          <w:tcPr>
            <w:tcW w:w="1843" w:type="dxa"/>
          </w:tcPr>
          <w:p w:rsidR="003759BC" w:rsidRPr="000A79F9" w:rsidRDefault="003759BC" w:rsidP="004F7AFC">
            <w:pPr>
              <w:pStyle w:val="TableParagraph"/>
              <w:spacing w:before="135"/>
              <w:ind w:left="127"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未出现投标报价</w:t>
            </w:r>
          </w:p>
        </w:tc>
        <w:tc>
          <w:tcPr>
            <w:tcW w:w="6946" w:type="dxa"/>
          </w:tcPr>
          <w:p w:rsidR="003759BC" w:rsidRPr="000A79F9" w:rsidRDefault="003759BC" w:rsidP="004F7AFC">
            <w:pPr>
              <w:pStyle w:val="TableParagraph"/>
              <w:spacing w:before="135"/>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商务及技术文件中未出现有关投标报价的内</w:t>
            </w:r>
            <w:r w:rsidRPr="000A79F9">
              <w:rPr>
                <w:rFonts w:asciiTheme="minorEastAsia" w:eastAsiaTheme="minorEastAsia" w:hAnsiTheme="minorEastAsia"/>
                <w:color w:val="000000" w:themeColor="text1"/>
                <w:w w:val="102"/>
                <w:sz w:val="24"/>
                <w:szCs w:val="24"/>
              </w:rPr>
              <w:t>容</w:t>
            </w:r>
          </w:p>
        </w:tc>
      </w:tr>
      <w:tr w:rsidR="000A79F9" w:rsidRPr="000A79F9" w:rsidTr="001F70F3">
        <w:trPr>
          <w:trHeight w:val="511"/>
        </w:trPr>
        <w:tc>
          <w:tcPr>
            <w:tcW w:w="568" w:type="dxa"/>
            <w:vMerge/>
            <w:vAlign w:val="center"/>
          </w:tcPr>
          <w:p w:rsidR="003759BC" w:rsidRPr="000A79F9" w:rsidRDefault="003759BC" w:rsidP="000D6907">
            <w:pPr>
              <w:pStyle w:val="TableParagraph"/>
              <w:spacing w:before="1"/>
              <w:jc w:val="center"/>
              <w:rPr>
                <w:rFonts w:asciiTheme="minorEastAsia" w:eastAsiaTheme="minorEastAsia" w:hAnsiTheme="minorEastAsia" w:hint="eastAsia"/>
                <w:color w:val="000000" w:themeColor="text1"/>
                <w:w w:val="105"/>
                <w:sz w:val="24"/>
                <w:szCs w:val="24"/>
              </w:rPr>
            </w:pPr>
          </w:p>
        </w:tc>
        <w:tc>
          <w:tcPr>
            <w:tcW w:w="708" w:type="dxa"/>
            <w:vMerge/>
            <w:vAlign w:val="center"/>
          </w:tcPr>
          <w:p w:rsidR="003759BC" w:rsidRPr="000A79F9" w:rsidRDefault="003759BC" w:rsidP="000D6907">
            <w:pPr>
              <w:pStyle w:val="TableParagraph"/>
              <w:spacing w:before="1" w:line="398" w:lineRule="auto"/>
              <w:ind w:right="134"/>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3A2EEC">
            <w:pPr>
              <w:pStyle w:val="TableParagraph"/>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营业执照</w:t>
            </w:r>
          </w:p>
        </w:tc>
        <w:tc>
          <w:tcPr>
            <w:tcW w:w="6946" w:type="dxa"/>
          </w:tcPr>
          <w:p w:rsidR="003759BC" w:rsidRPr="000A79F9" w:rsidRDefault="003759BC" w:rsidP="003A2EEC">
            <w:pPr>
              <w:pStyle w:val="TableParagraph"/>
              <w:ind w:left="106" w:right="79"/>
              <w:rPr>
                <w:rFonts w:asciiTheme="minorEastAsia" w:eastAsiaTheme="minorEastAsia" w:hAnsiTheme="minorEastAsia"/>
                <w:color w:val="000000" w:themeColor="text1"/>
                <w:w w:val="105"/>
                <w:sz w:val="24"/>
                <w:szCs w:val="24"/>
              </w:rPr>
            </w:pPr>
            <w:r w:rsidRPr="000A79F9">
              <w:rPr>
                <w:rFonts w:asciiTheme="minorEastAsia" w:eastAsiaTheme="minorEastAsia" w:hAnsiTheme="minorEastAsia"/>
                <w:color w:val="000000" w:themeColor="text1"/>
                <w:w w:val="105"/>
                <w:sz w:val="24"/>
                <w:szCs w:val="24"/>
              </w:rPr>
              <w:t>具备有效的营业执照，如为联合体投标，联合体各方均须提供</w:t>
            </w:r>
          </w:p>
        </w:tc>
      </w:tr>
      <w:tr w:rsidR="000A79F9" w:rsidRPr="000A79F9" w:rsidTr="001F70F3">
        <w:trPr>
          <w:trHeight w:val="431"/>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121"/>
              <w:ind w:left="115"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资质等级</w:t>
            </w:r>
          </w:p>
        </w:tc>
        <w:tc>
          <w:tcPr>
            <w:tcW w:w="6946" w:type="dxa"/>
          </w:tcPr>
          <w:p w:rsidR="003759BC" w:rsidRPr="000A79F9" w:rsidRDefault="003759BC" w:rsidP="008B4076">
            <w:pPr>
              <w:pStyle w:val="TableParagraph"/>
              <w:spacing w:before="121"/>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 1</w:t>
            </w:r>
            <w:r w:rsidRPr="000A79F9">
              <w:rPr>
                <w:rFonts w:asciiTheme="minorEastAsia" w:eastAsiaTheme="minorEastAsia" w:hAnsiTheme="minorEastAsia" w:hint="eastAsia"/>
                <w:color w:val="000000" w:themeColor="text1"/>
                <w:w w:val="105"/>
                <w:sz w:val="24"/>
                <w:szCs w:val="24"/>
                <w:lang w:val="en-US"/>
              </w:rPr>
              <w:t>2</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431"/>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135"/>
              <w:ind w:left="115"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业绩要求</w:t>
            </w:r>
          </w:p>
        </w:tc>
        <w:tc>
          <w:tcPr>
            <w:tcW w:w="6946" w:type="dxa"/>
          </w:tcPr>
          <w:p w:rsidR="003759BC" w:rsidRPr="000A79F9" w:rsidRDefault="003759BC" w:rsidP="008B4076">
            <w:pPr>
              <w:pStyle w:val="TableParagraph"/>
              <w:spacing w:before="135"/>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 1</w:t>
            </w:r>
            <w:r w:rsidRPr="000A79F9">
              <w:rPr>
                <w:rFonts w:asciiTheme="minorEastAsia" w:eastAsiaTheme="minorEastAsia" w:hAnsiTheme="minorEastAsia" w:hint="eastAsia"/>
                <w:color w:val="000000" w:themeColor="text1"/>
                <w:w w:val="105"/>
                <w:sz w:val="24"/>
                <w:szCs w:val="24"/>
                <w:lang w:val="en-US"/>
              </w:rPr>
              <w:t>2</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644"/>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1608C4">
            <w:pPr>
              <w:pStyle w:val="TableParagraph"/>
              <w:spacing w:before="1"/>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信誉要求</w:t>
            </w:r>
          </w:p>
        </w:tc>
        <w:tc>
          <w:tcPr>
            <w:tcW w:w="6946" w:type="dxa"/>
            <w:vAlign w:val="center"/>
          </w:tcPr>
          <w:p w:rsidR="003759BC" w:rsidRPr="000A79F9" w:rsidRDefault="003759BC" w:rsidP="00C44880">
            <w:pPr>
              <w:pStyle w:val="TableParagraph"/>
              <w:spacing w:before="1"/>
              <w:ind w:right="72"/>
              <w:rPr>
                <w:rFonts w:asciiTheme="minorEastAsia" w:eastAsiaTheme="minorEastAsia" w:hAnsiTheme="minorEastAsia"/>
                <w:b/>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rPr>
              <w:t>前附表</w:t>
            </w:r>
            <w:r w:rsidRPr="000A79F9">
              <w:rPr>
                <w:rFonts w:asciiTheme="minorEastAsia" w:eastAsiaTheme="minorEastAsia" w:hAnsiTheme="minorEastAsia"/>
                <w:color w:val="000000" w:themeColor="text1"/>
                <w:w w:val="105"/>
                <w:sz w:val="24"/>
                <w:szCs w:val="24"/>
              </w:rPr>
              <w:t>”第 1</w:t>
            </w:r>
            <w:r w:rsidRPr="000A79F9">
              <w:rPr>
                <w:rFonts w:asciiTheme="minorEastAsia" w:eastAsiaTheme="minorEastAsia" w:hAnsiTheme="minorEastAsia" w:hint="eastAsia"/>
                <w:color w:val="000000" w:themeColor="text1"/>
                <w:w w:val="105"/>
                <w:sz w:val="24"/>
                <w:szCs w:val="24"/>
              </w:rPr>
              <w:t>2</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431"/>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63"/>
              <w:ind w:left="99"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项目负责人</w:t>
            </w:r>
          </w:p>
        </w:tc>
        <w:tc>
          <w:tcPr>
            <w:tcW w:w="6946" w:type="dxa"/>
          </w:tcPr>
          <w:p w:rsidR="003759BC" w:rsidRPr="000A79F9" w:rsidRDefault="003759BC" w:rsidP="008B4076">
            <w:pPr>
              <w:pStyle w:val="TableParagraph"/>
              <w:spacing w:before="135"/>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 1</w:t>
            </w:r>
            <w:r w:rsidRPr="000A79F9">
              <w:rPr>
                <w:rFonts w:asciiTheme="minorEastAsia" w:eastAsiaTheme="minorEastAsia" w:hAnsiTheme="minorEastAsia" w:hint="eastAsia"/>
                <w:color w:val="000000" w:themeColor="text1"/>
                <w:w w:val="105"/>
                <w:sz w:val="24"/>
                <w:szCs w:val="24"/>
                <w:lang w:val="en-US"/>
              </w:rPr>
              <w:t>2</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432"/>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136"/>
              <w:ind w:left="114"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其他主要人员</w:t>
            </w:r>
          </w:p>
        </w:tc>
        <w:tc>
          <w:tcPr>
            <w:tcW w:w="6946" w:type="dxa"/>
          </w:tcPr>
          <w:p w:rsidR="003759BC" w:rsidRPr="000A79F9" w:rsidRDefault="003759BC" w:rsidP="008B4076">
            <w:pPr>
              <w:pStyle w:val="TableParagraph"/>
              <w:spacing w:before="136"/>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 xml:space="preserve">”第 </w:t>
            </w:r>
            <w:r w:rsidRPr="000A79F9">
              <w:rPr>
                <w:rFonts w:asciiTheme="minorEastAsia" w:eastAsiaTheme="minorEastAsia" w:hAnsiTheme="minorEastAsia" w:hint="eastAsia"/>
                <w:color w:val="000000" w:themeColor="text1"/>
                <w:w w:val="105"/>
                <w:sz w:val="24"/>
                <w:szCs w:val="24"/>
                <w:lang w:val="en-US"/>
              </w:rPr>
              <w:t>25.3</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562"/>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534C1B">
            <w:pPr>
              <w:pStyle w:val="TableParagraph"/>
              <w:spacing w:before="135"/>
              <w:ind w:left="127"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联合体投标人</w:t>
            </w:r>
          </w:p>
        </w:tc>
        <w:tc>
          <w:tcPr>
            <w:tcW w:w="6946" w:type="dxa"/>
            <w:vAlign w:val="center"/>
          </w:tcPr>
          <w:p w:rsidR="003759BC" w:rsidRPr="000A79F9" w:rsidRDefault="003759BC" w:rsidP="00720EEC">
            <w:pPr>
              <w:pStyle w:val="TableParagraph"/>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 1</w:t>
            </w:r>
            <w:r w:rsidRPr="000A79F9">
              <w:rPr>
                <w:rFonts w:asciiTheme="minorEastAsia" w:eastAsiaTheme="minorEastAsia" w:hAnsiTheme="minorEastAsia" w:hint="eastAsia"/>
                <w:color w:val="000000" w:themeColor="text1"/>
                <w:w w:val="105"/>
                <w:sz w:val="24"/>
                <w:szCs w:val="24"/>
                <w:lang w:val="en-US"/>
              </w:rPr>
              <w:t>3</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1067"/>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不存在禁止投标的情形</w:t>
            </w:r>
          </w:p>
        </w:tc>
        <w:tc>
          <w:tcPr>
            <w:tcW w:w="6946" w:type="dxa"/>
          </w:tcPr>
          <w:p w:rsidR="003759BC" w:rsidRPr="000A79F9" w:rsidRDefault="003759BC" w:rsidP="008B4076">
            <w:pPr>
              <w:pStyle w:val="TableParagraph"/>
              <w:spacing w:before="135"/>
              <w:ind w:left="106"/>
              <w:rPr>
                <w:rFonts w:asciiTheme="minorEastAsia" w:eastAsiaTheme="minorEastAsia" w:hAnsiTheme="minorEastAsia"/>
                <w:b/>
                <w:color w:val="000000" w:themeColor="text1"/>
                <w:sz w:val="24"/>
                <w:szCs w:val="24"/>
              </w:rPr>
            </w:pPr>
            <w:r w:rsidRPr="000A79F9">
              <w:rPr>
                <w:rFonts w:asciiTheme="minorEastAsia" w:eastAsiaTheme="minorEastAsia" w:hAnsiTheme="minorEastAsia"/>
                <w:color w:val="000000" w:themeColor="text1"/>
                <w:w w:val="105"/>
                <w:sz w:val="24"/>
                <w:szCs w:val="24"/>
              </w:rPr>
              <w:t>不存在第二章“投标人须知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 第</w:t>
            </w:r>
            <w:r w:rsidRPr="000A79F9">
              <w:rPr>
                <w:rFonts w:asciiTheme="minorEastAsia" w:eastAsiaTheme="minorEastAsia" w:hAnsiTheme="minorEastAsia" w:hint="eastAsia"/>
                <w:color w:val="000000" w:themeColor="text1"/>
                <w:w w:val="105"/>
                <w:sz w:val="24"/>
                <w:szCs w:val="24"/>
                <w:lang w:val="en-US"/>
              </w:rPr>
              <w:t>12</w:t>
            </w:r>
            <w:r w:rsidRPr="000A79F9">
              <w:rPr>
                <w:rFonts w:asciiTheme="minorEastAsia" w:eastAsiaTheme="minorEastAsia" w:hAnsiTheme="minorEastAsia"/>
                <w:color w:val="000000" w:themeColor="text1"/>
                <w:sz w:val="24"/>
                <w:szCs w:val="24"/>
              </w:rPr>
              <w:t>项规定的任何一种情形。</w:t>
            </w:r>
            <w:r w:rsidRPr="000A79F9">
              <w:rPr>
                <w:rFonts w:asciiTheme="minorEastAsia" w:eastAsiaTheme="minorEastAsia" w:hAnsiTheme="minorEastAsia"/>
                <w:b/>
                <w:color w:val="000000" w:themeColor="text1"/>
                <w:sz w:val="24"/>
                <w:szCs w:val="24"/>
              </w:rPr>
              <w:t>投标人在投标</w:t>
            </w:r>
            <w:r w:rsidRPr="000A79F9">
              <w:rPr>
                <w:rFonts w:asciiTheme="minorEastAsia" w:eastAsiaTheme="minorEastAsia" w:hAnsiTheme="minorEastAsia"/>
                <w:b/>
                <w:color w:val="000000" w:themeColor="text1"/>
                <w:w w:val="105"/>
                <w:sz w:val="24"/>
                <w:szCs w:val="24"/>
              </w:rPr>
              <w:t>函中承诺，不需要提供相关证明</w:t>
            </w:r>
          </w:p>
        </w:tc>
      </w:tr>
      <w:tr w:rsidR="000A79F9" w:rsidRPr="000A79F9" w:rsidTr="001F70F3">
        <w:trPr>
          <w:trHeight w:val="431"/>
        </w:trPr>
        <w:tc>
          <w:tcPr>
            <w:tcW w:w="568" w:type="dxa"/>
            <w:vMerge w:val="restart"/>
            <w:vAlign w:val="center"/>
          </w:tcPr>
          <w:p w:rsidR="003759BC" w:rsidRPr="000A79F9" w:rsidRDefault="003759BC" w:rsidP="000D6907">
            <w:pPr>
              <w:pStyle w:val="TableParagraph"/>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w w:val="105"/>
                <w:sz w:val="24"/>
                <w:szCs w:val="24"/>
              </w:rPr>
              <w:t>3</w:t>
            </w:r>
          </w:p>
        </w:tc>
        <w:tc>
          <w:tcPr>
            <w:tcW w:w="708" w:type="dxa"/>
            <w:vMerge w:val="restart"/>
            <w:vAlign w:val="center"/>
          </w:tcPr>
          <w:p w:rsidR="003759BC" w:rsidRPr="000A79F9" w:rsidRDefault="003759BC" w:rsidP="000D6907">
            <w:pPr>
              <w:pStyle w:val="TableParagraph"/>
              <w:spacing w:line="391" w:lineRule="auto"/>
              <w:ind w:right="134"/>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响应性评审标</w:t>
            </w:r>
            <w:r w:rsidRPr="000A79F9">
              <w:rPr>
                <w:rFonts w:asciiTheme="minorEastAsia" w:eastAsiaTheme="minorEastAsia" w:hAnsiTheme="minorEastAsia"/>
                <w:color w:val="000000" w:themeColor="text1"/>
                <w:w w:val="105"/>
                <w:sz w:val="24"/>
                <w:szCs w:val="24"/>
              </w:rPr>
              <w:t>准</w:t>
            </w:r>
          </w:p>
        </w:tc>
        <w:tc>
          <w:tcPr>
            <w:tcW w:w="1843" w:type="dxa"/>
            <w:vAlign w:val="center"/>
          </w:tcPr>
          <w:p w:rsidR="003759BC" w:rsidRPr="000A79F9" w:rsidRDefault="003759BC" w:rsidP="000D6907">
            <w:pPr>
              <w:pStyle w:val="TableParagraph"/>
              <w:spacing w:before="121"/>
              <w:ind w:left="115"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服务期限</w:t>
            </w:r>
          </w:p>
        </w:tc>
        <w:tc>
          <w:tcPr>
            <w:tcW w:w="6946" w:type="dxa"/>
          </w:tcPr>
          <w:p w:rsidR="003759BC" w:rsidRPr="000A79F9" w:rsidRDefault="003759BC" w:rsidP="008B4076">
            <w:pPr>
              <w:pStyle w:val="TableParagraph"/>
              <w:spacing w:before="121"/>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w:t>
            </w:r>
            <w:r w:rsidRPr="000A79F9">
              <w:rPr>
                <w:rFonts w:asciiTheme="minorEastAsia" w:eastAsiaTheme="minorEastAsia" w:hAnsiTheme="minorEastAsia" w:hint="eastAsia"/>
                <w:color w:val="000000" w:themeColor="text1"/>
                <w:w w:val="105"/>
                <w:sz w:val="24"/>
                <w:szCs w:val="24"/>
                <w:lang w:val="en-US"/>
              </w:rPr>
              <w:t>14</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431"/>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135"/>
              <w:ind w:left="115"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质量要求</w:t>
            </w:r>
          </w:p>
        </w:tc>
        <w:tc>
          <w:tcPr>
            <w:tcW w:w="6946" w:type="dxa"/>
          </w:tcPr>
          <w:p w:rsidR="003759BC" w:rsidRPr="000A79F9" w:rsidRDefault="003759BC" w:rsidP="008B4076">
            <w:pPr>
              <w:pStyle w:val="TableParagraph"/>
              <w:spacing w:before="13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w:t>
            </w:r>
            <w:r w:rsidRPr="000A79F9">
              <w:rPr>
                <w:rFonts w:asciiTheme="minorEastAsia" w:eastAsiaTheme="minorEastAsia" w:hAnsiTheme="minorEastAsia" w:hint="eastAsia"/>
                <w:color w:val="000000" w:themeColor="text1"/>
                <w:w w:val="105"/>
                <w:sz w:val="24"/>
                <w:szCs w:val="24"/>
                <w:lang w:val="en-US"/>
              </w:rPr>
              <w:t>11</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446"/>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135"/>
              <w:ind w:left="99"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投标保证金</w:t>
            </w:r>
          </w:p>
        </w:tc>
        <w:tc>
          <w:tcPr>
            <w:tcW w:w="6946" w:type="dxa"/>
          </w:tcPr>
          <w:p w:rsidR="003759BC" w:rsidRPr="000A79F9" w:rsidRDefault="003759BC" w:rsidP="008B4076">
            <w:pPr>
              <w:pStyle w:val="TableParagraph"/>
              <w:spacing w:before="13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w:t>
            </w:r>
            <w:r w:rsidRPr="000A79F9">
              <w:rPr>
                <w:rFonts w:asciiTheme="minorEastAsia" w:eastAsiaTheme="minorEastAsia" w:hAnsiTheme="minorEastAsia" w:hint="eastAsia"/>
                <w:color w:val="000000" w:themeColor="text1"/>
                <w:w w:val="105"/>
                <w:sz w:val="24"/>
                <w:szCs w:val="24"/>
                <w:lang w:val="en-US"/>
              </w:rPr>
              <w:t>20</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703"/>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权利义务</w:t>
            </w:r>
          </w:p>
        </w:tc>
        <w:tc>
          <w:tcPr>
            <w:tcW w:w="6946" w:type="dxa"/>
          </w:tcPr>
          <w:p w:rsidR="003759BC" w:rsidRPr="000A79F9" w:rsidRDefault="003759BC" w:rsidP="008B4076">
            <w:pPr>
              <w:pStyle w:val="TableParagraph"/>
              <w:spacing w:before="121"/>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w:t>
            </w:r>
            <w:r w:rsidRPr="000A79F9">
              <w:rPr>
                <w:rFonts w:asciiTheme="minorEastAsia" w:eastAsiaTheme="minorEastAsia" w:hAnsiTheme="minorEastAsia" w:hint="eastAsia"/>
                <w:color w:val="000000" w:themeColor="text1"/>
                <w:w w:val="105"/>
                <w:sz w:val="24"/>
                <w:szCs w:val="24"/>
                <w:lang w:val="en-US"/>
              </w:rPr>
              <w:t>25.4</w:t>
            </w:r>
            <w:r w:rsidRPr="000A79F9">
              <w:rPr>
                <w:rFonts w:asciiTheme="minorEastAsia" w:eastAsiaTheme="minorEastAsia" w:hAnsiTheme="minorEastAsia"/>
                <w:color w:val="000000" w:themeColor="text1"/>
                <w:w w:val="105"/>
                <w:sz w:val="24"/>
                <w:szCs w:val="24"/>
              </w:rPr>
              <w:t>项规定</w:t>
            </w:r>
            <w:r w:rsidRPr="000A79F9">
              <w:rPr>
                <w:rFonts w:asciiTheme="minorEastAsia" w:eastAsiaTheme="minorEastAsia" w:hAnsiTheme="minorEastAsia"/>
                <w:color w:val="000000" w:themeColor="text1"/>
                <w:spacing w:val="-5"/>
                <w:w w:val="105"/>
                <w:sz w:val="24"/>
                <w:szCs w:val="24"/>
              </w:rPr>
              <w:t>和</w:t>
            </w:r>
            <w:r w:rsidRPr="000A79F9">
              <w:rPr>
                <w:rFonts w:asciiTheme="minorEastAsia" w:eastAsiaTheme="minorEastAsia" w:hAnsiTheme="minorEastAsia"/>
                <w:color w:val="000000" w:themeColor="text1"/>
                <w:spacing w:val="-14"/>
                <w:sz w:val="24"/>
                <w:szCs w:val="24"/>
              </w:rPr>
              <w:t>第</w:t>
            </w:r>
            <w:r w:rsidRPr="000A79F9">
              <w:rPr>
                <w:rFonts w:asciiTheme="minorEastAsia" w:eastAsiaTheme="minorEastAsia" w:hAnsiTheme="minorEastAsia" w:hint="eastAsia"/>
                <w:color w:val="000000" w:themeColor="text1"/>
                <w:spacing w:val="-14"/>
                <w:sz w:val="24"/>
                <w:szCs w:val="24"/>
                <w:lang w:val="en-US"/>
              </w:rPr>
              <w:t>五</w:t>
            </w:r>
            <w:r w:rsidRPr="000A79F9">
              <w:rPr>
                <w:rFonts w:asciiTheme="minorEastAsia" w:eastAsiaTheme="minorEastAsia" w:hAnsiTheme="minorEastAsia"/>
                <w:color w:val="000000" w:themeColor="text1"/>
                <w:spacing w:val="-14"/>
                <w:sz w:val="24"/>
                <w:szCs w:val="24"/>
              </w:rPr>
              <w:t>章“合同条款及格式”中的实质性要求和</w:t>
            </w:r>
            <w:r w:rsidRPr="000A79F9">
              <w:rPr>
                <w:rFonts w:asciiTheme="minorEastAsia" w:eastAsiaTheme="minorEastAsia" w:hAnsiTheme="minorEastAsia"/>
                <w:color w:val="000000" w:themeColor="text1"/>
                <w:w w:val="105"/>
                <w:sz w:val="24"/>
                <w:szCs w:val="24"/>
              </w:rPr>
              <w:t>条件</w:t>
            </w:r>
          </w:p>
        </w:tc>
      </w:tr>
      <w:tr w:rsidR="000A79F9" w:rsidRPr="000A79F9" w:rsidTr="001F70F3">
        <w:trPr>
          <w:trHeight w:val="432"/>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136"/>
              <w:ind w:left="99"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投标人承诺</w:t>
            </w:r>
          </w:p>
        </w:tc>
        <w:tc>
          <w:tcPr>
            <w:tcW w:w="6946" w:type="dxa"/>
          </w:tcPr>
          <w:p w:rsidR="003759BC" w:rsidRPr="000A79F9" w:rsidRDefault="003759BC" w:rsidP="008B4076">
            <w:pPr>
              <w:pStyle w:val="TableParagraph"/>
              <w:spacing w:before="13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w w:val="105"/>
                <w:sz w:val="24"/>
                <w:szCs w:val="24"/>
              </w:rPr>
              <w:t>”第 1</w:t>
            </w:r>
            <w:r w:rsidRPr="000A79F9">
              <w:rPr>
                <w:rFonts w:asciiTheme="minorEastAsia" w:eastAsiaTheme="minorEastAsia" w:hAnsiTheme="minorEastAsia" w:hint="eastAsia"/>
                <w:color w:val="000000" w:themeColor="text1"/>
                <w:w w:val="105"/>
                <w:sz w:val="24"/>
                <w:szCs w:val="24"/>
                <w:lang w:val="en-US"/>
              </w:rPr>
              <w:t>2</w:t>
            </w:r>
            <w:r w:rsidRPr="000A79F9">
              <w:rPr>
                <w:rFonts w:asciiTheme="minorEastAsia" w:eastAsiaTheme="minorEastAsia" w:hAnsiTheme="minorEastAsia"/>
                <w:color w:val="000000" w:themeColor="text1"/>
                <w:w w:val="105"/>
                <w:sz w:val="24"/>
                <w:szCs w:val="24"/>
              </w:rPr>
              <w:t>项规定</w:t>
            </w:r>
          </w:p>
        </w:tc>
      </w:tr>
      <w:tr w:rsidR="000A79F9" w:rsidRPr="000A79F9" w:rsidTr="001F70F3">
        <w:trPr>
          <w:trHeight w:val="663"/>
        </w:trPr>
        <w:tc>
          <w:tcPr>
            <w:tcW w:w="56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3759BC" w:rsidRPr="000A79F9" w:rsidRDefault="003759BC" w:rsidP="000D6907">
            <w:pPr>
              <w:jc w:val="cente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0D6907">
            <w:pPr>
              <w:pStyle w:val="TableParagraph"/>
              <w:spacing w:before="135"/>
              <w:ind w:left="115"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设计方案</w:t>
            </w:r>
          </w:p>
        </w:tc>
        <w:tc>
          <w:tcPr>
            <w:tcW w:w="6946" w:type="dxa"/>
          </w:tcPr>
          <w:p w:rsidR="003759BC" w:rsidRPr="000A79F9" w:rsidRDefault="003759BC" w:rsidP="008B4076">
            <w:pPr>
              <w:pStyle w:val="TableParagraph"/>
              <w:spacing w:before="13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符合第五章“委托人要求”中的实质性要求和</w:t>
            </w:r>
            <w:r w:rsidRPr="000A79F9">
              <w:rPr>
                <w:rFonts w:asciiTheme="minorEastAsia" w:eastAsiaTheme="minorEastAsia" w:hAnsiTheme="minorEastAsia"/>
                <w:color w:val="000000" w:themeColor="text1"/>
                <w:w w:val="105"/>
                <w:sz w:val="24"/>
                <w:szCs w:val="24"/>
              </w:rPr>
              <w:t>条件</w:t>
            </w:r>
          </w:p>
        </w:tc>
      </w:tr>
      <w:tr w:rsidR="000A79F9" w:rsidRPr="000A79F9" w:rsidTr="001F70F3">
        <w:trPr>
          <w:trHeight w:val="504"/>
        </w:trPr>
        <w:tc>
          <w:tcPr>
            <w:tcW w:w="568" w:type="dxa"/>
            <w:vMerge/>
            <w:tcBorders>
              <w:top w:val="nil"/>
            </w:tcBorders>
          </w:tcPr>
          <w:p w:rsidR="003759BC" w:rsidRPr="000A79F9" w:rsidRDefault="003759BC">
            <w:pPr>
              <w:rPr>
                <w:rFonts w:asciiTheme="minorEastAsia" w:eastAsiaTheme="minorEastAsia" w:hAnsiTheme="minorEastAsia"/>
                <w:color w:val="000000" w:themeColor="text1"/>
                <w:sz w:val="24"/>
                <w:szCs w:val="24"/>
              </w:rPr>
            </w:pPr>
          </w:p>
        </w:tc>
        <w:tc>
          <w:tcPr>
            <w:tcW w:w="708" w:type="dxa"/>
            <w:vMerge/>
            <w:tcBorders>
              <w:top w:val="nil"/>
            </w:tcBorders>
          </w:tcPr>
          <w:p w:rsidR="003759BC" w:rsidRPr="000A79F9" w:rsidRDefault="003759BC">
            <w:pPr>
              <w:rPr>
                <w:rFonts w:asciiTheme="minorEastAsia" w:eastAsiaTheme="minorEastAsia" w:hAnsiTheme="minorEastAsia"/>
                <w:color w:val="000000" w:themeColor="text1"/>
                <w:sz w:val="24"/>
                <w:szCs w:val="24"/>
              </w:rPr>
            </w:pPr>
          </w:p>
        </w:tc>
        <w:tc>
          <w:tcPr>
            <w:tcW w:w="1843" w:type="dxa"/>
          </w:tcPr>
          <w:p w:rsidR="003759BC" w:rsidRPr="000A79F9" w:rsidRDefault="003759BC" w:rsidP="002E70BB">
            <w:pPr>
              <w:pStyle w:val="TableParagraph"/>
              <w:spacing w:before="1"/>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偏差</w:t>
            </w:r>
          </w:p>
        </w:tc>
        <w:tc>
          <w:tcPr>
            <w:tcW w:w="6946" w:type="dxa"/>
          </w:tcPr>
          <w:p w:rsidR="003759BC" w:rsidRPr="000A79F9" w:rsidRDefault="003759BC" w:rsidP="008B4076">
            <w:pPr>
              <w:pStyle w:val="TableParagraph"/>
              <w:ind w:left="106" w:right="-1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pacing w:val="-8"/>
                <w:sz w:val="24"/>
                <w:szCs w:val="24"/>
              </w:rPr>
              <w:t>符合第二章“投标人须知</w:t>
            </w:r>
            <w:r w:rsidRPr="000A79F9">
              <w:rPr>
                <w:rFonts w:asciiTheme="minorEastAsia" w:eastAsiaTheme="minorEastAsia" w:hAnsiTheme="minorEastAsia" w:hint="eastAsia"/>
                <w:color w:val="000000" w:themeColor="text1"/>
                <w:w w:val="105"/>
                <w:sz w:val="24"/>
                <w:szCs w:val="24"/>
                <w:lang w:val="en-US"/>
              </w:rPr>
              <w:t>前附表</w:t>
            </w:r>
            <w:r w:rsidRPr="000A79F9">
              <w:rPr>
                <w:rFonts w:asciiTheme="minorEastAsia" w:eastAsiaTheme="minorEastAsia" w:hAnsiTheme="minorEastAsia"/>
                <w:color w:val="000000" w:themeColor="text1"/>
                <w:spacing w:val="-8"/>
                <w:sz w:val="24"/>
                <w:szCs w:val="24"/>
              </w:rPr>
              <w:t xml:space="preserve">”第 </w:t>
            </w:r>
            <w:r w:rsidRPr="000A79F9">
              <w:rPr>
                <w:rFonts w:asciiTheme="minorEastAsia" w:eastAsiaTheme="minorEastAsia" w:hAnsiTheme="minorEastAsia"/>
                <w:color w:val="000000" w:themeColor="text1"/>
                <w:spacing w:val="-4"/>
                <w:sz w:val="24"/>
                <w:szCs w:val="24"/>
              </w:rPr>
              <w:t xml:space="preserve">12项规定， </w:t>
            </w:r>
            <w:r w:rsidRPr="000A79F9">
              <w:rPr>
                <w:rFonts w:asciiTheme="minorEastAsia" w:eastAsiaTheme="minorEastAsia" w:hAnsiTheme="minorEastAsia"/>
                <w:color w:val="000000" w:themeColor="text1"/>
                <w:spacing w:val="-9"/>
                <w:w w:val="105"/>
                <w:sz w:val="24"/>
                <w:szCs w:val="24"/>
              </w:rPr>
              <w:t>投标文件中没有招标人不能接受的条件</w:t>
            </w:r>
          </w:p>
        </w:tc>
      </w:tr>
      <w:tr w:rsidR="000A79F9" w:rsidRPr="000A79F9" w:rsidTr="001F70F3">
        <w:trPr>
          <w:trHeight w:val="431"/>
        </w:trPr>
        <w:tc>
          <w:tcPr>
            <w:tcW w:w="568" w:type="dxa"/>
            <w:vMerge/>
            <w:tcBorders>
              <w:top w:val="nil"/>
            </w:tcBorders>
          </w:tcPr>
          <w:p w:rsidR="003759BC" w:rsidRPr="000A79F9" w:rsidRDefault="003759BC">
            <w:pPr>
              <w:rPr>
                <w:rFonts w:asciiTheme="minorEastAsia" w:eastAsiaTheme="minorEastAsia" w:hAnsiTheme="minorEastAsia"/>
                <w:color w:val="000000" w:themeColor="text1"/>
                <w:sz w:val="24"/>
                <w:szCs w:val="24"/>
              </w:rPr>
            </w:pPr>
          </w:p>
        </w:tc>
        <w:tc>
          <w:tcPr>
            <w:tcW w:w="708" w:type="dxa"/>
            <w:vMerge/>
            <w:tcBorders>
              <w:top w:val="nil"/>
            </w:tcBorders>
          </w:tcPr>
          <w:p w:rsidR="003759BC" w:rsidRPr="000A79F9" w:rsidRDefault="003759BC">
            <w:pPr>
              <w:rPr>
                <w:rFonts w:asciiTheme="minorEastAsia" w:eastAsiaTheme="minorEastAsia" w:hAnsiTheme="minorEastAsia"/>
                <w:color w:val="000000" w:themeColor="text1"/>
                <w:sz w:val="24"/>
                <w:szCs w:val="24"/>
              </w:rPr>
            </w:pPr>
          </w:p>
        </w:tc>
        <w:tc>
          <w:tcPr>
            <w:tcW w:w="1843" w:type="dxa"/>
          </w:tcPr>
          <w:p w:rsidR="003759BC" w:rsidRPr="000A79F9" w:rsidRDefault="003759BC">
            <w:pPr>
              <w:pStyle w:val="TableParagraph"/>
              <w:spacing w:before="136"/>
              <w:ind w:left="100"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招标文件的获取</w:t>
            </w:r>
          </w:p>
        </w:tc>
        <w:tc>
          <w:tcPr>
            <w:tcW w:w="6946" w:type="dxa"/>
          </w:tcPr>
          <w:p w:rsidR="003759BC" w:rsidRPr="000A79F9" w:rsidRDefault="003759BC" w:rsidP="008B4076">
            <w:pPr>
              <w:pStyle w:val="TableParagraph"/>
              <w:spacing w:before="136"/>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符合第一章“招标公告”要求</w:t>
            </w:r>
          </w:p>
        </w:tc>
      </w:tr>
      <w:tr w:rsidR="000A79F9" w:rsidRPr="000A79F9" w:rsidTr="001F70F3">
        <w:trPr>
          <w:trHeight w:val="665"/>
        </w:trPr>
        <w:tc>
          <w:tcPr>
            <w:tcW w:w="568" w:type="dxa"/>
            <w:vMerge/>
            <w:tcBorders>
              <w:top w:val="nil"/>
            </w:tcBorders>
          </w:tcPr>
          <w:p w:rsidR="003759BC" w:rsidRPr="000A79F9" w:rsidRDefault="003759BC">
            <w:pPr>
              <w:rPr>
                <w:rFonts w:asciiTheme="minorEastAsia" w:eastAsiaTheme="minorEastAsia" w:hAnsiTheme="minorEastAsia"/>
                <w:color w:val="000000" w:themeColor="text1"/>
                <w:sz w:val="24"/>
                <w:szCs w:val="24"/>
              </w:rPr>
            </w:pPr>
          </w:p>
        </w:tc>
        <w:tc>
          <w:tcPr>
            <w:tcW w:w="708" w:type="dxa"/>
            <w:vMerge/>
            <w:tcBorders>
              <w:top w:val="nil"/>
            </w:tcBorders>
          </w:tcPr>
          <w:p w:rsidR="003759BC" w:rsidRPr="000A79F9" w:rsidRDefault="003759BC">
            <w:pPr>
              <w:rPr>
                <w:rFonts w:asciiTheme="minorEastAsia" w:eastAsiaTheme="minorEastAsia" w:hAnsiTheme="minorEastAsia"/>
                <w:color w:val="000000" w:themeColor="text1"/>
                <w:sz w:val="24"/>
                <w:szCs w:val="24"/>
              </w:rPr>
            </w:pPr>
          </w:p>
        </w:tc>
        <w:tc>
          <w:tcPr>
            <w:tcW w:w="1843" w:type="dxa"/>
            <w:vAlign w:val="center"/>
          </w:tcPr>
          <w:p w:rsidR="003759BC" w:rsidRPr="000A79F9" w:rsidRDefault="003759BC" w:rsidP="00C44C53">
            <w:pPr>
              <w:pStyle w:val="TableParagraph"/>
              <w:ind w:right="7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其他实质性要求</w:t>
            </w:r>
          </w:p>
        </w:tc>
        <w:tc>
          <w:tcPr>
            <w:tcW w:w="6946" w:type="dxa"/>
          </w:tcPr>
          <w:p w:rsidR="003759BC" w:rsidRPr="000A79F9" w:rsidRDefault="003759BC" w:rsidP="008B4076">
            <w:pPr>
              <w:pStyle w:val="TableParagraph"/>
              <w:spacing w:before="135"/>
              <w:ind w:left="106"/>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投标文件对招标文件的其他实质性要求和条</w:t>
            </w:r>
            <w:r w:rsidRPr="000A79F9">
              <w:rPr>
                <w:rFonts w:asciiTheme="minorEastAsia" w:eastAsiaTheme="minorEastAsia" w:hAnsiTheme="minorEastAsia"/>
                <w:color w:val="000000" w:themeColor="text1"/>
                <w:w w:val="105"/>
                <w:sz w:val="24"/>
                <w:szCs w:val="24"/>
              </w:rPr>
              <w:t>件</w:t>
            </w:r>
            <w:proofErr w:type="gramStart"/>
            <w:r w:rsidRPr="000A79F9">
              <w:rPr>
                <w:rFonts w:asciiTheme="minorEastAsia" w:eastAsiaTheme="minorEastAsia" w:hAnsiTheme="minorEastAsia"/>
                <w:color w:val="000000" w:themeColor="text1"/>
                <w:w w:val="105"/>
                <w:sz w:val="24"/>
                <w:szCs w:val="24"/>
              </w:rPr>
              <w:t>作出</w:t>
            </w:r>
            <w:proofErr w:type="gramEnd"/>
            <w:r w:rsidRPr="000A79F9">
              <w:rPr>
                <w:rFonts w:asciiTheme="minorEastAsia" w:eastAsiaTheme="minorEastAsia" w:hAnsiTheme="minorEastAsia"/>
                <w:color w:val="000000" w:themeColor="text1"/>
                <w:w w:val="105"/>
                <w:sz w:val="24"/>
                <w:szCs w:val="24"/>
              </w:rPr>
              <w:t>响应</w:t>
            </w:r>
          </w:p>
        </w:tc>
      </w:tr>
    </w:tbl>
    <w:p w:rsidR="009C7BB0" w:rsidRPr="000A79F9" w:rsidRDefault="00D629D6">
      <w:pPr>
        <w:spacing w:before="154" w:after="19"/>
        <w:ind w:right="936"/>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报价文件初步评审标准</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68"/>
        <w:gridCol w:w="708"/>
        <w:gridCol w:w="1701"/>
        <w:gridCol w:w="7088"/>
      </w:tblGrid>
      <w:tr w:rsidR="000A79F9" w:rsidRPr="000A79F9" w:rsidTr="00690189">
        <w:trPr>
          <w:trHeight w:val="432"/>
        </w:trPr>
        <w:tc>
          <w:tcPr>
            <w:tcW w:w="1276" w:type="dxa"/>
            <w:gridSpan w:val="2"/>
          </w:tcPr>
          <w:p w:rsidR="009C7BB0" w:rsidRPr="000A79F9" w:rsidRDefault="00D629D6" w:rsidP="00690189">
            <w:pPr>
              <w:pStyle w:val="TableParagraph"/>
              <w:spacing w:before="121"/>
              <w:rPr>
                <w:rFonts w:asciiTheme="minorEastAsia" w:eastAsiaTheme="minorEastAsia" w:hAnsiTheme="minorEastAsia"/>
                <w:b/>
                <w:color w:val="000000" w:themeColor="text1"/>
                <w:sz w:val="24"/>
                <w:szCs w:val="24"/>
              </w:rPr>
            </w:pPr>
            <w:r w:rsidRPr="000A79F9">
              <w:rPr>
                <w:rFonts w:asciiTheme="minorEastAsia" w:eastAsiaTheme="minorEastAsia" w:hAnsiTheme="minorEastAsia"/>
                <w:b/>
                <w:color w:val="000000" w:themeColor="text1"/>
                <w:sz w:val="24"/>
                <w:szCs w:val="24"/>
              </w:rPr>
              <w:t>条款号</w:t>
            </w:r>
          </w:p>
        </w:tc>
        <w:tc>
          <w:tcPr>
            <w:tcW w:w="1701" w:type="dxa"/>
          </w:tcPr>
          <w:p w:rsidR="009C7BB0" w:rsidRPr="000A79F9" w:rsidRDefault="00D629D6" w:rsidP="00C103C3">
            <w:pPr>
              <w:pStyle w:val="TableParagraph"/>
              <w:spacing w:before="121"/>
              <w:jc w:val="center"/>
              <w:rPr>
                <w:rFonts w:asciiTheme="minorEastAsia" w:eastAsiaTheme="minorEastAsia" w:hAnsiTheme="minorEastAsia"/>
                <w:b/>
                <w:color w:val="000000" w:themeColor="text1"/>
                <w:sz w:val="24"/>
                <w:szCs w:val="24"/>
              </w:rPr>
            </w:pPr>
            <w:r w:rsidRPr="000A79F9">
              <w:rPr>
                <w:rFonts w:asciiTheme="minorEastAsia" w:eastAsiaTheme="minorEastAsia" w:hAnsiTheme="minorEastAsia"/>
                <w:b/>
                <w:color w:val="000000" w:themeColor="text1"/>
                <w:sz w:val="24"/>
                <w:szCs w:val="24"/>
              </w:rPr>
              <w:t>评审因素</w:t>
            </w:r>
          </w:p>
        </w:tc>
        <w:tc>
          <w:tcPr>
            <w:tcW w:w="7088" w:type="dxa"/>
          </w:tcPr>
          <w:p w:rsidR="009C7BB0" w:rsidRPr="000A79F9" w:rsidRDefault="00E70DC0" w:rsidP="00D059DB">
            <w:pPr>
              <w:pStyle w:val="TableParagraph"/>
              <w:spacing w:before="121"/>
              <w:ind w:left="769"/>
              <w:jc w:val="center"/>
              <w:rPr>
                <w:rFonts w:asciiTheme="minorEastAsia" w:eastAsiaTheme="minorEastAsia" w:hAnsiTheme="minorEastAsia"/>
                <w:b/>
                <w:color w:val="000000" w:themeColor="text1"/>
                <w:sz w:val="24"/>
                <w:szCs w:val="24"/>
              </w:rPr>
            </w:pPr>
            <w:r w:rsidRPr="000A79F9">
              <w:rPr>
                <w:rFonts w:asciiTheme="minorEastAsia" w:eastAsiaTheme="minorEastAsia" w:hAnsiTheme="minorEastAsia" w:hint="eastAsia"/>
                <w:b/>
                <w:color w:val="000000" w:themeColor="text1"/>
                <w:sz w:val="24"/>
                <w:szCs w:val="24"/>
              </w:rPr>
              <w:t>评审标准</w:t>
            </w:r>
          </w:p>
        </w:tc>
      </w:tr>
      <w:tr w:rsidR="000A79F9" w:rsidRPr="000A79F9" w:rsidTr="00690189">
        <w:trPr>
          <w:trHeight w:val="731"/>
        </w:trPr>
        <w:tc>
          <w:tcPr>
            <w:tcW w:w="568" w:type="dxa"/>
            <w:vMerge w:val="restart"/>
            <w:vAlign w:val="center"/>
          </w:tcPr>
          <w:p w:rsidR="009C7BB0" w:rsidRPr="000A79F9" w:rsidRDefault="00D629D6" w:rsidP="00D059DB">
            <w:pPr>
              <w:pStyle w:val="TableParagraph"/>
              <w:spacing w:before="1"/>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w w:val="105"/>
                <w:sz w:val="24"/>
                <w:szCs w:val="24"/>
              </w:rPr>
              <w:t>1</w:t>
            </w:r>
          </w:p>
        </w:tc>
        <w:tc>
          <w:tcPr>
            <w:tcW w:w="708" w:type="dxa"/>
            <w:vMerge w:val="restart"/>
            <w:vAlign w:val="center"/>
          </w:tcPr>
          <w:p w:rsidR="009C7BB0" w:rsidRPr="000A79F9" w:rsidRDefault="00D629D6" w:rsidP="00D059DB">
            <w:pPr>
              <w:pStyle w:val="TableParagraph"/>
              <w:spacing w:line="398" w:lineRule="auto"/>
              <w:ind w:right="120"/>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形式评审</w:t>
            </w:r>
            <w:r w:rsidRPr="000A79F9">
              <w:rPr>
                <w:rFonts w:asciiTheme="minorEastAsia" w:eastAsiaTheme="minorEastAsia" w:hAnsiTheme="minorEastAsia"/>
                <w:color w:val="000000" w:themeColor="text1"/>
                <w:w w:val="105"/>
                <w:sz w:val="24"/>
                <w:szCs w:val="24"/>
              </w:rPr>
              <w:t>标准</w:t>
            </w:r>
          </w:p>
        </w:tc>
        <w:tc>
          <w:tcPr>
            <w:tcW w:w="1701" w:type="dxa"/>
            <w:vAlign w:val="center"/>
          </w:tcPr>
          <w:p w:rsidR="009C7BB0" w:rsidRPr="000A79F9" w:rsidRDefault="00D629D6" w:rsidP="00D059DB">
            <w:pPr>
              <w:pStyle w:val="TableParagraph"/>
              <w:spacing w:before="1"/>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投标人名称</w:t>
            </w:r>
          </w:p>
        </w:tc>
        <w:tc>
          <w:tcPr>
            <w:tcW w:w="7088" w:type="dxa"/>
          </w:tcPr>
          <w:p w:rsidR="009C7BB0" w:rsidRPr="000A79F9" w:rsidRDefault="00D629D6" w:rsidP="00E22FCE">
            <w:pPr>
              <w:pStyle w:val="TableParagraph"/>
              <w:spacing w:before="135"/>
              <w:ind w:left="10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 xml:space="preserve">与营业执照、资质证书一致 </w:t>
            </w:r>
          </w:p>
          <w:p w:rsidR="009C7BB0" w:rsidRPr="000A79F9" w:rsidRDefault="00D629D6" w:rsidP="00E22FCE">
            <w:pPr>
              <w:pStyle w:val="TableParagraph"/>
              <w:spacing w:before="17"/>
              <w:ind w:left="105" w:right="78"/>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pacing w:val="-7"/>
                <w:sz w:val="24"/>
                <w:szCs w:val="24"/>
              </w:rPr>
              <w:t>名称变更的，应当提供证书颁发等单位提供的变</w:t>
            </w:r>
            <w:r w:rsidRPr="000A79F9">
              <w:rPr>
                <w:rFonts w:asciiTheme="minorEastAsia" w:eastAsiaTheme="minorEastAsia" w:hAnsiTheme="minorEastAsia"/>
                <w:color w:val="000000" w:themeColor="text1"/>
                <w:spacing w:val="-7"/>
                <w:w w:val="105"/>
                <w:sz w:val="24"/>
                <w:szCs w:val="24"/>
              </w:rPr>
              <w:t xml:space="preserve">更说明 </w:t>
            </w:r>
          </w:p>
        </w:tc>
      </w:tr>
      <w:tr w:rsidR="000A79F9" w:rsidRPr="000A79F9" w:rsidTr="00690189">
        <w:trPr>
          <w:trHeight w:val="643"/>
        </w:trPr>
        <w:tc>
          <w:tcPr>
            <w:tcW w:w="56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1701" w:type="dxa"/>
            <w:vAlign w:val="center"/>
          </w:tcPr>
          <w:p w:rsidR="009C7BB0" w:rsidRPr="000A79F9" w:rsidRDefault="00D629D6" w:rsidP="00D059DB">
            <w:pPr>
              <w:pStyle w:val="TableParagraph"/>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投标文件格式</w:t>
            </w:r>
          </w:p>
        </w:tc>
        <w:tc>
          <w:tcPr>
            <w:tcW w:w="7088" w:type="dxa"/>
          </w:tcPr>
          <w:p w:rsidR="009C7BB0" w:rsidRPr="000A79F9" w:rsidRDefault="00D629D6" w:rsidP="00CD0383">
            <w:pPr>
              <w:pStyle w:val="TableParagraph"/>
              <w:tabs>
                <w:tab w:val="left" w:pos="655"/>
              </w:tabs>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pacing w:val="-13"/>
                <w:w w:val="105"/>
                <w:sz w:val="24"/>
                <w:szCs w:val="24"/>
              </w:rPr>
              <w:t>符合第</w:t>
            </w:r>
            <w:r w:rsidRPr="000A79F9">
              <w:rPr>
                <w:rFonts w:asciiTheme="minorEastAsia" w:eastAsiaTheme="minorEastAsia" w:hAnsiTheme="minorEastAsia" w:hint="eastAsia"/>
                <w:color w:val="000000" w:themeColor="text1"/>
                <w:spacing w:val="-13"/>
                <w:w w:val="105"/>
                <w:sz w:val="24"/>
                <w:szCs w:val="24"/>
                <w:lang w:val="en-US"/>
              </w:rPr>
              <w:t>九</w:t>
            </w:r>
            <w:r w:rsidRPr="000A79F9">
              <w:rPr>
                <w:rFonts w:asciiTheme="minorEastAsia" w:eastAsiaTheme="minorEastAsia" w:hAnsiTheme="minorEastAsia"/>
                <w:color w:val="000000" w:themeColor="text1"/>
                <w:spacing w:val="-13"/>
                <w:w w:val="105"/>
                <w:sz w:val="24"/>
                <w:szCs w:val="24"/>
              </w:rPr>
              <w:t>章“投标文件格式”的规定，关</w:t>
            </w:r>
            <w:r w:rsidRPr="000A79F9">
              <w:rPr>
                <w:rFonts w:asciiTheme="minorEastAsia" w:eastAsiaTheme="minorEastAsia" w:hAnsiTheme="minorEastAsia"/>
                <w:color w:val="000000" w:themeColor="text1"/>
                <w:spacing w:val="-3"/>
                <w:w w:val="105"/>
                <w:sz w:val="24"/>
                <w:szCs w:val="24"/>
              </w:rPr>
              <w:t xml:space="preserve">键字迹清晰可辨 </w:t>
            </w:r>
          </w:p>
        </w:tc>
      </w:tr>
      <w:tr w:rsidR="000A79F9" w:rsidRPr="000A79F9" w:rsidTr="00690189">
        <w:trPr>
          <w:trHeight w:val="429"/>
        </w:trPr>
        <w:tc>
          <w:tcPr>
            <w:tcW w:w="56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1701" w:type="dxa"/>
            <w:vAlign w:val="center"/>
          </w:tcPr>
          <w:p w:rsidR="009C7BB0" w:rsidRPr="000A79F9" w:rsidRDefault="00D629D6" w:rsidP="00C103C3">
            <w:pPr>
              <w:pStyle w:val="TableParagraph"/>
              <w:spacing w:before="133"/>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签字盖章</w:t>
            </w:r>
          </w:p>
        </w:tc>
        <w:tc>
          <w:tcPr>
            <w:tcW w:w="7088" w:type="dxa"/>
          </w:tcPr>
          <w:p w:rsidR="009C7BB0" w:rsidRPr="000A79F9" w:rsidRDefault="00D629D6" w:rsidP="00E22FCE">
            <w:pPr>
              <w:pStyle w:val="TableParagraph"/>
              <w:spacing w:before="133"/>
              <w:ind w:left="10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w:t>
            </w:r>
            <w:r w:rsidRPr="000A79F9">
              <w:rPr>
                <w:rFonts w:asciiTheme="minorEastAsia" w:eastAsiaTheme="minorEastAsia" w:hAnsiTheme="minorEastAsia" w:hint="eastAsia"/>
                <w:color w:val="000000" w:themeColor="text1"/>
                <w:w w:val="105"/>
                <w:sz w:val="24"/>
                <w:szCs w:val="24"/>
                <w:lang w:val="en-US"/>
              </w:rPr>
              <w:t>三</w:t>
            </w:r>
            <w:r w:rsidRPr="000A79F9">
              <w:rPr>
                <w:rFonts w:asciiTheme="minorEastAsia" w:eastAsiaTheme="minorEastAsia" w:hAnsiTheme="minorEastAsia"/>
                <w:color w:val="000000" w:themeColor="text1"/>
                <w:w w:val="105"/>
                <w:sz w:val="24"/>
                <w:szCs w:val="24"/>
              </w:rPr>
              <w:t>章“投标人须知”规定</w:t>
            </w:r>
          </w:p>
        </w:tc>
      </w:tr>
      <w:tr w:rsidR="000A79F9" w:rsidRPr="000A79F9" w:rsidTr="00690189">
        <w:trPr>
          <w:trHeight w:val="878"/>
        </w:trPr>
        <w:tc>
          <w:tcPr>
            <w:tcW w:w="56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70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1701" w:type="dxa"/>
            <w:vAlign w:val="center"/>
          </w:tcPr>
          <w:p w:rsidR="009C7BB0" w:rsidRPr="000A79F9" w:rsidRDefault="00D629D6" w:rsidP="00D059DB">
            <w:pPr>
              <w:pStyle w:val="TableParagraph"/>
              <w:spacing w:before="1"/>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备选投标方案</w:t>
            </w:r>
          </w:p>
        </w:tc>
        <w:tc>
          <w:tcPr>
            <w:tcW w:w="7088" w:type="dxa"/>
          </w:tcPr>
          <w:p w:rsidR="009C7BB0" w:rsidRPr="000A79F9" w:rsidRDefault="00D629D6" w:rsidP="00E22FCE">
            <w:pPr>
              <w:pStyle w:val="TableParagraph"/>
              <w:spacing w:before="135"/>
              <w:ind w:left="10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除招标文件明确允许备选投标方案外，投标人不</w:t>
            </w:r>
          </w:p>
          <w:p w:rsidR="009C7BB0" w:rsidRPr="000A79F9" w:rsidRDefault="00D629D6" w:rsidP="00E22FCE">
            <w:pPr>
              <w:pStyle w:val="TableParagraph"/>
              <w:spacing w:before="178"/>
              <w:ind w:left="10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得提交备选投标方案</w:t>
            </w:r>
          </w:p>
        </w:tc>
      </w:tr>
      <w:tr w:rsidR="000A79F9" w:rsidRPr="000A79F9" w:rsidTr="00690189">
        <w:trPr>
          <w:trHeight w:val="431"/>
        </w:trPr>
        <w:tc>
          <w:tcPr>
            <w:tcW w:w="568" w:type="dxa"/>
            <w:vMerge w:val="restart"/>
            <w:vAlign w:val="center"/>
          </w:tcPr>
          <w:p w:rsidR="009C7BB0" w:rsidRPr="000A79F9" w:rsidRDefault="00D629D6" w:rsidP="00D059DB">
            <w:pPr>
              <w:pStyle w:val="TableParagraph"/>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w w:val="105"/>
                <w:sz w:val="24"/>
                <w:szCs w:val="24"/>
              </w:rPr>
              <w:t>2</w:t>
            </w:r>
          </w:p>
        </w:tc>
        <w:tc>
          <w:tcPr>
            <w:tcW w:w="708" w:type="dxa"/>
            <w:vMerge w:val="restart"/>
            <w:vAlign w:val="center"/>
          </w:tcPr>
          <w:p w:rsidR="009C7BB0" w:rsidRPr="000A79F9" w:rsidRDefault="00D629D6" w:rsidP="00D059DB">
            <w:pPr>
              <w:pStyle w:val="TableParagraph"/>
              <w:spacing w:line="398" w:lineRule="auto"/>
              <w:ind w:right="120"/>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响应性评</w:t>
            </w:r>
            <w:r w:rsidRPr="000A79F9">
              <w:rPr>
                <w:rFonts w:asciiTheme="minorEastAsia" w:eastAsiaTheme="minorEastAsia" w:hAnsiTheme="minorEastAsia"/>
                <w:color w:val="000000" w:themeColor="text1"/>
                <w:w w:val="105"/>
                <w:sz w:val="24"/>
                <w:szCs w:val="24"/>
              </w:rPr>
              <w:t>审标准</w:t>
            </w:r>
          </w:p>
        </w:tc>
        <w:tc>
          <w:tcPr>
            <w:tcW w:w="1701" w:type="dxa"/>
            <w:vAlign w:val="center"/>
          </w:tcPr>
          <w:p w:rsidR="009C7BB0" w:rsidRPr="000A79F9" w:rsidRDefault="00D629D6" w:rsidP="008B4076">
            <w:pPr>
              <w:pStyle w:val="TableParagraph"/>
              <w:spacing w:before="135"/>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投标内容</w:t>
            </w:r>
          </w:p>
        </w:tc>
        <w:tc>
          <w:tcPr>
            <w:tcW w:w="7088" w:type="dxa"/>
          </w:tcPr>
          <w:p w:rsidR="009C7BB0" w:rsidRPr="000A79F9" w:rsidRDefault="00D629D6" w:rsidP="008B4076">
            <w:pPr>
              <w:pStyle w:val="TableParagraph"/>
              <w:spacing w:before="135"/>
              <w:ind w:left="105"/>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符合第</w:t>
            </w:r>
            <w:r w:rsidRPr="000A79F9">
              <w:rPr>
                <w:rFonts w:asciiTheme="minorEastAsia" w:eastAsiaTheme="minorEastAsia" w:hAnsiTheme="minorEastAsia" w:hint="eastAsia"/>
                <w:color w:val="000000" w:themeColor="text1"/>
                <w:w w:val="105"/>
                <w:sz w:val="24"/>
                <w:szCs w:val="24"/>
                <w:lang w:val="en-US"/>
              </w:rPr>
              <w:t>三</w:t>
            </w:r>
            <w:r w:rsidRPr="000A79F9">
              <w:rPr>
                <w:rFonts w:asciiTheme="minorEastAsia" w:eastAsiaTheme="minorEastAsia" w:hAnsiTheme="minorEastAsia"/>
                <w:color w:val="000000" w:themeColor="text1"/>
                <w:w w:val="105"/>
                <w:sz w:val="24"/>
                <w:szCs w:val="24"/>
              </w:rPr>
              <w:t>章“投标人须知”规定</w:t>
            </w:r>
          </w:p>
        </w:tc>
      </w:tr>
      <w:tr w:rsidR="000A79F9" w:rsidRPr="000A79F9" w:rsidTr="00690189">
        <w:trPr>
          <w:trHeight w:val="1627"/>
        </w:trPr>
        <w:tc>
          <w:tcPr>
            <w:tcW w:w="568" w:type="dxa"/>
            <w:vMerge/>
            <w:tcBorders>
              <w:top w:val="nil"/>
            </w:tcBorders>
          </w:tcPr>
          <w:p w:rsidR="009C7BB0" w:rsidRPr="000A79F9" w:rsidRDefault="009C7BB0">
            <w:pPr>
              <w:rPr>
                <w:rFonts w:asciiTheme="minorEastAsia" w:eastAsiaTheme="minorEastAsia" w:hAnsiTheme="minorEastAsia"/>
                <w:color w:val="000000" w:themeColor="text1"/>
                <w:sz w:val="24"/>
                <w:szCs w:val="24"/>
              </w:rPr>
            </w:pPr>
          </w:p>
        </w:tc>
        <w:tc>
          <w:tcPr>
            <w:tcW w:w="70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1701" w:type="dxa"/>
            <w:vAlign w:val="center"/>
          </w:tcPr>
          <w:p w:rsidR="009C7BB0" w:rsidRPr="000A79F9" w:rsidRDefault="00D629D6" w:rsidP="008B4076">
            <w:pPr>
              <w:pStyle w:val="TableParagraph"/>
              <w:spacing w:before="162"/>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投标报价</w:t>
            </w:r>
          </w:p>
        </w:tc>
        <w:tc>
          <w:tcPr>
            <w:tcW w:w="7088" w:type="dxa"/>
          </w:tcPr>
          <w:p w:rsidR="009C7BB0" w:rsidRPr="000A79F9" w:rsidRDefault="00D629D6" w:rsidP="008B4076">
            <w:pPr>
              <w:pStyle w:val="TableParagraph"/>
              <w:tabs>
                <w:tab w:val="left" w:pos="640"/>
              </w:tabs>
              <w:ind w:left="105" w:right="81"/>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pacing w:val="-11"/>
                <w:w w:val="105"/>
                <w:sz w:val="24"/>
                <w:szCs w:val="24"/>
              </w:rPr>
              <w:t>（</w:t>
            </w:r>
            <w:r w:rsidRPr="000A79F9">
              <w:rPr>
                <w:rFonts w:asciiTheme="minorEastAsia" w:eastAsiaTheme="minorEastAsia" w:hAnsiTheme="minorEastAsia" w:hint="eastAsia"/>
                <w:color w:val="000000" w:themeColor="text1"/>
                <w:spacing w:val="-11"/>
                <w:w w:val="105"/>
                <w:sz w:val="24"/>
                <w:szCs w:val="24"/>
                <w:lang w:val="en-US"/>
              </w:rPr>
              <w:t>1）</w:t>
            </w:r>
            <w:r w:rsidRPr="000A79F9">
              <w:rPr>
                <w:rFonts w:asciiTheme="minorEastAsia" w:eastAsiaTheme="minorEastAsia" w:hAnsiTheme="minorEastAsia"/>
                <w:color w:val="000000" w:themeColor="text1"/>
                <w:spacing w:val="-11"/>
                <w:w w:val="105"/>
                <w:sz w:val="24"/>
                <w:szCs w:val="24"/>
              </w:rPr>
              <w:t>投标报价未超过招标文件设定的最高投标</w:t>
            </w:r>
            <w:r w:rsidRPr="000A79F9">
              <w:rPr>
                <w:rFonts w:asciiTheme="minorEastAsia" w:eastAsiaTheme="minorEastAsia" w:hAnsiTheme="minorEastAsia"/>
                <w:color w:val="000000" w:themeColor="text1"/>
                <w:spacing w:val="-6"/>
                <w:w w:val="105"/>
                <w:sz w:val="24"/>
                <w:szCs w:val="24"/>
              </w:rPr>
              <w:t>限价</w:t>
            </w:r>
            <w:r w:rsidRPr="000A79F9">
              <w:rPr>
                <w:rFonts w:asciiTheme="minorEastAsia" w:eastAsiaTheme="minorEastAsia" w:hAnsiTheme="minorEastAsia"/>
                <w:color w:val="000000" w:themeColor="text1"/>
                <w:w w:val="105"/>
                <w:sz w:val="24"/>
                <w:szCs w:val="24"/>
              </w:rPr>
              <w:t>（如有）；</w:t>
            </w:r>
          </w:p>
          <w:p w:rsidR="009C7BB0" w:rsidRPr="000A79F9" w:rsidRDefault="00D629D6" w:rsidP="008B4076">
            <w:pPr>
              <w:pStyle w:val="TableParagraph"/>
              <w:tabs>
                <w:tab w:val="left" w:pos="640"/>
              </w:tabs>
              <w:ind w:left="105" w:right="80"/>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pacing w:val="-12"/>
                <w:w w:val="105"/>
                <w:sz w:val="24"/>
                <w:szCs w:val="24"/>
              </w:rPr>
              <w:t>（</w:t>
            </w:r>
            <w:r w:rsidRPr="000A79F9">
              <w:rPr>
                <w:rFonts w:asciiTheme="minorEastAsia" w:eastAsiaTheme="minorEastAsia" w:hAnsiTheme="minorEastAsia" w:hint="eastAsia"/>
                <w:color w:val="000000" w:themeColor="text1"/>
                <w:spacing w:val="-12"/>
                <w:w w:val="105"/>
                <w:sz w:val="24"/>
                <w:szCs w:val="24"/>
                <w:lang w:val="en-US"/>
              </w:rPr>
              <w:t>2）</w:t>
            </w:r>
            <w:r w:rsidRPr="000A79F9">
              <w:rPr>
                <w:rFonts w:asciiTheme="minorEastAsia" w:eastAsiaTheme="minorEastAsia" w:hAnsiTheme="minorEastAsia"/>
                <w:color w:val="000000" w:themeColor="text1"/>
                <w:spacing w:val="-12"/>
                <w:w w:val="105"/>
                <w:sz w:val="24"/>
                <w:szCs w:val="24"/>
              </w:rPr>
              <w:t>投标报价的大写数值能确定具体数值，未</w:t>
            </w:r>
            <w:r w:rsidRPr="000A79F9">
              <w:rPr>
                <w:rFonts w:asciiTheme="minorEastAsia" w:eastAsiaTheme="minorEastAsia" w:hAnsiTheme="minorEastAsia"/>
                <w:color w:val="000000" w:themeColor="text1"/>
                <w:spacing w:val="-7"/>
                <w:w w:val="105"/>
                <w:sz w:val="24"/>
                <w:szCs w:val="24"/>
              </w:rPr>
              <w:t>出现数量级错误、报价金额单位错误；</w:t>
            </w:r>
          </w:p>
          <w:p w:rsidR="009C7BB0" w:rsidRPr="000A79F9" w:rsidRDefault="00D629D6" w:rsidP="008B4076">
            <w:pPr>
              <w:pStyle w:val="TableParagraph"/>
              <w:tabs>
                <w:tab w:val="left" w:pos="640"/>
              </w:tabs>
              <w:ind w:left="105" w:right="208"/>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pacing w:val="-7"/>
                <w:sz w:val="24"/>
                <w:szCs w:val="24"/>
              </w:rPr>
              <w:t>（</w:t>
            </w:r>
            <w:r w:rsidRPr="000A79F9">
              <w:rPr>
                <w:rFonts w:asciiTheme="minorEastAsia" w:eastAsiaTheme="minorEastAsia" w:hAnsiTheme="minorEastAsia" w:hint="eastAsia"/>
                <w:color w:val="000000" w:themeColor="text1"/>
                <w:spacing w:val="-7"/>
                <w:sz w:val="24"/>
                <w:szCs w:val="24"/>
                <w:lang w:val="en-US"/>
              </w:rPr>
              <w:t>3）</w:t>
            </w:r>
            <w:r w:rsidRPr="000A79F9">
              <w:rPr>
                <w:rFonts w:asciiTheme="minorEastAsia" w:eastAsiaTheme="minorEastAsia" w:hAnsiTheme="minorEastAsia"/>
                <w:color w:val="000000" w:themeColor="text1"/>
                <w:spacing w:val="-7"/>
                <w:sz w:val="24"/>
                <w:szCs w:val="24"/>
              </w:rPr>
              <w:t>同一投标人未递交两个以上不同的投标报</w:t>
            </w:r>
            <w:r w:rsidRPr="000A79F9">
              <w:rPr>
                <w:rFonts w:asciiTheme="minorEastAsia" w:eastAsiaTheme="minorEastAsia" w:hAnsiTheme="minorEastAsia"/>
                <w:color w:val="000000" w:themeColor="text1"/>
                <w:spacing w:val="-12"/>
                <w:w w:val="105"/>
                <w:sz w:val="24"/>
                <w:szCs w:val="24"/>
              </w:rPr>
              <w:t>价，但招标文件要求提交备选投标的除外；</w:t>
            </w:r>
          </w:p>
        </w:tc>
      </w:tr>
      <w:tr w:rsidR="000A79F9" w:rsidRPr="000A79F9" w:rsidTr="00690189">
        <w:trPr>
          <w:trHeight w:val="979"/>
        </w:trPr>
        <w:tc>
          <w:tcPr>
            <w:tcW w:w="568" w:type="dxa"/>
            <w:vMerge/>
            <w:tcBorders>
              <w:top w:val="nil"/>
            </w:tcBorders>
          </w:tcPr>
          <w:p w:rsidR="009C7BB0" w:rsidRPr="000A79F9" w:rsidRDefault="009C7BB0">
            <w:pPr>
              <w:rPr>
                <w:rFonts w:asciiTheme="minorEastAsia" w:eastAsiaTheme="minorEastAsia" w:hAnsiTheme="minorEastAsia"/>
                <w:color w:val="000000" w:themeColor="text1"/>
                <w:sz w:val="24"/>
                <w:szCs w:val="24"/>
              </w:rPr>
            </w:pPr>
          </w:p>
        </w:tc>
        <w:tc>
          <w:tcPr>
            <w:tcW w:w="708" w:type="dxa"/>
            <w:vMerge/>
            <w:tcBorders>
              <w:top w:val="nil"/>
            </w:tcBorders>
            <w:vAlign w:val="center"/>
          </w:tcPr>
          <w:p w:rsidR="009C7BB0" w:rsidRPr="000A79F9" w:rsidRDefault="009C7BB0" w:rsidP="00D059DB">
            <w:pPr>
              <w:jc w:val="center"/>
              <w:rPr>
                <w:rFonts w:asciiTheme="minorEastAsia" w:eastAsiaTheme="minorEastAsia" w:hAnsiTheme="minorEastAsia"/>
                <w:color w:val="000000" w:themeColor="text1"/>
                <w:sz w:val="24"/>
                <w:szCs w:val="24"/>
              </w:rPr>
            </w:pPr>
          </w:p>
        </w:tc>
        <w:tc>
          <w:tcPr>
            <w:tcW w:w="1701" w:type="dxa"/>
            <w:vAlign w:val="center"/>
          </w:tcPr>
          <w:p w:rsidR="009C7BB0" w:rsidRPr="000A79F9" w:rsidRDefault="00D629D6" w:rsidP="008B4076">
            <w:pPr>
              <w:pStyle w:val="TableParagraph"/>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w w:val="105"/>
                <w:sz w:val="24"/>
                <w:szCs w:val="24"/>
              </w:rPr>
              <w:t>其它情形</w:t>
            </w:r>
          </w:p>
        </w:tc>
        <w:tc>
          <w:tcPr>
            <w:tcW w:w="7088" w:type="dxa"/>
          </w:tcPr>
          <w:p w:rsidR="009C7BB0" w:rsidRPr="000A79F9" w:rsidRDefault="00D629D6" w:rsidP="008B4076">
            <w:pPr>
              <w:pStyle w:val="TableParagraph"/>
              <w:tabs>
                <w:tab w:val="left" w:pos="655"/>
              </w:tabs>
              <w:ind w:left="105" w:right="81"/>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pacing w:val="-12"/>
                <w:w w:val="105"/>
                <w:sz w:val="24"/>
                <w:szCs w:val="24"/>
              </w:rPr>
              <w:t>（</w:t>
            </w:r>
            <w:r w:rsidRPr="000A79F9">
              <w:rPr>
                <w:rFonts w:asciiTheme="minorEastAsia" w:eastAsiaTheme="minorEastAsia" w:hAnsiTheme="minorEastAsia" w:hint="eastAsia"/>
                <w:color w:val="000000" w:themeColor="text1"/>
                <w:spacing w:val="-12"/>
                <w:w w:val="105"/>
                <w:sz w:val="24"/>
                <w:szCs w:val="24"/>
                <w:lang w:val="en-US"/>
              </w:rPr>
              <w:t>1）</w:t>
            </w:r>
            <w:r w:rsidRPr="000A79F9">
              <w:rPr>
                <w:rFonts w:asciiTheme="minorEastAsia" w:eastAsiaTheme="minorEastAsia" w:hAnsiTheme="minorEastAsia"/>
                <w:color w:val="000000" w:themeColor="text1"/>
                <w:spacing w:val="-12"/>
                <w:w w:val="105"/>
                <w:sz w:val="24"/>
                <w:szCs w:val="24"/>
              </w:rPr>
              <w:t>投标文件中不得存在招标人不能接受的其</w:t>
            </w:r>
            <w:r w:rsidRPr="000A79F9">
              <w:rPr>
                <w:rFonts w:asciiTheme="minorEastAsia" w:eastAsiaTheme="minorEastAsia" w:hAnsiTheme="minorEastAsia"/>
                <w:color w:val="000000" w:themeColor="text1"/>
                <w:spacing w:val="-3"/>
                <w:w w:val="105"/>
                <w:sz w:val="24"/>
                <w:szCs w:val="24"/>
              </w:rPr>
              <w:t xml:space="preserve">它实质性条件； </w:t>
            </w:r>
          </w:p>
          <w:p w:rsidR="009C7BB0" w:rsidRPr="000A79F9" w:rsidRDefault="00D629D6" w:rsidP="008B4076">
            <w:pPr>
              <w:pStyle w:val="TableParagraph"/>
              <w:tabs>
                <w:tab w:val="left" w:pos="655"/>
              </w:tabs>
              <w:spacing w:before="134"/>
              <w:ind w:left="104"/>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pacing w:val="-7"/>
                <w:w w:val="105"/>
                <w:sz w:val="24"/>
                <w:szCs w:val="24"/>
              </w:rPr>
              <w:t>（</w:t>
            </w:r>
            <w:r w:rsidRPr="000A79F9">
              <w:rPr>
                <w:rFonts w:asciiTheme="minorEastAsia" w:eastAsiaTheme="minorEastAsia" w:hAnsiTheme="minorEastAsia" w:hint="eastAsia"/>
                <w:color w:val="000000" w:themeColor="text1"/>
                <w:spacing w:val="-7"/>
                <w:w w:val="105"/>
                <w:sz w:val="24"/>
                <w:szCs w:val="24"/>
                <w:lang w:val="en-US"/>
              </w:rPr>
              <w:t>2）</w:t>
            </w:r>
            <w:r w:rsidRPr="000A79F9">
              <w:rPr>
                <w:rFonts w:asciiTheme="minorEastAsia" w:eastAsiaTheme="minorEastAsia" w:hAnsiTheme="minorEastAsia"/>
                <w:color w:val="000000" w:themeColor="text1"/>
                <w:spacing w:val="-7"/>
                <w:w w:val="105"/>
                <w:sz w:val="24"/>
                <w:szCs w:val="24"/>
              </w:rPr>
              <w:t xml:space="preserve">法律、法规规定的其它情形。 </w:t>
            </w:r>
          </w:p>
        </w:tc>
      </w:tr>
    </w:tbl>
    <w:p w:rsidR="009C7BB0" w:rsidRPr="000A79F9" w:rsidRDefault="009C7BB0" w:rsidP="00523F5D">
      <w:pPr>
        <w:spacing w:before="154" w:after="19"/>
        <w:ind w:right="936"/>
        <w:rPr>
          <w:rFonts w:asciiTheme="minorEastAsia" w:eastAsiaTheme="minorEastAsia" w:hAnsiTheme="minorEastAsia"/>
          <w:color w:val="000000" w:themeColor="text1"/>
          <w:sz w:val="24"/>
          <w:szCs w:val="24"/>
        </w:rPr>
      </w:pPr>
    </w:p>
    <w:p w:rsidR="009C7BB0" w:rsidRPr="000A79F9" w:rsidRDefault="00D629D6" w:rsidP="0026443E">
      <w:pPr>
        <w:spacing w:before="154" w:after="19"/>
        <w:ind w:right="936"/>
        <w:jc w:val="center"/>
        <w:rPr>
          <w:rFonts w:asciiTheme="minorEastAsia" w:eastAsiaTheme="minorEastAsia" w:hAnsiTheme="minorEastAsia"/>
          <w:b/>
          <w:color w:val="000000" w:themeColor="text1"/>
          <w:sz w:val="32"/>
          <w:szCs w:val="32"/>
        </w:rPr>
      </w:pPr>
      <w:r w:rsidRPr="000A79F9">
        <w:rPr>
          <w:rFonts w:asciiTheme="minorEastAsia" w:eastAsiaTheme="minorEastAsia" w:hAnsiTheme="minorEastAsia" w:hint="eastAsia"/>
          <w:b/>
          <w:color w:val="000000" w:themeColor="text1"/>
          <w:sz w:val="32"/>
          <w:szCs w:val="32"/>
        </w:rPr>
        <w:t>详细评审标准</w:t>
      </w:r>
    </w:p>
    <w:tbl>
      <w:tblPr>
        <w:tblW w:w="1021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8"/>
        <w:gridCol w:w="1275"/>
        <w:gridCol w:w="7371"/>
        <w:gridCol w:w="998"/>
      </w:tblGrid>
      <w:tr w:rsidR="000A79F9" w:rsidRPr="000A79F9" w:rsidTr="00B740AE">
        <w:trPr>
          <w:trHeight w:val="2193"/>
        </w:trPr>
        <w:tc>
          <w:tcPr>
            <w:tcW w:w="568" w:type="dxa"/>
            <w:vAlign w:val="center"/>
          </w:tcPr>
          <w:p w:rsidR="009C7BB0" w:rsidRPr="000A79F9" w:rsidRDefault="00D629D6" w:rsidP="00E57462">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1</w:t>
            </w:r>
          </w:p>
        </w:tc>
        <w:tc>
          <w:tcPr>
            <w:tcW w:w="1275" w:type="dxa"/>
            <w:vAlign w:val="center"/>
          </w:tcPr>
          <w:p w:rsidR="009C7BB0" w:rsidRPr="000A79F9" w:rsidRDefault="00D629D6" w:rsidP="00FE2CE6">
            <w:pPr>
              <w:pStyle w:val="TableParagraph"/>
              <w:spacing w:line="320" w:lineRule="exact"/>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投标设计方案</w:t>
            </w:r>
          </w:p>
        </w:tc>
        <w:tc>
          <w:tcPr>
            <w:tcW w:w="7371" w:type="dxa"/>
            <w:vAlign w:val="center"/>
          </w:tcPr>
          <w:p w:rsidR="009C7BB0" w:rsidRPr="000A79F9" w:rsidRDefault="00D629D6" w:rsidP="0026443E">
            <w:pPr>
              <w:pStyle w:val="TableParagraph"/>
              <w:ind w:leftChars="51" w:left="107" w:right="96"/>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提供设计总体方案，能够体现酒店文化内涵，构图合理，主体突出，空间处理手法多样，具有新意；各功能区设计方案布局合理性、科学性； 各空间表现的深度、全面性、合理性；方案设计文件符合招标文件的要求，效果</w:t>
            </w:r>
            <w:proofErr w:type="gramStart"/>
            <w:r w:rsidRPr="000A79F9">
              <w:rPr>
                <w:rFonts w:asciiTheme="minorEastAsia" w:eastAsiaTheme="minorEastAsia" w:hAnsiTheme="minorEastAsia"/>
                <w:color w:val="000000" w:themeColor="text1"/>
                <w:sz w:val="24"/>
                <w:szCs w:val="24"/>
              </w:rPr>
              <w:t>图内容</w:t>
            </w:r>
            <w:proofErr w:type="gramEnd"/>
            <w:r w:rsidRPr="000A79F9">
              <w:rPr>
                <w:rFonts w:asciiTheme="minorEastAsia" w:eastAsiaTheme="minorEastAsia" w:hAnsiTheme="minorEastAsia"/>
                <w:color w:val="000000" w:themeColor="text1"/>
                <w:sz w:val="24"/>
                <w:szCs w:val="24"/>
              </w:rPr>
              <w:t>完整，方案展示全面，设计说明表达正确、文字清晰， 方案制作符合招标文件的要求。</w:t>
            </w:r>
          </w:p>
          <w:p w:rsidR="009C7BB0" w:rsidRPr="000A79F9" w:rsidRDefault="00D629D6" w:rsidP="0026443E">
            <w:pPr>
              <w:pStyle w:val="TableParagraph"/>
              <w:ind w:left="108"/>
              <w:jc w:val="left"/>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z w:val="24"/>
                <w:szCs w:val="24"/>
              </w:rPr>
              <w:t>由评标委员会根据上述情况进行综合评分。</w:t>
            </w:r>
          </w:p>
          <w:p w:rsidR="009C7BB0" w:rsidRPr="000A79F9" w:rsidRDefault="00D629D6" w:rsidP="0026443E">
            <w:pPr>
              <w:pStyle w:val="a8"/>
              <w:ind w:leftChars="129" w:left="477" w:hangingChars="100" w:hanging="206"/>
              <w:rPr>
                <w:rFonts w:asciiTheme="minorEastAsia" w:eastAsiaTheme="minorEastAsia" w:hAnsiTheme="minorEastAsia"/>
                <w:color w:val="000000" w:themeColor="text1"/>
                <w:spacing w:val="-3"/>
                <w:sz w:val="24"/>
                <w:szCs w:val="24"/>
              </w:rPr>
            </w:pPr>
            <w:proofErr w:type="gramStart"/>
            <w:r w:rsidRPr="000A79F9">
              <w:rPr>
                <w:rFonts w:asciiTheme="minorEastAsia" w:eastAsiaTheme="minorEastAsia" w:hAnsiTheme="minorEastAsia"/>
                <w:color w:val="000000" w:themeColor="text1"/>
                <w:spacing w:val="-17"/>
                <w:sz w:val="24"/>
                <w:szCs w:val="24"/>
              </w:rPr>
              <w:t>优得</w:t>
            </w:r>
            <w:proofErr w:type="gramEnd"/>
            <w:r w:rsidRPr="000A79F9">
              <w:rPr>
                <w:rFonts w:asciiTheme="minorEastAsia" w:eastAsiaTheme="minorEastAsia" w:hAnsiTheme="minorEastAsia" w:hint="eastAsia"/>
                <w:color w:val="000000" w:themeColor="text1"/>
                <w:sz w:val="24"/>
                <w:szCs w:val="24"/>
              </w:rPr>
              <w:t>40</w:t>
            </w:r>
            <w:r w:rsidRPr="000A79F9">
              <w:rPr>
                <w:rFonts w:asciiTheme="minorEastAsia" w:eastAsiaTheme="minorEastAsia" w:hAnsiTheme="minorEastAsia"/>
                <w:color w:val="000000" w:themeColor="text1"/>
                <w:sz w:val="24"/>
                <w:szCs w:val="24"/>
              </w:rPr>
              <w:t>≤F≤</w:t>
            </w:r>
            <w:r w:rsidRPr="000A79F9">
              <w:rPr>
                <w:rFonts w:asciiTheme="minorEastAsia" w:eastAsiaTheme="minorEastAsia" w:hAnsiTheme="minorEastAsia" w:hint="eastAsia"/>
                <w:color w:val="000000" w:themeColor="text1"/>
                <w:sz w:val="24"/>
                <w:szCs w:val="24"/>
              </w:rPr>
              <w:t>60</w:t>
            </w:r>
            <w:r w:rsidRPr="000A79F9">
              <w:rPr>
                <w:rFonts w:asciiTheme="minorEastAsia" w:eastAsiaTheme="minorEastAsia" w:hAnsiTheme="minorEastAsia"/>
                <w:color w:val="000000" w:themeColor="text1"/>
                <w:spacing w:val="-19"/>
                <w:sz w:val="24"/>
                <w:szCs w:val="24"/>
              </w:rPr>
              <w:t xml:space="preserve"> 分；良好得 </w:t>
            </w:r>
            <w:r w:rsidRPr="000A79F9">
              <w:rPr>
                <w:rFonts w:asciiTheme="minorEastAsia" w:eastAsiaTheme="minorEastAsia" w:hAnsiTheme="minorEastAsia" w:hint="eastAsia"/>
                <w:color w:val="000000" w:themeColor="text1"/>
                <w:sz w:val="24"/>
                <w:szCs w:val="24"/>
              </w:rPr>
              <w:t>20</w:t>
            </w:r>
            <w:r w:rsidRPr="000A79F9">
              <w:rPr>
                <w:rFonts w:asciiTheme="minorEastAsia" w:eastAsiaTheme="minorEastAsia" w:hAnsiTheme="minorEastAsia"/>
                <w:color w:val="000000" w:themeColor="text1"/>
                <w:sz w:val="24"/>
                <w:szCs w:val="24"/>
              </w:rPr>
              <w:t>≤F＜</w:t>
            </w:r>
            <w:r w:rsidRPr="000A79F9">
              <w:rPr>
                <w:rFonts w:asciiTheme="minorEastAsia" w:eastAsiaTheme="minorEastAsia" w:hAnsiTheme="minorEastAsia" w:hint="eastAsia"/>
                <w:color w:val="000000" w:themeColor="text1"/>
                <w:sz w:val="24"/>
                <w:szCs w:val="24"/>
              </w:rPr>
              <w:t>40</w:t>
            </w:r>
            <w:r w:rsidRPr="000A79F9">
              <w:rPr>
                <w:rFonts w:asciiTheme="minorEastAsia" w:eastAsiaTheme="minorEastAsia" w:hAnsiTheme="minorEastAsia"/>
                <w:color w:val="000000" w:themeColor="text1"/>
                <w:spacing w:val="-19"/>
                <w:sz w:val="24"/>
                <w:szCs w:val="24"/>
              </w:rPr>
              <w:t xml:space="preserve"> 分；一般得 </w:t>
            </w:r>
            <w:r w:rsidRPr="000A79F9">
              <w:rPr>
                <w:rFonts w:asciiTheme="minorEastAsia" w:eastAsiaTheme="minorEastAsia" w:hAnsiTheme="minorEastAsia"/>
                <w:color w:val="000000" w:themeColor="text1"/>
                <w:sz w:val="24"/>
                <w:szCs w:val="24"/>
              </w:rPr>
              <w:t>1≤F＜</w:t>
            </w:r>
            <w:r w:rsidRPr="000A79F9">
              <w:rPr>
                <w:rFonts w:asciiTheme="minorEastAsia" w:eastAsiaTheme="minorEastAsia" w:hAnsiTheme="minorEastAsia" w:hint="eastAsia"/>
                <w:color w:val="000000" w:themeColor="text1"/>
                <w:sz w:val="24"/>
                <w:szCs w:val="24"/>
              </w:rPr>
              <w:t>20</w:t>
            </w:r>
            <w:r w:rsidRPr="000A79F9">
              <w:rPr>
                <w:rFonts w:asciiTheme="minorEastAsia" w:eastAsiaTheme="minorEastAsia" w:hAnsiTheme="minorEastAsia"/>
                <w:color w:val="000000" w:themeColor="text1"/>
                <w:spacing w:val="-12"/>
                <w:sz w:val="24"/>
                <w:szCs w:val="24"/>
              </w:rPr>
              <w:t xml:space="preserve"> 分；未提供或</w:t>
            </w:r>
            <w:r w:rsidRPr="000A79F9">
              <w:rPr>
                <w:rFonts w:asciiTheme="minorEastAsia" w:eastAsiaTheme="minorEastAsia" w:hAnsiTheme="minorEastAsia"/>
                <w:color w:val="000000" w:themeColor="text1"/>
                <w:spacing w:val="-6"/>
                <w:sz w:val="24"/>
                <w:szCs w:val="24"/>
              </w:rPr>
              <w:t>不合理的不得分。</w:t>
            </w:r>
          </w:p>
        </w:tc>
        <w:tc>
          <w:tcPr>
            <w:tcW w:w="998" w:type="dxa"/>
            <w:vAlign w:val="center"/>
          </w:tcPr>
          <w:p w:rsidR="009C7BB0" w:rsidRPr="000A79F9" w:rsidRDefault="00D629D6" w:rsidP="004A10CE">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0-</w:t>
            </w:r>
            <w:r w:rsidRPr="000A79F9">
              <w:rPr>
                <w:rFonts w:asciiTheme="minorEastAsia" w:eastAsiaTheme="minorEastAsia" w:hAnsiTheme="minorEastAsia" w:cs="Times New Roman" w:hint="eastAsia"/>
                <w:color w:val="000000" w:themeColor="text1"/>
                <w:sz w:val="24"/>
                <w:szCs w:val="24"/>
                <w:lang w:val="en-US"/>
              </w:rPr>
              <w:t>60</w:t>
            </w:r>
            <w:r w:rsidRPr="000A79F9">
              <w:rPr>
                <w:rFonts w:asciiTheme="minorEastAsia" w:eastAsiaTheme="minorEastAsia" w:hAnsiTheme="minorEastAsia" w:cs="Times New Roman"/>
                <w:color w:val="000000" w:themeColor="text1"/>
                <w:sz w:val="24"/>
                <w:szCs w:val="24"/>
              </w:rPr>
              <w:t>分</w:t>
            </w:r>
          </w:p>
        </w:tc>
      </w:tr>
      <w:tr w:rsidR="000A79F9" w:rsidRPr="000A79F9" w:rsidTr="008623F6">
        <w:trPr>
          <w:trHeight w:val="780"/>
        </w:trPr>
        <w:tc>
          <w:tcPr>
            <w:tcW w:w="568" w:type="dxa"/>
            <w:vAlign w:val="center"/>
          </w:tcPr>
          <w:p w:rsidR="009C7BB0" w:rsidRPr="000A79F9" w:rsidRDefault="00D629D6" w:rsidP="009D08E3">
            <w:pPr>
              <w:pStyle w:val="TableParagraph"/>
              <w:spacing w:before="1"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lang w:val="en-US"/>
              </w:rPr>
              <w:t>2</w:t>
            </w:r>
          </w:p>
        </w:tc>
        <w:tc>
          <w:tcPr>
            <w:tcW w:w="1275" w:type="dxa"/>
            <w:vAlign w:val="center"/>
          </w:tcPr>
          <w:p w:rsidR="009C7BB0" w:rsidRPr="000A79F9" w:rsidRDefault="00D629D6" w:rsidP="00FE2CE6">
            <w:pPr>
              <w:pStyle w:val="TableParagraph"/>
              <w:spacing w:line="320" w:lineRule="exact"/>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施工组织设计整体</w:t>
            </w:r>
          </w:p>
        </w:tc>
        <w:tc>
          <w:tcPr>
            <w:tcW w:w="7371" w:type="dxa"/>
          </w:tcPr>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针对性、完整性符合要求，安排科学合理，符合本项目施工实际</w:t>
            </w:r>
            <w:r w:rsidRPr="000A79F9">
              <w:rPr>
                <w:rFonts w:asciiTheme="minorEastAsia" w:eastAsiaTheme="minorEastAsia" w:hAnsiTheme="minorEastAsia" w:cs="Times New Roman"/>
                <w:color w:val="000000" w:themeColor="text1"/>
                <w:spacing w:val="-11"/>
                <w:sz w:val="24"/>
                <w:szCs w:val="24"/>
              </w:rPr>
              <w:t>要求。优秀</w:t>
            </w:r>
            <w:proofErr w:type="gramStart"/>
            <w:r w:rsidRPr="000A79F9">
              <w:rPr>
                <w:rFonts w:asciiTheme="minorEastAsia" w:eastAsiaTheme="minorEastAsia" w:hAnsiTheme="minorEastAsia" w:cs="Times New Roman"/>
                <w:color w:val="000000" w:themeColor="text1"/>
                <w:spacing w:val="-11"/>
                <w:sz w:val="24"/>
                <w:szCs w:val="24"/>
              </w:rPr>
              <w:t>得</w:t>
            </w:r>
            <w:r w:rsidRPr="000A79F9">
              <w:rPr>
                <w:rFonts w:asciiTheme="minorEastAsia" w:eastAsiaTheme="minorEastAsia" w:hAnsiTheme="minorEastAsia" w:hint="eastAsia"/>
                <w:color w:val="000000" w:themeColor="text1"/>
                <w:sz w:val="24"/>
                <w:szCs w:val="24"/>
              </w:rPr>
              <w:t>各项优得</w:t>
            </w:r>
            <w:proofErr w:type="gramEnd"/>
            <w:r w:rsidRPr="000A79F9">
              <w:rPr>
                <w:rFonts w:asciiTheme="minorEastAsia" w:eastAsiaTheme="minorEastAsia" w:hAnsiTheme="minorEastAsia" w:hint="eastAsia"/>
                <w:color w:val="000000" w:themeColor="text1"/>
                <w:sz w:val="24"/>
                <w:szCs w:val="24"/>
                <w:lang w:val="en-US"/>
              </w:rPr>
              <w:t>2</w:t>
            </w:r>
            <w:r w:rsidRPr="000A79F9">
              <w:rPr>
                <w:rFonts w:asciiTheme="minorEastAsia" w:eastAsiaTheme="minorEastAsia" w:hAnsiTheme="minorEastAsia" w:hint="eastAsia"/>
                <w:color w:val="000000" w:themeColor="text1"/>
                <w:sz w:val="24"/>
                <w:szCs w:val="24"/>
              </w:rPr>
              <w:t>分；良好得1分；未提供或不合理的不得分。</w:t>
            </w:r>
          </w:p>
        </w:tc>
        <w:tc>
          <w:tcPr>
            <w:tcW w:w="998" w:type="dxa"/>
            <w:vAlign w:val="center"/>
          </w:tcPr>
          <w:p w:rsidR="009C7BB0" w:rsidRPr="000A79F9" w:rsidRDefault="00D629D6" w:rsidP="009D08E3">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0-</w:t>
            </w:r>
            <w:r w:rsidRPr="000A79F9">
              <w:rPr>
                <w:rFonts w:asciiTheme="minorEastAsia" w:eastAsiaTheme="minorEastAsia" w:hAnsiTheme="minorEastAsia" w:cs="Times New Roman" w:hint="eastAsia"/>
                <w:color w:val="000000" w:themeColor="text1"/>
                <w:sz w:val="24"/>
                <w:szCs w:val="24"/>
              </w:rPr>
              <w:t>2</w:t>
            </w:r>
            <w:r w:rsidRPr="000A79F9">
              <w:rPr>
                <w:rFonts w:asciiTheme="minorEastAsia" w:eastAsiaTheme="minorEastAsia" w:hAnsiTheme="minorEastAsia" w:cs="Times New Roman"/>
                <w:color w:val="000000" w:themeColor="text1"/>
                <w:sz w:val="24"/>
                <w:szCs w:val="24"/>
              </w:rPr>
              <w:t>分</w:t>
            </w:r>
          </w:p>
        </w:tc>
      </w:tr>
      <w:tr w:rsidR="000A79F9" w:rsidRPr="000A79F9" w:rsidTr="00B740AE">
        <w:trPr>
          <w:trHeight w:val="90"/>
        </w:trPr>
        <w:tc>
          <w:tcPr>
            <w:tcW w:w="568" w:type="dxa"/>
            <w:vAlign w:val="center"/>
          </w:tcPr>
          <w:p w:rsidR="009C7BB0" w:rsidRPr="000A79F9" w:rsidRDefault="00D629D6" w:rsidP="009D08E3">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hint="eastAsia"/>
                <w:color w:val="000000" w:themeColor="text1"/>
                <w:sz w:val="24"/>
                <w:szCs w:val="24"/>
                <w:lang w:val="en-US"/>
              </w:rPr>
              <w:t>3</w:t>
            </w:r>
          </w:p>
        </w:tc>
        <w:tc>
          <w:tcPr>
            <w:tcW w:w="1275" w:type="dxa"/>
            <w:vAlign w:val="center"/>
          </w:tcPr>
          <w:p w:rsidR="009C7BB0" w:rsidRPr="000A79F9" w:rsidRDefault="00D629D6" w:rsidP="00FE2CE6">
            <w:pPr>
              <w:pStyle w:val="TableParagraph"/>
              <w:spacing w:line="320" w:lineRule="exact"/>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主要施工方法</w:t>
            </w:r>
          </w:p>
        </w:tc>
        <w:tc>
          <w:tcPr>
            <w:tcW w:w="7371" w:type="dxa"/>
          </w:tcPr>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pacing w:val="-8"/>
                <w:sz w:val="24"/>
                <w:szCs w:val="24"/>
              </w:rPr>
              <w:t>各主要分部施工方法符合项目实际，须有详尽的施工方案，工艺</w:t>
            </w:r>
            <w:r w:rsidRPr="000A79F9">
              <w:rPr>
                <w:rFonts w:asciiTheme="minorEastAsia" w:eastAsiaTheme="minorEastAsia" w:hAnsiTheme="minorEastAsia" w:cs="Times New Roman"/>
                <w:color w:val="000000" w:themeColor="text1"/>
                <w:spacing w:val="-11"/>
                <w:sz w:val="24"/>
                <w:szCs w:val="24"/>
              </w:rPr>
              <w:t>先进、方法科学合理、可行，能指导具体施工并确保安全。</w:t>
            </w:r>
            <w:proofErr w:type="gramStart"/>
            <w:r w:rsidRPr="000A79F9">
              <w:rPr>
                <w:rFonts w:asciiTheme="minorEastAsia" w:eastAsiaTheme="minorEastAsia" w:hAnsiTheme="minorEastAsia" w:hint="eastAsia"/>
                <w:color w:val="000000" w:themeColor="text1"/>
                <w:sz w:val="24"/>
                <w:szCs w:val="24"/>
              </w:rPr>
              <w:t>各项优得</w:t>
            </w:r>
            <w:proofErr w:type="gramEnd"/>
            <w:r w:rsidRPr="000A79F9">
              <w:rPr>
                <w:rFonts w:asciiTheme="minorEastAsia" w:eastAsiaTheme="minorEastAsia" w:hAnsiTheme="minorEastAsia" w:hint="eastAsia"/>
                <w:color w:val="000000" w:themeColor="text1"/>
                <w:sz w:val="24"/>
                <w:szCs w:val="24"/>
                <w:lang w:val="en-US"/>
              </w:rPr>
              <w:t>3</w:t>
            </w:r>
            <w:r w:rsidRPr="000A79F9">
              <w:rPr>
                <w:rFonts w:asciiTheme="minorEastAsia" w:eastAsiaTheme="minorEastAsia" w:hAnsiTheme="minorEastAsia" w:hint="eastAsia"/>
                <w:color w:val="000000" w:themeColor="text1"/>
                <w:sz w:val="24"/>
                <w:szCs w:val="24"/>
              </w:rPr>
              <w:t>；良好得2分；一般得1分；未提供或不合理的不得分。</w:t>
            </w:r>
          </w:p>
        </w:tc>
        <w:tc>
          <w:tcPr>
            <w:tcW w:w="998" w:type="dxa"/>
            <w:vAlign w:val="center"/>
          </w:tcPr>
          <w:p w:rsidR="009C7BB0" w:rsidRPr="000A79F9" w:rsidRDefault="00D629D6" w:rsidP="009D08E3">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0-</w:t>
            </w:r>
            <w:r w:rsidRPr="000A79F9">
              <w:rPr>
                <w:rFonts w:asciiTheme="minorEastAsia" w:eastAsiaTheme="minorEastAsia" w:hAnsiTheme="minorEastAsia" w:cs="Times New Roman" w:hint="eastAsia"/>
                <w:color w:val="000000" w:themeColor="text1"/>
                <w:sz w:val="24"/>
                <w:szCs w:val="24"/>
              </w:rPr>
              <w:t>3</w:t>
            </w:r>
            <w:r w:rsidRPr="000A79F9">
              <w:rPr>
                <w:rFonts w:asciiTheme="minorEastAsia" w:eastAsiaTheme="minorEastAsia" w:hAnsiTheme="minorEastAsia" w:cs="Times New Roman"/>
                <w:color w:val="000000" w:themeColor="text1"/>
                <w:sz w:val="24"/>
                <w:szCs w:val="24"/>
              </w:rPr>
              <w:t>分</w:t>
            </w:r>
          </w:p>
        </w:tc>
      </w:tr>
      <w:tr w:rsidR="000A79F9" w:rsidRPr="000A79F9" w:rsidTr="00B740AE">
        <w:trPr>
          <w:trHeight w:val="90"/>
        </w:trPr>
        <w:tc>
          <w:tcPr>
            <w:tcW w:w="568" w:type="dxa"/>
            <w:vAlign w:val="center"/>
          </w:tcPr>
          <w:p w:rsidR="009C7BB0" w:rsidRPr="000A79F9" w:rsidRDefault="00D629D6" w:rsidP="009D08E3">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hint="eastAsia"/>
                <w:color w:val="000000" w:themeColor="text1"/>
                <w:sz w:val="24"/>
                <w:szCs w:val="24"/>
                <w:lang w:val="en-US"/>
              </w:rPr>
              <w:t>4</w:t>
            </w:r>
          </w:p>
        </w:tc>
        <w:tc>
          <w:tcPr>
            <w:tcW w:w="1275" w:type="dxa"/>
            <w:vAlign w:val="center"/>
          </w:tcPr>
          <w:p w:rsidR="009C7BB0" w:rsidRPr="000A79F9" w:rsidRDefault="00D629D6" w:rsidP="00FE2CE6">
            <w:pPr>
              <w:pStyle w:val="TableParagraph"/>
              <w:spacing w:line="320" w:lineRule="exact"/>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企业业绩</w:t>
            </w:r>
          </w:p>
        </w:tc>
        <w:tc>
          <w:tcPr>
            <w:tcW w:w="7371" w:type="dxa"/>
          </w:tcPr>
          <w:p w:rsidR="009C7BB0" w:rsidRPr="000A79F9" w:rsidRDefault="00D629D6" w:rsidP="0026443E">
            <w:pPr>
              <w:ind w:leftChars="129" w:left="271" w:firstLineChars="100" w:firstLine="240"/>
              <w:rPr>
                <w:rFonts w:asciiTheme="minorEastAsia" w:eastAsiaTheme="minorEastAsia" w:hAnsiTheme="minorEastAsia"/>
                <w:color w:val="000000" w:themeColor="text1"/>
                <w:spacing w:val="-8"/>
                <w:sz w:val="24"/>
                <w:szCs w:val="24"/>
                <w:lang w:val="zh-CN" w:bidi="zh-CN"/>
              </w:rPr>
            </w:pPr>
            <w:r w:rsidRPr="000A79F9">
              <w:rPr>
                <w:rFonts w:asciiTheme="minorEastAsia" w:eastAsiaTheme="minorEastAsia" w:hAnsiTheme="minorEastAsia"/>
                <w:color w:val="000000" w:themeColor="text1"/>
                <w:sz w:val="24"/>
                <w:szCs w:val="24"/>
              </w:rPr>
              <w:t>1</w:t>
            </w:r>
            <w:r w:rsidRPr="000A79F9">
              <w:rPr>
                <w:rFonts w:asciiTheme="minorEastAsia" w:eastAsiaTheme="minorEastAsia" w:hAnsiTheme="minorEastAsia"/>
                <w:color w:val="000000" w:themeColor="text1"/>
                <w:spacing w:val="-29"/>
                <w:sz w:val="24"/>
                <w:szCs w:val="24"/>
              </w:rPr>
              <w:t xml:space="preserve">、自 </w:t>
            </w:r>
            <w:r w:rsidRPr="000A79F9">
              <w:rPr>
                <w:rFonts w:asciiTheme="minorEastAsia" w:eastAsiaTheme="minorEastAsia" w:hAnsiTheme="minorEastAsia"/>
                <w:color w:val="000000" w:themeColor="text1"/>
                <w:sz w:val="24"/>
                <w:szCs w:val="24"/>
              </w:rPr>
              <w:t>201</w:t>
            </w:r>
            <w:r w:rsidRPr="000A79F9">
              <w:rPr>
                <w:rFonts w:asciiTheme="minorEastAsia" w:eastAsiaTheme="minorEastAsia" w:hAnsiTheme="minorEastAsia" w:hint="eastAsia"/>
                <w:color w:val="000000" w:themeColor="text1"/>
                <w:sz w:val="24"/>
                <w:szCs w:val="24"/>
              </w:rPr>
              <w:t>7</w:t>
            </w:r>
            <w:r w:rsidRPr="000A79F9">
              <w:rPr>
                <w:rFonts w:asciiTheme="minorEastAsia" w:eastAsiaTheme="minorEastAsia" w:hAnsiTheme="minorEastAsia"/>
                <w:color w:val="000000" w:themeColor="text1"/>
                <w:spacing w:val="-36"/>
                <w:sz w:val="24"/>
                <w:szCs w:val="24"/>
              </w:rPr>
              <w:t xml:space="preserve">年 </w:t>
            </w:r>
            <w:r w:rsidRPr="000A79F9">
              <w:rPr>
                <w:rFonts w:asciiTheme="minorEastAsia" w:eastAsiaTheme="minorEastAsia" w:hAnsiTheme="minorEastAsia"/>
                <w:color w:val="000000" w:themeColor="text1"/>
                <w:sz w:val="24"/>
                <w:szCs w:val="24"/>
              </w:rPr>
              <w:t>1</w:t>
            </w:r>
            <w:r w:rsidRPr="000A79F9">
              <w:rPr>
                <w:rFonts w:asciiTheme="minorEastAsia" w:eastAsiaTheme="minorEastAsia" w:hAnsiTheme="minorEastAsia"/>
                <w:color w:val="000000" w:themeColor="text1"/>
                <w:spacing w:val="-37"/>
                <w:sz w:val="24"/>
                <w:szCs w:val="24"/>
              </w:rPr>
              <w:t xml:space="preserve"> 月 </w:t>
            </w:r>
            <w:r w:rsidRPr="000A79F9">
              <w:rPr>
                <w:rFonts w:asciiTheme="minorEastAsia" w:eastAsiaTheme="minorEastAsia" w:hAnsiTheme="minorEastAsia"/>
                <w:color w:val="000000" w:themeColor="text1"/>
                <w:sz w:val="24"/>
                <w:szCs w:val="24"/>
              </w:rPr>
              <w:t>1</w:t>
            </w:r>
            <w:r w:rsidRPr="000A79F9">
              <w:rPr>
                <w:rFonts w:asciiTheme="minorEastAsia" w:eastAsiaTheme="minorEastAsia" w:hAnsiTheme="minorEastAsia"/>
                <w:color w:val="000000" w:themeColor="text1"/>
                <w:spacing w:val="-13"/>
                <w:sz w:val="24"/>
                <w:szCs w:val="24"/>
              </w:rPr>
              <w:t xml:space="preserve"> 日以来，在中华人民共和国境内</w:t>
            </w:r>
            <w:r w:rsidRPr="000A79F9">
              <w:rPr>
                <w:rFonts w:asciiTheme="minorEastAsia" w:eastAsiaTheme="minorEastAsia" w:hAnsiTheme="minorEastAsia"/>
                <w:color w:val="000000" w:themeColor="text1"/>
                <w:sz w:val="24"/>
                <w:szCs w:val="24"/>
              </w:rPr>
              <w:t>（</w:t>
            </w:r>
            <w:r w:rsidRPr="000A79F9">
              <w:rPr>
                <w:rFonts w:asciiTheme="minorEastAsia" w:eastAsiaTheme="minorEastAsia" w:hAnsiTheme="minorEastAsia"/>
                <w:color w:val="000000" w:themeColor="text1"/>
                <w:spacing w:val="-2"/>
                <w:sz w:val="24"/>
                <w:szCs w:val="24"/>
              </w:rPr>
              <w:t>不含港澳</w:t>
            </w:r>
            <w:r w:rsidRPr="000A79F9">
              <w:rPr>
                <w:rFonts w:asciiTheme="minorEastAsia" w:eastAsiaTheme="minorEastAsia" w:hAnsiTheme="minorEastAsia"/>
                <w:color w:val="000000" w:themeColor="text1"/>
                <w:sz w:val="24"/>
                <w:szCs w:val="24"/>
              </w:rPr>
              <w:t>台地区</w:t>
            </w:r>
            <w:r w:rsidRPr="000A79F9">
              <w:rPr>
                <w:rFonts w:asciiTheme="minorEastAsia" w:eastAsiaTheme="minorEastAsia" w:hAnsiTheme="minorEastAsia"/>
                <w:color w:val="000000" w:themeColor="text1"/>
                <w:spacing w:val="-104"/>
                <w:sz w:val="24"/>
                <w:szCs w:val="24"/>
              </w:rPr>
              <w:t>）</w:t>
            </w:r>
            <w:r w:rsidRPr="000A79F9">
              <w:rPr>
                <w:rFonts w:asciiTheme="minorEastAsia" w:eastAsiaTheme="minorEastAsia" w:hAnsiTheme="minorEastAsia"/>
                <w:color w:val="000000" w:themeColor="text1"/>
                <w:spacing w:val="-20"/>
                <w:sz w:val="24"/>
                <w:szCs w:val="24"/>
              </w:rPr>
              <w:t>，合同金额不少于</w:t>
            </w:r>
            <w:r w:rsidRPr="000A79F9">
              <w:rPr>
                <w:rFonts w:asciiTheme="minorEastAsia" w:eastAsiaTheme="minorEastAsia" w:hAnsiTheme="minorEastAsia" w:hint="eastAsia"/>
                <w:color w:val="000000" w:themeColor="text1"/>
                <w:spacing w:val="-20"/>
                <w:sz w:val="24"/>
                <w:szCs w:val="24"/>
              </w:rPr>
              <w:t>15</w:t>
            </w:r>
            <w:r w:rsidRPr="000A79F9">
              <w:rPr>
                <w:rFonts w:asciiTheme="minorEastAsia" w:eastAsiaTheme="minorEastAsia" w:hAnsiTheme="minorEastAsia"/>
                <w:color w:val="000000" w:themeColor="text1"/>
                <w:spacing w:val="-20"/>
                <w:sz w:val="24"/>
                <w:szCs w:val="24"/>
              </w:rPr>
              <w:t>0</w:t>
            </w:r>
            <w:r w:rsidRPr="000A79F9">
              <w:rPr>
                <w:rFonts w:asciiTheme="minorEastAsia" w:eastAsiaTheme="minorEastAsia" w:hAnsiTheme="minorEastAsia"/>
                <w:color w:val="000000" w:themeColor="text1"/>
                <w:spacing w:val="-9"/>
                <w:sz w:val="24"/>
                <w:szCs w:val="24"/>
              </w:rPr>
              <w:t>万元的房屋建筑装修装饰设计施</w:t>
            </w:r>
            <w:r w:rsidRPr="000A79F9">
              <w:rPr>
                <w:rFonts w:asciiTheme="minorEastAsia" w:eastAsiaTheme="minorEastAsia" w:hAnsiTheme="minorEastAsia"/>
                <w:color w:val="000000" w:themeColor="text1"/>
                <w:spacing w:val="-3"/>
                <w:sz w:val="24"/>
                <w:szCs w:val="24"/>
              </w:rPr>
              <w:t>工一体化工程施工业绩</w:t>
            </w:r>
            <w:r w:rsidRPr="000A79F9">
              <w:rPr>
                <w:rFonts w:asciiTheme="minorEastAsia" w:eastAsiaTheme="minorEastAsia" w:hAnsiTheme="minorEastAsia" w:hint="eastAsia"/>
                <w:color w:val="000000" w:themeColor="text1"/>
                <w:sz w:val="24"/>
                <w:szCs w:val="24"/>
              </w:rPr>
              <w:t>或</w:t>
            </w:r>
            <w:r w:rsidRPr="000A79F9">
              <w:rPr>
                <w:rFonts w:asciiTheme="minorEastAsia" w:eastAsiaTheme="minorEastAsia" w:hAnsiTheme="minorEastAsia" w:hint="eastAsia"/>
                <w:color w:val="000000" w:themeColor="text1"/>
                <w:spacing w:val="-2"/>
                <w:sz w:val="24"/>
                <w:szCs w:val="24"/>
              </w:rPr>
              <w:t>单个合同金额不低</w:t>
            </w:r>
            <w:r w:rsidRPr="000A79F9">
              <w:rPr>
                <w:rFonts w:asciiTheme="minorEastAsia" w:eastAsiaTheme="minorEastAsia" w:hAnsiTheme="minorEastAsia" w:hint="eastAsia"/>
                <w:color w:val="000000" w:themeColor="text1"/>
                <w:spacing w:val="-44"/>
                <w:sz w:val="24"/>
                <w:szCs w:val="24"/>
              </w:rPr>
              <w:t>于</w:t>
            </w:r>
            <w:r w:rsidRPr="000A79F9">
              <w:rPr>
                <w:rFonts w:asciiTheme="minorEastAsia" w:eastAsiaTheme="minorEastAsia" w:hAnsiTheme="minorEastAsia" w:hint="eastAsia"/>
                <w:color w:val="000000" w:themeColor="text1"/>
                <w:sz w:val="24"/>
                <w:szCs w:val="24"/>
              </w:rPr>
              <w:t>150</w:t>
            </w:r>
            <w:r w:rsidRPr="000A79F9">
              <w:rPr>
                <w:rFonts w:asciiTheme="minorEastAsia" w:eastAsiaTheme="minorEastAsia" w:hAnsiTheme="minorEastAsia" w:hint="eastAsia"/>
                <w:color w:val="000000" w:themeColor="text1"/>
                <w:spacing w:val="-11"/>
                <w:sz w:val="24"/>
                <w:szCs w:val="24"/>
              </w:rPr>
              <w:t>万元的房</w:t>
            </w:r>
            <w:r w:rsidRPr="000A79F9">
              <w:rPr>
                <w:rFonts w:asciiTheme="minorEastAsia" w:eastAsiaTheme="minorEastAsia" w:hAnsiTheme="minorEastAsia" w:hint="eastAsia"/>
                <w:color w:val="000000" w:themeColor="text1"/>
                <w:spacing w:val="-8"/>
                <w:sz w:val="24"/>
                <w:szCs w:val="24"/>
                <w:lang w:val="zh-CN" w:bidi="zh-CN"/>
              </w:rPr>
              <w:t>屋建筑装修装饰工程施工业绩和房屋建筑装修装饰工程设计业绩</w:t>
            </w:r>
            <w:r w:rsidRPr="000A79F9">
              <w:rPr>
                <w:rFonts w:asciiTheme="minorEastAsia" w:eastAsiaTheme="minorEastAsia" w:hAnsiTheme="minorEastAsia"/>
                <w:color w:val="000000" w:themeColor="text1"/>
                <w:spacing w:val="-8"/>
                <w:sz w:val="24"/>
                <w:szCs w:val="24"/>
                <w:lang w:val="zh-CN" w:bidi="zh-CN"/>
              </w:rPr>
              <w:t xml:space="preserve">。 </w:t>
            </w:r>
          </w:p>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pacing w:val="-8"/>
                <w:sz w:val="24"/>
                <w:szCs w:val="24"/>
              </w:rPr>
            </w:pPr>
            <w:r w:rsidRPr="000A79F9">
              <w:rPr>
                <w:rFonts w:asciiTheme="minorEastAsia" w:eastAsiaTheme="minorEastAsia" w:hAnsiTheme="minorEastAsia" w:cs="Times New Roman"/>
                <w:color w:val="000000" w:themeColor="text1"/>
                <w:spacing w:val="-8"/>
                <w:sz w:val="24"/>
                <w:szCs w:val="24"/>
              </w:rPr>
              <w:t>注：</w:t>
            </w:r>
          </w:p>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pacing w:val="-8"/>
                <w:sz w:val="24"/>
                <w:szCs w:val="24"/>
              </w:rPr>
            </w:pPr>
            <w:r w:rsidRPr="000A79F9">
              <w:rPr>
                <w:rFonts w:asciiTheme="minorEastAsia" w:eastAsiaTheme="minorEastAsia" w:hAnsiTheme="minorEastAsia" w:cs="Times New Roman"/>
                <w:color w:val="000000" w:themeColor="text1"/>
                <w:spacing w:val="-8"/>
                <w:sz w:val="24"/>
                <w:szCs w:val="24"/>
              </w:rPr>
              <w:t>1、根据投标人提供的业绩证明材料进行评审。</w:t>
            </w:r>
          </w:p>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pacing w:val="-8"/>
                <w:sz w:val="24"/>
                <w:szCs w:val="24"/>
              </w:rPr>
            </w:pPr>
            <w:r w:rsidRPr="000A79F9">
              <w:rPr>
                <w:rFonts w:asciiTheme="minorEastAsia" w:eastAsiaTheme="minorEastAsia" w:hAnsiTheme="minorEastAsia" w:cs="Times New Roman"/>
                <w:color w:val="000000" w:themeColor="text1"/>
                <w:spacing w:val="-8"/>
                <w:sz w:val="24"/>
                <w:szCs w:val="24"/>
              </w:rPr>
              <w:t xml:space="preserve">2、每提供 1 </w:t>
            </w:r>
            <w:proofErr w:type="gramStart"/>
            <w:r w:rsidRPr="000A79F9">
              <w:rPr>
                <w:rFonts w:asciiTheme="minorEastAsia" w:eastAsiaTheme="minorEastAsia" w:hAnsiTheme="minorEastAsia" w:cs="Times New Roman"/>
                <w:color w:val="000000" w:themeColor="text1"/>
                <w:spacing w:val="-8"/>
                <w:sz w:val="24"/>
                <w:szCs w:val="24"/>
              </w:rPr>
              <w:t>个</w:t>
            </w:r>
            <w:proofErr w:type="gramEnd"/>
            <w:r w:rsidRPr="000A79F9">
              <w:rPr>
                <w:rFonts w:asciiTheme="minorEastAsia" w:eastAsiaTheme="minorEastAsia" w:hAnsiTheme="minorEastAsia" w:cs="Times New Roman"/>
                <w:color w:val="000000" w:themeColor="text1"/>
                <w:spacing w:val="-8"/>
                <w:sz w:val="24"/>
                <w:szCs w:val="24"/>
              </w:rPr>
              <w:t>得</w:t>
            </w:r>
            <w:r w:rsidRPr="000A79F9">
              <w:rPr>
                <w:rFonts w:asciiTheme="minorEastAsia" w:eastAsiaTheme="minorEastAsia" w:hAnsiTheme="minorEastAsia" w:cs="Times New Roman" w:hint="eastAsia"/>
                <w:color w:val="000000" w:themeColor="text1"/>
                <w:spacing w:val="-8"/>
                <w:sz w:val="24"/>
                <w:szCs w:val="24"/>
              </w:rPr>
              <w:t>3</w:t>
            </w:r>
            <w:r w:rsidRPr="000A79F9">
              <w:rPr>
                <w:rFonts w:asciiTheme="minorEastAsia" w:eastAsiaTheme="minorEastAsia" w:hAnsiTheme="minorEastAsia" w:cs="Times New Roman"/>
                <w:color w:val="000000" w:themeColor="text1"/>
                <w:spacing w:val="-8"/>
                <w:sz w:val="24"/>
                <w:szCs w:val="24"/>
              </w:rPr>
              <w:t>分，满分</w:t>
            </w:r>
            <w:r w:rsidRPr="000A79F9">
              <w:rPr>
                <w:rFonts w:asciiTheme="minorEastAsia" w:eastAsiaTheme="minorEastAsia" w:hAnsiTheme="minorEastAsia" w:cs="Times New Roman" w:hint="eastAsia"/>
                <w:color w:val="000000" w:themeColor="text1"/>
                <w:spacing w:val="-8"/>
                <w:sz w:val="24"/>
                <w:szCs w:val="24"/>
              </w:rPr>
              <w:t>3</w:t>
            </w:r>
            <w:r w:rsidRPr="000A79F9">
              <w:rPr>
                <w:rFonts w:asciiTheme="minorEastAsia" w:eastAsiaTheme="minorEastAsia" w:hAnsiTheme="minorEastAsia" w:cs="Times New Roman"/>
                <w:color w:val="000000" w:themeColor="text1"/>
                <w:spacing w:val="-8"/>
                <w:sz w:val="24"/>
                <w:szCs w:val="24"/>
              </w:rPr>
              <w:t>分。</w:t>
            </w:r>
          </w:p>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pacing w:val="-8"/>
                <w:sz w:val="24"/>
                <w:szCs w:val="24"/>
              </w:rPr>
              <w:t>3、资格审查经评委会认可通过的业绩可作为技术标加分业绩。</w:t>
            </w:r>
          </w:p>
        </w:tc>
        <w:tc>
          <w:tcPr>
            <w:tcW w:w="998" w:type="dxa"/>
            <w:vAlign w:val="center"/>
          </w:tcPr>
          <w:p w:rsidR="009C7BB0" w:rsidRPr="000A79F9" w:rsidRDefault="009D08E3" w:rsidP="009D08E3">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hint="eastAsia"/>
                <w:color w:val="000000" w:themeColor="text1"/>
                <w:sz w:val="24"/>
                <w:szCs w:val="24"/>
              </w:rPr>
              <w:t>0-3分</w:t>
            </w:r>
          </w:p>
        </w:tc>
      </w:tr>
      <w:tr w:rsidR="000A79F9" w:rsidRPr="000A79F9" w:rsidTr="00B740AE">
        <w:trPr>
          <w:trHeight w:val="90"/>
        </w:trPr>
        <w:tc>
          <w:tcPr>
            <w:tcW w:w="568" w:type="dxa"/>
            <w:vAlign w:val="center"/>
          </w:tcPr>
          <w:p w:rsidR="009C7BB0" w:rsidRPr="000A79F9" w:rsidRDefault="00D629D6" w:rsidP="009D08E3">
            <w:pPr>
              <w:pStyle w:val="TableParagraph"/>
              <w:spacing w:line="360" w:lineRule="auto"/>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hint="eastAsia"/>
                <w:color w:val="000000" w:themeColor="text1"/>
                <w:sz w:val="24"/>
                <w:szCs w:val="24"/>
                <w:lang w:val="en-US"/>
              </w:rPr>
              <w:t>5</w:t>
            </w:r>
          </w:p>
        </w:tc>
        <w:tc>
          <w:tcPr>
            <w:tcW w:w="1275" w:type="dxa"/>
            <w:vAlign w:val="center"/>
          </w:tcPr>
          <w:p w:rsidR="009C7BB0" w:rsidRPr="000A79F9" w:rsidRDefault="00D629D6" w:rsidP="00FE2CE6">
            <w:pPr>
              <w:pStyle w:val="TableParagraph"/>
              <w:spacing w:line="320" w:lineRule="exact"/>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项目经理业绩</w:t>
            </w:r>
          </w:p>
        </w:tc>
        <w:tc>
          <w:tcPr>
            <w:tcW w:w="7371" w:type="dxa"/>
          </w:tcPr>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pacing w:val="-26"/>
                <w:sz w:val="24"/>
                <w:szCs w:val="24"/>
              </w:rPr>
              <w:t>自</w:t>
            </w:r>
            <w:r w:rsidRPr="000A79F9">
              <w:rPr>
                <w:rFonts w:asciiTheme="minorEastAsia" w:eastAsiaTheme="minorEastAsia" w:hAnsiTheme="minorEastAsia" w:cs="Times New Roman"/>
                <w:color w:val="000000" w:themeColor="text1"/>
                <w:sz w:val="24"/>
                <w:szCs w:val="24"/>
              </w:rPr>
              <w:t>201</w:t>
            </w:r>
            <w:r w:rsidRPr="000A79F9">
              <w:rPr>
                <w:rFonts w:asciiTheme="minorEastAsia" w:eastAsiaTheme="minorEastAsia" w:hAnsiTheme="minorEastAsia" w:cs="Times New Roman" w:hint="eastAsia"/>
                <w:color w:val="000000" w:themeColor="text1"/>
                <w:sz w:val="24"/>
                <w:szCs w:val="24"/>
                <w:lang w:val="en-US"/>
              </w:rPr>
              <w:t>7</w:t>
            </w:r>
            <w:r w:rsidRPr="000A79F9">
              <w:rPr>
                <w:rFonts w:asciiTheme="minorEastAsia" w:eastAsiaTheme="minorEastAsia" w:hAnsiTheme="minorEastAsia" w:cs="Times New Roman"/>
                <w:color w:val="000000" w:themeColor="text1"/>
                <w:spacing w:val="-35"/>
                <w:sz w:val="24"/>
                <w:szCs w:val="24"/>
              </w:rPr>
              <w:t>年</w:t>
            </w:r>
            <w:r w:rsidRPr="000A79F9">
              <w:rPr>
                <w:rFonts w:asciiTheme="minorEastAsia" w:eastAsiaTheme="minorEastAsia" w:hAnsiTheme="minorEastAsia" w:cs="Times New Roman"/>
                <w:color w:val="000000" w:themeColor="text1"/>
                <w:sz w:val="24"/>
                <w:szCs w:val="24"/>
              </w:rPr>
              <w:t>1</w:t>
            </w:r>
            <w:r w:rsidRPr="000A79F9">
              <w:rPr>
                <w:rFonts w:asciiTheme="minorEastAsia" w:eastAsiaTheme="minorEastAsia" w:hAnsiTheme="minorEastAsia" w:cs="Times New Roman"/>
                <w:color w:val="000000" w:themeColor="text1"/>
                <w:spacing w:val="-34"/>
                <w:sz w:val="24"/>
                <w:szCs w:val="24"/>
              </w:rPr>
              <w:t>月</w:t>
            </w:r>
            <w:r w:rsidRPr="000A79F9">
              <w:rPr>
                <w:rFonts w:asciiTheme="minorEastAsia" w:eastAsiaTheme="minorEastAsia" w:hAnsiTheme="minorEastAsia" w:cs="Times New Roman"/>
                <w:color w:val="000000" w:themeColor="text1"/>
                <w:sz w:val="24"/>
                <w:szCs w:val="24"/>
              </w:rPr>
              <w:t>1</w:t>
            </w:r>
            <w:r w:rsidRPr="000A79F9">
              <w:rPr>
                <w:rFonts w:asciiTheme="minorEastAsia" w:eastAsiaTheme="minorEastAsia" w:hAnsiTheme="minorEastAsia" w:cs="Times New Roman"/>
                <w:color w:val="000000" w:themeColor="text1"/>
                <w:spacing w:val="-8"/>
                <w:sz w:val="24"/>
                <w:szCs w:val="24"/>
              </w:rPr>
              <w:t>日以来，在中华人民共和国境内</w:t>
            </w:r>
            <w:r w:rsidRPr="000A79F9">
              <w:rPr>
                <w:rFonts w:asciiTheme="minorEastAsia" w:eastAsiaTheme="minorEastAsia" w:hAnsiTheme="minorEastAsia" w:cs="Times New Roman"/>
                <w:color w:val="000000" w:themeColor="text1"/>
                <w:sz w:val="24"/>
                <w:szCs w:val="24"/>
              </w:rPr>
              <w:t>（</w:t>
            </w:r>
            <w:r w:rsidRPr="000A79F9">
              <w:rPr>
                <w:rFonts w:asciiTheme="minorEastAsia" w:eastAsiaTheme="minorEastAsia" w:hAnsiTheme="minorEastAsia" w:cs="Times New Roman"/>
                <w:color w:val="000000" w:themeColor="text1"/>
                <w:spacing w:val="-1"/>
                <w:sz w:val="24"/>
                <w:szCs w:val="24"/>
              </w:rPr>
              <w:t>不含港澳台</w:t>
            </w:r>
            <w:r w:rsidRPr="000A79F9">
              <w:rPr>
                <w:rFonts w:asciiTheme="minorEastAsia" w:eastAsiaTheme="minorEastAsia" w:hAnsiTheme="minorEastAsia" w:cs="Times New Roman"/>
                <w:color w:val="000000" w:themeColor="text1"/>
                <w:sz w:val="24"/>
                <w:szCs w:val="24"/>
              </w:rPr>
              <w:t>地区</w:t>
            </w:r>
            <w:r w:rsidRPr="000A79F9">
              <w:rPr>
                <w:rFonts w:asciiTheme="minorEastAsia" w:eastAsiaTheme="minorEastAsia" w:hAnsiTheme="minorEastAsia" w:cs="Times New Roman"/>
                <w:color w:val="000000" w:themeColor="text1"/>
                <w:spacing w:val="-111"/>
                <w:sz w:val="24"/>
                <w:szCs w:val="24"/>
              </w:rPr>
              <w:t>）</w:t>
            </w:r>
            <w:r w:rsidRPr="000A79F9">
              <w:rPr>
                <w:rFonts w:asciiTheme="minorEastAsia" w:eastAsiaTheme="minorEastAsia" w:hAnsiTheme="minorEastAsia" w:cs="Times New Roman"/>
                <w:color w:val="000000" w:themeColor="text1"/>
                <w:spacing w:val="-3"/>
                <w:sz w:val="24"/>
                <w:szCs w:val="24"/>
              </w:rPr>
              <w:t>，具有单个合同金额不少于</w:t>
            </w:r>
            <w:r w:rsidRPr="000A79F9">
              <w:rPr>
                <w:rFonts w:asciiTheme="minorEastAsia" w:eastAsiaTheme="minorEastAsia" w:hAnsiTheme="minorEastAsia" w:cs="Times New Roman" w:hint="eastAsia"/>
                <w:color w:val="000000" w:themeColor="text1"/>
                <w:spacing w:val="-3"/>
                <w:sz w:val="24"/>
                <w:szCs w:val="24"/>
                <w:lang w:val="en-US"/>
              </w:rPr>
              <w:t>15</w:t>
            </w:r>
            <w:r w:rsidRPr="000A79F9">
              <w:rPr>
                <w:rFonts w:asciiTheme="minorEastAsia" w:eastAsiaTheme="minorEastAsia" w:hAnsiTheme="minorEastAsia" w:cs="Times New Roman"/>
                <w:color w:val="000000" w:themeColor="text1"/>
                <w:sz w:val="24"/>
                <w:szCs w:val="24"/>
              </w:rPr>
              <w:t xml:space="preserve">0 </w:t>
            </w:r>
            <w:r w:rsidRPr="000A79F9">
              <w:rPr>
                <w:rFonts w:asciiTheme="minorEastAsia" w:eastAsiaTheme="minorEastAsia" w:hAnsiTheme="minorEastAsia" w:cs="Times New Roman"/>
                <w:color w:val="000000" w:themeColor="text1"/>
                <w:spacing w:val="-4"/>
                <w:sz w:val="24"/>
                <w:szCs w:val="24"/>
              </w:rPr>
              <w:t>万元的房屋建筑装修装饰</w:t>
            </w:r>
            <w:r w:rsidRPr="000A79F9">
              <w:rPr>
                <w:rFonts w:asciiTheme="minorEastAsia" w:eastAsiaTheme="minorEastAsia" w:hAnsiTheme="minorEastAsia" w:cs="Times New Roman"/>
                <w:color w:val="000000" w:themeColor="text1"/>
                <w:spacing w:val="-3"/>
                <w:sz w:val="24"/>
                <w:szCs w:val="24"/>
              </w:rPr>
              <w:t>工程施工业绩。</w:t>
            </w:r>
          </w:p>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注：</w:t>
            </w:r>
          </w:p>
          <w:p w:rsidR="009C7BB0" w:rsidRPr="000A79F9" w:rsidRDefault="00D629D6" w:rsidP="0026443E">
            <w:pPr>
              <w:pStyle w:val="TableParagraph"/>
              <w:ind w:leftChars="129" w:left="271" w:firstLineChars="100" w:firstLine="240"/>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根据投标人提供的业绩证明材料进行评审。</w:t>
            </w:r>
          </w:p>
          <w:p w:rsidR="009C7BB0" w:rsidRPr="000A79F9" w:rsidRDefault="00D629D6" w:rsidP="0026443E">
            <w:pPr>
              <w:pStyle w:val="TableParagraph"/>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hint="eastAsia"/>
                <w:color w:val="000000" w:themeColor="text1"/>
                <w:sz w:val="24"/>
                <w:szCs w:val="24"/>
              </w:rPr>
              <w:t>1</w:t>
            </w:r>
            <w:r w:rsidRPr="000A79F9">
              <w:rPr>
                <w:rFonts w:asciiTheme="minorEastAsia" w:eastAsiaTheme="minorEastAsia" w:hAnsiTheme="minorEastAsia" w:cs="Times New Roman"/>
                <w:color w:val="000000" w:themeColor="text1"/>
                <w:sz w:val="24"/>
                <w:szCs w:val="24"/>
              </w:rPr>
              <w:t xml:space="preserve">、每提供 1 </w:t>
            </w:r>
            <w:proofErr w:type="gramStart"/>
            <w:r w:rsidRPr="000A79F9">
              <w:rPr>
                <w:rFonts w:asciiTheme="minorEastAsia" w:eastAsiaTheme="minorEastAsia" w:hAnsiTheme="minorEastAsia" w:cs="Times New Roman"/>
                <w:color w:val="000000" w:themeColor="text1"/>
                <w:sz w:val="24"/>
                <w:szCs w:val="24"/>
              </w:rPr>
              <w:t>个</w:t>
            </w:r>
            <w:proofErr w:type="gramEnd"/>
            <w:r w:rsidRPr="000A79F9">
              <w:rPr>
                <w:rFonts w:asciiTheme="minorEastAsia" w:eastAsiaTheme="minorEastAsia" w:hAnsiTheme="minorEastAsia" w:cs="Times New Roman"/>
                <w:color w:val="000000" w:themeColor="text1"/>
                <w:sz w:val="24"/>
                <w:szCs w:val="24"/>
              </w:rPr>
              <w:t>得</w:t>
            </w:r>
            <w:r w:rsidRPr="000A79F9">
              <w:rPr>
                <w:rFonts w:asciiTheme="minorEastAsia" w:eastAsiaTheme="minorEastAsia" w:hAnsiTheme="minorEastAsia" w:cs="Times New Roman" w:hint="eastAsia"/>
                <w:color w:val="000000" w:themeColor="text1"/>
                <w:sz w:val="24"/>
                <w:szCs w:val="24"/>
              </w:rPr>
              <w:t>3</w:t>
            </w:r>
            <w:r w:rsidRPr="000A79F9">
              <w:rPr>
                <w:rFonts w:asciiTheme="minorEastAsia" w:eastAsiaTheme="minorEastAsia" w:hAnsiTheme="minorEastAsia" w:cs="Times New Roman"/>
                <w:color w:val="000000" w:themeColor="text1"/>
                <w:sz w:val="24"/>
                <w:szCs w:val="24"/>
              </w:rPr>
              <w:t>分，满分</w:t>
            </w:r>
            <w:r w:rsidRPr="000A79F9">
              <w:rPr>
                <w:rFonts w:asciiTheme="minorEastAsia" w:eastAsiaTheme="minorEastAsia" w:hAnsiTheme="minorEastAsia" w:cs="Times New Roman" w:hint="eastAsia"/>
                <w:color w:val="000000" w:themeColor="text1"/>
                <w:sz w:val="24"/>
                <w:szCs w:val="24"/>
              </w:rPr>
              <w:t>3</w:t>
            </w:r>
            <w:r w:rsidRPr="000A79F9">
              <w:rPr>
                <w:rFonts w:asciiTheme="minorEastAsia" w:eastAsiaTheme="minorEastAsia" w:hAnsiTheme="minorEastAsia" w:cs="Times New Roman"/>
                <w:color w:val="000000" w:themeColor="text1"/>
                <w:sz w:val="24"/>
                <w:szCs w:val="24"/>
              </w:rPr>
              <w:t>分。</w:t>
            </w:r>
          </w:p>
          <w:p w:rsidR="009C7BB0" w:rsidRPr="000A79F9" w:rsidRDefault="00D629D6" w:rsidP="0026443E">
            <w:pPr>
              <w:pStyle w:val="TableParagraph"/>
              <w:ind w:leftChars="129" w:left="497" w:hangingChars="100" w:hanging="226"/>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hint="eastAsia"/>
                <w:color w:val="000000" w:themeColor="text1"/>
                <w:spacing w:val="-7"/>
                <w:sz w:val="24"/>
                <w:szCs w:val="24"/>
                <w:lang w:val="en-US"/>
              </w:rPr>
              <w:t>2</w:t>
            </w:r>
            <w:r w:rsidRPr="000A79F9">
              <w:rPr>
                <w:rFonts w:asciiTheme="minorEastAsia" w:eastAsiaTheme="minorEastAsia" w:hAnsiTheme="minorEastAsia" w:cs="Times New Roman"/>
                <w:color w:val="000000" w:themeColor="text1"/>
                <w:spacing w:val="-7"/>
                <w:sz w:val="24"/>
                <w:szCs w:val="24"/>
                <w:lang w:val="en-US"/>
              </w:rPr>
              <w:t>.项目负责人近3年获得过省级建筑装饰工程优秀项目经理称号的得2分，不提供不得分。最高2分。</w:t>
            </w:r>
          </w:p>
          <w:p w:rsidR="009C7BB0" w:rsidRPr="000A79F9" w:rsidRDefault="00D629D6" w:rsidP="0026443E">
            <w:pPr>
              <w:pStyle w:val="TableParagraph"/>
              <w:ind w:leftChars="129" w:left="271"/>
              <w:rPr>
                <w:rFonts w:asciiTheme="minorEastAsia" w:eastAsiaTheme="minorEastAsia" w:hAnsiTheme="minorEastAsia" w:cs="Times New Roman"/>
                <w:b/>
                <w:color w:val="000000" w:themeColor="text1"/>
                <w:sz w:val="24"/>
                <w:szCs w:val="24"/>
              </w:rPr>
            </w:pPr>
            <w:r w:rsidRPr="000A79F9">
              <w:rPr>
                <w:rFonts w:asciiTheme="minorEastAsia" w:eastAsiaTheme="minorEastAsia" w:hAnsiTheme="minorEastAsia" w:cs="Times New Roman"/>
                <w:b/>
                <w:color w:val="000000" w:themeColor="text1"/>
                <w:spacing w:val="-1"/>
                <w:sz w:val="24"/>
                <w:szCs w:val="24"/>
                <w:lang w:val="en-US"/>
              </w:rPr>
              <w:lastRenderedPageBreak/>
              <w:t>备注</w:t>
            </w:r>
            <w:r w:rsidRPr="000A79F9">
              <w:rPr>
                <w:rFonts w:asciiTheme="minorEastAsia" w:eastAsiaTheme="minorEastAsia" w:hAnsiTheme="minorEastAsia" w:cs="Times New Roman" w:hint="eastAsia"/>
                <w:b/>
                <w:color w:val="000000" w:themeColor="text1"/>
                <w:spacing w:val="-1"/>
                <w:sz w:val="24"/>
                <w:szCs w:val="24"/>
                <w:lang w:val="en-US"/>
              </w:rPr>
              <w:t>：</w:t>
            </w:r>
            <w:r w:rsidRPr="000A79F9">
              <w:rPr>
                <w:rFonts w:asciiTheme="minorEastAsia" w:eastAsiaTheme="minorEastAsia" w:hAnsiTheme="minorEastAsia" w:cs="Times New Roman"/>
                <w:b/>
                <w:color w:val="000000" w:themeColor="text1"/>
                <w:spacing w:val="-1"/>
                <w:sz w:val="24"/>
                <w:szCs w:val="24"/>
              </w:rPr>
              <w:t>资格审查经评委会认可通过的业绩可作为技术标加分业绩。</w:t>
            </w:r>
          </w:p>
        </w:tc>
        <w:tc>
          <w:tcPr>
            <w:tcW w:w="998" w:type="dxa"/>
            <w:vAlign w:val="center"/>
          </w:tcPr>
          <w:p w:rsidR="009C7BB0" w:rsidRPr="000A79F9" w:rsidRDefault="00D629D6" w:rsidP="009D08E3">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lastRenderedPageBreak/>
              <w:t>0-</w:t>
            </w:r>
            <w:r w:rsidRPr="000A79F9">
              <w:rPr>
                <w:rFonts w:asciiTheme="minorEastAsia" w:eastAsiaTheme="minorEastAsia" w:hAnsiTheme="minorEastAsia" w:cs="Times New Roman" w:hint="eastAsia"/>
                <w:color w:val="000000" w:themeColor="text1"/>
                <w:sz w:val="24"/>
                <w:szCs w:val="24"/>
              </w:rPr>
              <w:t>5</w:t>
            </w:r>
            <w:r w:rsidRPr="000A79F9">
              <w:rPr>
                <w:rFonts w:asciiTheme="minorEastAsia" w:eastAsiaTheme="minorEastAsia" w:hAnsiTheme="minorEastAsia" w:cs="Times New Roman"/>
                <w:color w:val="000000" w:themeColor="text1"/>
                <w:sz w:val="24"/>
                <w:szCs w:val="24"/>
              </w:rPr>
              <w:t>分</w:t>
            </w:r>
          </w:p>
        </w:tc>
      </w:tr>
      <w:tr w:rsidR="000A79F9" w:rsidRPr="000A79F9" w:rsidTr="00B740AE">
        <w:trPr>
          <w:trHeight w:val="90"/>
        </w:trPr>
        <w:tc>
          <w:tcPr>
            <w:tcW w:w="568" w:type="dxa"/>
            <w:vAlign w:val="center"/>
          </w:tcPr>
          <w:p w:rsidR="009C7BB0" w:rsidRPr="000A79F9" w:rsidRDefault="00D629D6" w:rsidP="009D08E3">
            <w:pPr>
              <w:pStyle w:val="TableParagraph"/>
              <w:spacing w:line="360" w:lineRule="auto"/>
              <w:ind w:leftChars="129" w:left="271"/>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hint="eastAsia"/>
                <w:color w:val="000000" w:themeColor="text1"/>
                <w:sz w:val="24"/>
                <w:szCs w:val="24"/>
                <w:lang w:val="en-US"/>
              </w:rPr>
              <w:lastRenderedPageBreak/>
              <w:t>6</w:t>
            </w:r>
          </w:p>
        </w:tc>
        <w:tc>
          <w:tcPr>
            <w:tcW w:w="1275" w:type="dxa"/>
            <w:vAlign w:val="center"/>
          </w:tcPr>
          <w:p w:rsidR="009C7BB0" w:rsidRPr="000A79F9" w:rsidRDefault="00D629D6" w:rsidP="00FE2CE6">
            <w:pPr>
              <w:pStyle w:val="TableParagraph"/>
              <w:spacing w:line="320" w:lineRule="exact"/>
              <w:ind w:leftChars="129" w:left="271"/>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设计负责人</w:t>
            </w:r>
          </w:p>
        </w:tc>
        <w:tc>
          <w:tcPr>
            <w:tcW w:w="7371" w:type="dxa"/>
          </w:tcPr>
          <w:p w:rsidR="009C7BB0" w:rsidRPr="000A79F9" w:rsidRDefault="00D629D6" w:rsidP="00FE2CE6">
            <w:pPr>
              <w:pStyle w:val="TableParagraph"/>
              <w:spacing w:line="320" w:lineRule="exact"/>
              <w:ind w:leftChars="129" w:left="271"/>
              <w:rPr>
                <w:rFonts w:asciiTheme="minorEastAsia" w:eastAsiaTheme="minorEastAsia" w:hAnsiTheme="minorEastAsia" w:cs="Times New Roman"/>
                <w:b/>
                <w:color w:val="000000" w:themeColor="text1"/>
                <w:sz w:val="24"/>
                <w:szCs w:val="24"/>
              </w:rPr>
            </w:pPr>
            <w:r w:rsidRPr="000A79F9">
              <w:rPr>
                <w:rFonts w:asciiTheme="minorEastAsia" w:eastAsiaTheme="minorEastAsia" w:hAnsiTheme="minorEastAsia" w:cs="Times New Roman"/>
                <w:b/>
                <w:color w:val="000000" w:themeColor="text1"/>
                <w:sz w:val="24"/>
                <w:szCs w:val="24"/>
                <w:lang w:val="en-US"/>
              </w:rPr>
              <w:t>1、</w:t>
            </w:r>
            <w:r w:rsidRPr="000A79F9">
              <w:rPr>
                <w:rFonts w:asciiTheme="minorEastAsia" w:eastAsiaTheme="minorEastAsia" w:hAnsiTheme="minorEastAsia" w:cs="Times New Roman"/>
                <w:b/>
                <w:color w:val="000000" w:themeColor="text1"/>
                <w:sz w:val="24"/>
                <w:szCs w:val="24"/>
              </w:rPr>
              <w:t>项目设计负责人</w:t>
            </w:r>
            <w:r w:rsidRPr="000A79F9">
              <w:rPr>
                <w:rFonts w:asciiTheme="minorEastAsia" w:eastAsiaTheme="minorEastAsia" w:hAnsiTheme="minorEastAsia" w:cs="Times New Roman"/>
                <w:color w:val="000000" w:themeColor="text1"/>
                <w:spacing w:val="-7"/>
                <w:sz w:val="24"/>
                <w:szCs w:val="24"/>
              </w:rPr>
              <w:t>具有中级以上职称得</w:t>
            </w:r>
            <w:r w:rsidRPr="000A79F9">
              <w:rPr>
                <w:rFonts w:asciiTheme="minorEastAsia" w:eastAsiaTheme="minorEastAsia" w:hAnsiTheme="minorEastAsia" w:cs="Times New Roman"/>
                <w:color w:val="000000" w:themeColor="text1"/>
                <w:spacing w:val="-7"/>
                <w:sz w:val="24"/>
                <w:szCs w:val="24"/>
                <w:lang w:val="en-US"/>
              </w:rPr>
              <w:t>2分</w:t>
            </w:r>
            <w:r w:rsidRPr="000A79F9">
              <w:rPr>
                <w:rFonts w:asciiTheme="minorEastAsia" w:eastAsiaTheme="minorEastAsia" w:hAnsiTheme="minorEastAsia" w:cs="Times New Roman" w:hint="eastAsia"/>
                <w:color w:val="000000" w:themeColor="text1"/>
                <w:spacing w:val="-7"/>
                <w:sz w:val="24"/>
                <w:szCs w:val="24"/>
                <w:lang w:val="en-US"/>
              </w:rPr>
              <w:t>，</w:t>
            </w:r>
            <w:r w:rsidRPr="000A79F9">
              <w:rPr>
                <w:rFonts w:asciiTheme="minorEastAsia" w:eastAsiaTheme="minorEastAsia" w:hAnsiTheme="minorEastAsia" w:cs="Times New Roman"/>
                <w:color w:val="000000" w:themeColor="text1"/>
                <w:spacing w:val="-7"/>
                <w:sz w:val="24"/>
                <w:szCs w:val="24"/>
                <w:lang w:val="en-US"/>
              </w:rPr>
              <w:t>最高（</w:t>
            </w:r>
            <w:r w:rsidRPr="000A79F9">
              <w:rPr>
                <w:rFonts w:asciiTheme="minorEastAsia" w:eastAsiaTheme="minorEastAsia" w:hAnsiTheme="minorEastAsia" w:cs="Times New Roman" w:hint="eastAsia"/>
                <w:color w:val="000000" w:themeColor="text1"/>
                <w:spacing w:val="-7"/>
                <w:sz w:val="24"/>
                <w:szCs w:val="24"/>
                <w:lang w:val="en-US"/>
              </w:rPr>
              <w:t>2</w:t>
            </w:r>
            <w:r w:rsidRPr="000A79F9">
              <w:rPr>
                <w:rFonts w:asciiTheme="minorEastAsia" w:eastAsiaTheme="minorEastAsia" w:hAnsiTheme="minorEastAsia" w:cs="Times New Roman"/>
                <w:color w:val="000000" w:themeColor="text1"/>
                <w:spacing w:val="-7"/>
                <w:sz w:val="24"/>
                <w:szCs w:val="24"/>
                <w:lang w:val="en-US"/>
              </w:rPr>
              <w:t>）</w:t>
            </w:r>
          </w:p>
        </w:tc>
        <w:tc>
          <w:tcPr>
            <w:tcW w:w="998" w:type="dxa"/>
            <w:vAlign w:val="center"/>
          </w:tcPr>
          <w:p w:rsidR="009C7BB0" w:rsidRPr="000A79F9" w:rsidRDefault="00D629D6" w:rsidP="009D08E3">
            <w:pPr>
              <w:pStyle w:val="TableParagraph"/>
              <w:spacing w:line="360" w:lineRule="auto"/>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0-</w:t>
            </w:r>
            <w:r w:rsidRPr="000A79F9">
              <w:rPr>
                <w:rFonts w:asciiTheme="minorEastAsia" w:eastAsiaTheme="minorEastAsia" w:hAnsiTheme="minorEastAsia" w:cs="Times New Roman" w:hint="eastAsia"/>
                <w:color w:val="000000" w:themeColor="text1"/>
                <w:sz w:val="24"/>
                <w:szCs w:val="24"/>
              </w:rPr>
              <w:t>2</w:t>
            </w:r>
            <w:r w:rsidRPr="000A79F9">
              <w:rPr>
                <w:rFonts w:asciiTheme="minorEastAsia" w:eastAsiaTheme="minorEastAsia" w:hAnsiTheme="minorEastAsia" w:cs="Times New Roman"/>
                <w:color w:val="000000" w:themeColor="text1"/>
                <w:sz w:val="24"/>
                <w:szCs w:val="24"/>
              </w:rPr>
              <w:t>分</w:t>
            </w:r>
          </w:p>
        </w:tc>
      </w:tr>
      <w:tr w:rsidR="000A79F9" w:rsidRPr="000A79F9" w:rsidTr="00B740AE">
        <w:trPr>
          <w:trHeight w:val="90"/>
        </w:trPr>
        <w:tc>
          <w:tcPr>
            <w:tcW w:w="10212" w:type="dxa"/>
            <w:gridSpan w:val="4"/>
          </w:tcPr>
          <w:p w:rsidR="009C7BB0" w:rsidRPr="000A79F9" w:rsidRDefault="00D629D6" w:rsidP="004A10CE">
            <w:pPr>
              <w:pStyle w:val="TableParagraph"/>
              <w:spacing w:before="16"/>
              <w:ind w:leftChars="129" w:left="271"/>
              <w:rPr>
                <w:rFonts w:asciiTheme="minorEastAsia" w:eastAsiaTheme="minorEastAsia" w:hAnsiTheme="minorEastAsia" w:cs="Times New Roman"/>
                <w:b/>
                <w:color w:val="000000" w:themeColor="text1"/>
                <w:sz w:val="24"/>
                <w:szCs w:val="24"/>
              </w:rPr>
            </w:pPr>
            <w:r w:rsidRPr="000A79F9">
              <w:rPr>
                <w:rFonts w:asciiTheme="minorEastAsia" w:eastAsiaTheme="minorEastAsia" w:hAnsiTheme="minorEastAsia" w:cs="Times New Roman"/>
                <w:b/>
                <w:color w:val="000000" w:themeColor="text1"/>
                <w:spacing w:val="-22"/>
                <w:sz w:val="24"/>
                <w:szCs w:val="24"/>
              </w:rPr>
              <w:t>一、技术标中业绩</w:t>
            </w:r>
            <w:r w:rsidRPr="000A79F9">
              <w:rPr>
                <w:rFonts w:asciiTheme="minorEastAsia" w:eastAsiaTheme="minorEastAsia" w:hAnsiTheme="minorEastAsia" w:cs="Times New Roman"/>
                <w:b/>
                <w:color w:val="000000" w:themeColor="text1"/>
                <w:sz w:val="24"/>
                <w:szCs w:val="24"/>
              </w:rPr>
              <w:t>（如有</w:t>
            </w:r>
            <w:r w:rsidRPr="000A79F9">
              <w:rPr>
                <w:rFonts w:asciiTheme="minorEastAsia" w:eastAsiaTheme="minorEastAsia" w:hAnsiTheme="minorEastAsia" w:cs="Times New Roman"/>
                <w:b/>
                <w:color w:val="000000" w:themeColor="text1"/>
                <w:spacing w:val="-82"/>
                <w:sz w:val="24"/>
                <w:szCs w:val="24"/>
              </w:rPr>
              <w:t>）</w:t>
            </w:r>
            <w:r w:rsidRPr="000A79F9">
              <w:rPr>
                <w:rFonts w:asciiTheme="minorEastAsia" w:eastAsiaTheme="minorEastAsia" w:hAnsiTheme="minorEastAsia" w:cs="Times New Roman"/>
                <w:b/>
                <w:color w:val="000000" w:themeColor="text1"/>
                <w:spacing w:val="-19"/>
                <w:sz w:val="24"/>
                <w:szCs w:val="24"/>
              </w:rPr>
              <w:t>说明：详见附录</w:t>
            </w:r>
            <w:r w:rsidRPr="000A79F9">
              <w:rPr>
                <w:rFonts w:asciiTheme="minorEastAsia" w:eastAsiaTheme="minorEastAsia" w:hAnsiTheme="minorEastAsia" w:cs="Times New Roman" w:hint="eastAsia"/>
                <w:b/>
                <w:color w:val="000000" w:themeColor="text1"/>
                <w:spacing w:val="-19"/>
                <w:sz w:val="24"/>
                <w:szCs w:val="24"/>
                <w:lang w:val="en-US"/>
              </w:rPr>
              <w:t>3</w:t>
            </w:r>
            <w:r w:rsidRPr="000A79F9">
              <w:rPr>
                <w:rFonts w:asciiTheme="minorEastAsia" w:eastAsiaTheme="minorEastAsia" w:hAnsiTheme="minorEastAsia" w:cs="Times New Roman"/>
                <w:b/>
                <w:color w:val="000000" w:themeColor="text1"/>
                <w:spacing w:val="-9"/>
                <w:sz w:val="24"/>
                <w:szCs w:val="24"/>
              </w:rPr>
              <w:t>技术标评审条件(企业业绩加分项要求)、</w:t>
            </w:r>
          </w:p>
          <w:p w:rsidR="009C7BB0" w:rsidRPr="000A79F9" w:rsidRDefault="00D629D6" w:rsidP="004A10CE">
            <w:pPr>
              <w:pStyle w:val="TableParagraph"/>
              <w:ind w:leftChars="129" w:left="271"/>
              <w:jc w:val="center"/>
              <w:rPr>
                <w:rFonts w:asciiTheme="minorEastAsia" w:eastAsiaTheme="minorEastAsia" w:hAnsiTheme="minorEastAsia" w:cs="Times New Roman"/>
                <w:color w:val="000000" w:themeColor="text1"/>
                <w:sz w:val="24"/>
                <w:szCs w:val="24"/>
                <w:lang w:val="en-US"/>
              </w:rPr>
            </w:pPr>
            <w:r w:rsidRPr="000A79F9">
              <w:rPr>
                <w:rFonts w:asciiTheme="minorEastAsia" w:eastAsiaTheme="minorEastAsia" w:hAnsiTheme="minorEastAsia" w:cs="Times New Roman"/>
                <w:b/>
                <w:color w:val="000000" w:themeColor="text1"/>
                <w:sz w:val="24"/>
                <w:szCs w:val="24"/>
              </w:rPr>
              <w:t>附录</w:t>
            </w:r>
            <w:r w:rsidRPr="000A79F9">
              <w:rPr>
                <w:rFonts w:asciiTheme="minorEastAsia" w:eastAsiaTheme="minorEastAsia" w:hAnsiTheme="minorEastAsia" w:cs="Times New Roman" w:hint="eastAsia"/>
                <w:b/>
                <w:color w:val="000000" w:themeColor="text1"/>
                <w:sz w:val="24"/>
                <w:szCs w:val="24"/>
                <w:lang w:val="en-US"/>
              </w:rPr>
              <w:t>5</w:t>
            </w:r>
            <w:r w:rsidRPr="000A79F9">
              <w:rPr>
                <w:rFonts w:asciiTheme="minorEastAsia" w:eastAsiaTheme="minorEastAsia" w:hAnsiTheme="minorEastAsia" w:cs="Times New Roman"/>
                <w:b/>
                <w:color w:val="000000" w:themeColor="text1"/>
                <w:sz w:val="24"/>
                <w:szCs w:val="24"/>
              </w:rPr>
              <w:t>技术标评审条件(项目经理、设计负责人业绩加分项要求)。</w:t>
            </w:r>
          </w:p>
        </w:tc>
      </w:tr>
      <w:tr w:rsidR="000A79F9" w:rsidRPr="000A79F9" w:rsidTr="00B740AE">
        <w:trPr>
          <w:trHeight w:val="90"/>
        </w:trPr>
        <w:tc>
          <w:tcPr>
            <w:tcW w:w="10212" w:type="dxa"/>
            <w:gridSpan w:val="4"/>
          </w:tcPr>
          <w:p w:rsidR="009C7BB0" w:rsidRPr="000A79F9" w:rsidRDefault="009C7BB0">
            <w:pPr>
              <w:pStyle w:val="TableParagraph"/>
              <w:spacing w:before="12" w:line="360" w:lineRule="auto"/>
              <w:ind w:leftChars="129" w:left="271"/>
              <w:rPr>
                <w:rFonts w:asciiTheme="minorEastAsia" w:eastAsiaTheme="minorEastAsia" w:hAnsiTheme="minorEastAsia" w:cs="Times New Roman"/>
                <w:b/>
                <w:color w:val="000000" w:themeColor="text1"/>
                <w:sz w:val="24"/>
                <w:szCs w:val="24"/>
              </w:rPr>
            </w:pPr>
          </w:p>
        </w:tc>
      </w:tr>
    </w:tbl>
    <w:p w:rsidR="009C7BB0" w:rsidRPr="000A79F9" w:rsidRDefault="00D629D6">
      <w:pPr>
        <w:adjustRightInd w:val="0"/>
        <w:snapToGrid w:val="0"/>
        <w:spacing w:line="360" w:lineRule="auto"/>
        <w:jc w:val="center"/>
        <w:rPr>
          <w:rFonts w:asciiTheme="minorEastAsia" w:eastAsiaTheme="minorEastAsia" w:hAnsiTheme="minorEastAsia"/>
          <w:color w:val="000000" w:themeColor="text1"/>
          <w:sz w:val="24"/>
          <w:szCs w:val="24"/>
        </w:rPr>
      </w:pPr>
      <w:r w:rsidRPr="000A79F9">
        <w:rPr>
          <w:rFonts w:asciiTheme="minorEastAsia" w:eastAsiaTheme="minorEastAsia" w:hAnsiTheme="minorEastAsia" w:hint="eastAsia"/>
          <w:color w:val="000000" w:themeColor="text1"/>
          <w:sz w:val="24"/>
          <w:szCs w:val="24"/>
        </w:rPr>
        <w:t>（2）商务部分得分计算</w:t>
      </w:r>
    </w:p>
    <w:p w:rsidR="009C7BB0" w:rsidRPr="000A79F9" w:rsidRDefault="00D629D6">
      <w:pPr>
        <w:spacing w:before="160" w:line="360" w:lineRule="auto"/>
        <w:ind w:leftChars="129" w:left="271" w:firstLineChars="300" w:firstLine="672"/>
        <w:rPr>
          <w:rFonts w:asciiTheme="minorEastAsia" w:eastAsiaTheme="minorEastAsia" w:hAnsiTheme="minorEastAsia"/>
          <w:color w:val="000000" w:themeColor="text1"/>
          <w:sz w:val="24"/>
          <w:szCs w:val="24"/>
        </w:rPr>
      </w:pPr>
      <w:r w:rsidRPr="000A79F9">
        <w:rPr>
          <w:rFonts w:asciiTheme="minorEastAsia" w:eastAsiaTheme="minorEastAsia" w:hAnsiTheme="minorEastAsia"/>
          <w:color w:val="000000" w:themeColor="text1"/>
          <w:spacing w:val="-8"/>
          <w:sz w:val="24"/>
          <w:szCs w:val="24"/>
        </w:rPr>
        <w:t>依据通过初审的有效投标人名单，其投标人的商务部分得</w:t>
      </w:r>
      <w:proofErr w:type="gramStart"/>
      <w:r w:rsidRPr="000A79F9">
        <w:rPr>
          <w:rFonts w:asciiTheme="minorEastAsia" w:eastAsiaTheme="minorEastAsia" w:hAnsiTheme="minorEastAsia"/>
          <w:color w:val="000000" w:themeColor="text1"/>
          <w:spacing w:val="-8"/>
          <w:sz w:val="24"/>
          <w:szCs w:val="24"/>
        </w:rPr>
        <w:t>分按照</w:t>
      </w:r>
      <w:proofErr w:type="gramEnd"/>
      <w:r w:rsidRPr="000A79F9">
        <w:rPr>
          <w:rFonts w:asciiTheme="minorEastAsia" w:eastAsiaTheme="minorEastAsia" w:hAnsiTheme="minorEastAsia"/>
          <w:color w:val="000000" w:themeColor="text1"/>
          <w:spacing w:val="-8"/>
          <w:sz w:val="24"/>
          <w:szCs w:val="24"/>
        </w:rPr>
        <w:t>以下方式计</w:t>
      </w:r>
      <w:r w:rsidRPr="000A79F9">
        <w:rPr>
          <w:rFonts w:asciiTheme="minorEastAsia" w:eastAsiaTheme="minorEastAsia" w:hAnsiTheme="minorEastAsia"/>
          <w:color w:val="000000" w:themeColor="text1"/>
          <w:sz w:val="24"/>
          <w:szCs w:val="24"/>
        </w:rPr>
        <w:t xml:space="preserve">算： </w:t>
      </w: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93"/>
        <w:gridCol w:w="1133"/>
        <w:gridCol w:w="6969"/>
        <w:gridCol w:w="1205"/>
      </w:tblGrid>
      <w:tr w:rsidR="000A79F9" w:rsidRPr="000A79F9" w:rsidTr="003B0E50">
        <w:trPr>
          <w:trHeight w:val="2015"/>
        </w:trPr>
        <w:tc>
          <w:tcPr>
            <w:tcW w:w="482" w:type="pct"/>
            <w:tcBorders>
              <w:top w:val="single" w:sz="4" w:space="0" w:color="auto"/>
            </w:tcBorders>
            <w:vAlign w:val="center"/>
          </w:tcPr>
          <w:p w:rsidR="009C7BB0" w:rsidRPr="000A79F9" w:rsidRDefault="00D629D6">
            <w:pPr>
              <w:pStyle w:val="TableParagraph"/>
              <w:spacing w:line="360" w:lineRule="auto"/>
              <w:ind w:leftChars="129" w:left="271"/>
              <w:jc w:val="center"/>
              <w:rPr>
                <w:rFonts w:asciiTheme="minorEastAsia" w:eastAsiaTheme="minorEastAsia" w:hAnsiTheme="minorEastAsia" w:cs="Times New Roman"/>
                <w:b/>
                <w:color w:val="000000" w:themeColor="text1"/>
                <w:sz w:val="24"/>
                <w:szCs w:val="24"/>
              </w:rPr>
            </w:pPr>
            <w:r w:rsidRPr="000A79F9">
              <w:rPr>
                <w:rFonts w:asciiTheme="minorEastAsia" w:eastAsiaTheme="minorEastAsia" w:hAnsiTheme="minorEastAsia" w:cs="Times New Roman"/>
                <w:b/>
                <w:color w:val="000000" w:themeColor="text1"/>
                <w:sz w:val="24"/>
                <w:szCs w:val="24"/>
              </w:rPr>
              <w:t>商务</w:t>
            </w:r>
          </w:p>
          <w:p w:rsidR="009C7BB0" w:rsidRPr="000A79F9" w:rsidRDefault="00D629D6">
            <w:pPr>
              <w:pStyle w:val="TableParagraph"/>
              <w:spacing w:line="360" w:lineRule="auto"/>
              <w:ind w:leftChars="129" w:left="271"/>
              <w:jc w:val="center"/>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b/>
                <w:color w:val="000000" w:themeColor="text1"/>
                <w:sz w:val="24"/>
                <w:szCs w:val="24"/>
              </w:rPr>
              <w:t>部分</w:t>
            </w:r>
          </w:p>
        </w:tc>
        <w:tc>
          <w:tcPr>
            <w:tcW w:w="550" w:type="pct"/>
            <w:vAlign w:val="center"/>
          </w:tcPr>
          <w:p w:rsidR="009C7BB0" w:rsidRPr="000A79F9" w:rsidRDefault="00D629D6">
            <w:pPr>
              <w:pStyle w:val="TableParagraph"/>
              <w:spacing w:line="360" w:lineRule="auto"/>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施工</w:t>
            </w:r>
          </w:p>
          <w:p w:rsidR="009C7BB0" w:rsidRPr="000A79F9" w:rsidRDefault="00D629D6">
            <w:pPr>
              <w:pStyle w:val="TableParagraph"/>
              <w:spacing w:before="2" w:line="360" w:lineRule="auto"/>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最终</w:t>
            </w:r>
          </w:p>
          <w:p w:rsidR="009C7BB0" w:rsidRPr="000A79F9" w:rsidRDefault="00D629D6">
            <w:pPr>
              <w:pStyle w:val="TableParagraph"/>
              <w:spacing w:before="2" w:line="360" w:lineRule="auto"/>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投标</w:t>
            </w:r>
          </w:p>
          <w:p w:rsidR="009C7BB0" w:rsidRPr="000A79F9" w:rsidRDefault="00D629D6">
            <w:pPr>
              <w:pStyle w:val="TableParagraph"/>
              <w:spacing w:before="2" w:line="360" w:lineRule="auto"/>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报价</w:t>
            </w:r>
          </w:p>
        </w:tc>
        <w:tc>
          <w:tcPr>
            <w:tcW w:w="3383" w:type="pct"/>
            <w:vAlign w:val="center"/>
          </w:tcPr>
          <w:p w:rsidR="009C7BB0" w:rsidRPr="000A79F9" w:rsidRDefault="00D629D6">
            <w:pPr>
              <w:pStyle w:val="TableParagraph"/>
              <w:spacing w:line="360" w:lineRule="auto"/>
              <w:ind w:leftChars="129" w:left="271"/>
              <w:rPr>
                <w:rFonts w:asciiTheme="minorEastAsia" w:eastAsiaTheme="minorEastAsia" w:hAnsiTheme="minorEastAsia" w:cs="Times New Roman"/>
                <w:color w:val="000000" w:themeColor="text1"/>
                <w:sz w:val="24"/>
                <w:szCs w:val="24"/>
              </w:rPr>
            </w:pPr>
            <w:r w:rsidRPr="000A79F9">
              <w:rPr>
                <w:rFonts w:asciiTheme="minorEastAsia" w:eastAsiaTheme="minorEastAsia" w:hAnsiTheme="minorEastAsia" w:cs="Times New Roman"/>
                <w:color w:val="000000" w:themeColor="text1"/>
                <w:sz w:val="24"/>
                <w:szCs w:val="24"/>
              </w:rPr>
              <w:t>价格</w:t>
            </w:r>
            <w:proofErr w:type="gramStart"/>
            <w:r w:rsidRPr="000A79F9">
              <w:rPr>
                <w:rFonts w:asciiTheme="minorEastAsia" w:eastAsiaTheme="minorEastAsia" w:hAnsiTheme="minorEastAsia" w:cs="Times New Roman"/>
                <w:color w:val="000000" w:themeColor="text1"/>
                <w:sz w:val="24"/>
                <w:szCs w:val="24"/>
              </w:rPr>
              <w:t>分统一</w:t>
            </w:r>
            <w:proofErr w:type="gramEnd"/>
            <w:r w:rsidRPr="000A79F9">
              <w:rPr>
                <w:rFonts w:asciiTheme="minorEastAsia" w:eastAsiaTheme="minorEastAsia" w:hAnsiTheme="minorEastAsia" w:cs="Times New Roman"/>
                <w:color w:val="000000" w:themeColor="text1"/>
                <w:sz w:val="24"/>
                <w:szCs w:val="24"/>
              </w:rPr>
              <w:t>采用有效最低价法，即满足招标文件要求</w:t>
            </w:r>
            <w:r w:rsidRPr="000A79F9">
              <w:rPr>
                <w:rFonts w:asciiTheme="minorEastAsia" w:eastAsiaTheme="minorEastAsia" w:hAnsiTheme="minorEastAsia" w:cs="Times New Roman" w:hint="eastAsia"/>
                <w:color w:val="000000" w:themeColor="text1"/>
                <w:sz w:val="24"/>
                <w:szCs w:val="24"/>
              </w:rPr>
              <w:t>，</w:t>
            </w:r>
            <w:r w:rsidRPr="000A79F9">
              <w:rPr>
                <w:rFonts w:asciiTheme="minorEastAsia" w:eastAsiaTheme="minorEastAsia" w:hAnsiTheme="minorEastAsia" w:cs="Times New Roman"/>
                <w:color w:val="000000" w:themeColor="text1"/>
                <w:sz w:val="24"/>
                <w:szCs w:val="24"/>
              </w:rPr>
              <w:t>且投标价格最低的投标报价为评标基准价，其价格分</w:t>
            </w:r>
            <w:r w:rsidRPr="000A79F9">
              <w:rPr>
                <w:rFonts w:asciiTheme="minorEastAsia" w:eastAsiaTheme="minorEastAsia" w:hAnsiTheme="minorEastAsia" w:cs="Times New Roman"/>
                <w:color w:val="000000" w:themeColor="text1"/>
                <w:spacing w:val="-11"/>
                <w:sz w:val="24"/>
                <w:szCs w:val="24"/>
              </w:rPr>
              <w:t>为满分。其他投标人的价格</w:t>
            </w:r>
            <w:proofErr w:type="gramStart"/>
            <w:r w:rsidRPr="000A79F9">
              <w:rPr>
                <w:rFonts w:asciiTheme="minorEastAsia" w:eastAsiaTheme="minorEastAsia" w:hAnsiTheme="minorEastAsia" w:cs="Times New Roman"/>
                <w:color w:val="000000" w:themeColor="text1"/>
                <w:spacing w:val="-11"/>
                <w:sz w:val="24"/>
                <w:szCs w:val="24"/>
              </w:rPr>
              <w:t>分统一</w:t>
            </w:r>
            <w:proofErr w:type="gramEnd"/>
            <w:r w:rsidRPr="000A79F9">
              <w:rPr>
                <w:rFonts w:asciiTheme="minorEastAsia" w:eastAsiaTheme="minorEastAsia" w:hAnsiTheme="minorEastAsia" w:cs="Times New Roman"/>
                <w:color w:val="000000" w:themeColor="text1"/>
                <w:spacing w:val="-11"/>
                <w:sz w:val="24"/>
                <w:szCs w:val="24"/>
              </w:rPr>
              <w:t>按照下列公式计算：</w:t>
            </w:r>
            <w:r w:rsidRPr="000A79F9">
              <w:rPr>
                <w:rFonts w:asciiTheme="minorEastAsia" w:eastAsiaTheme="minorEastAsia" w:hAnsiTheme="minorEastAsia" w:cs="Times New Roman"/>
                <w:color w:val="000000" w:themeColor="text1"/>
                <w:sz w:val="24"/>
                <w:szCs w:val="24"/>
              </w:rPr>
              <w:t>投标报价得分</w:t>
            </w:r>
            <w:r w:rsidRPr="000A79F9">
              <w:rPr>
                <w:rFonts w:asciiTheme="minorEastAsia" w:eastAsiaTheme="minorEastAsia" w:hAnsiTheme="minorEastAsia" w:cs="Times New Roman"/>
                <w:color w:val="000000" w:themeColor="text1"/>
                <w:spacing w:val="-108"/>
                <w:sz w:val="24"/>
                <w:szCs w:val="24"/>
              </w:rPr>
              <w:t>＝</w:t>
            </w:r>
            <w:r w:rsidRPr="000A79F9">
              <w:rPr>
                <w:rFonts w:asciiTheme="minorEastAsia" w:eastAsiaTheme="minorEastAsia" w:hAnsiTheme="minorEastAsia" w:cs="Times New Roman"/>
                <w:color w:val="000000" w:themeColor="text1"/>
                <w:sz w:val="24"/>
                <w:szCs w:val="24"/>
              </w:rPr>
              <w:t>（评标基准价/投标报价</w:t>
            </w:r>
            <w:r w:rsidRPr="000A79F9">
              <w:rPr>
                <w:rFonts w:asciiTheme="minorEastAsia" w:eastAsiaTheme="minorEastAsia" w:hAnsiTheme="minorEastAsia" w:cs="Times New Roman"/>
                <w:color w:val="000000" w:themeColor="text1"/>
                <w:spacing w:val="-108"/>
                <w:sz w:val="24"/>
                <w:szCs w:val="24"/>
              </w:rPr>
              <w:t>）</w:t>
            </w:r>
            <w:r w:rsidRPr="000A79F9">
              <w:rPr>
                <w:rFonts w:asciiTheme="minorEastAsia" w:eastAsiaTheme="minorEastAsia" w:hAnsiTheme="minorEastAsia" w:cs="Times New Roman" w:hint="eastAsia"/>
                <w:color w:val="000000" w:themeColor="text1"/>
                <w:sz w:val="24"/>
                <w:szCs w:val="24"/>
                <w:lang w:val="en-US"/>
              </w:rPr>
              <w:t xml:space="preserve">  × </w:t>
            </w:r>
            <w:r w:rsidRPr="000A79F9">
              <w:rPr>
                <w:rFonts w:asciiTheme="minorEastAsia" w:eastAsiaTheme="minorEastAsia" w:hAnsiTheme="minorEastAsia" w:cs="Times New Roman"/>
                <w:color w:val="000000" w:themeColor="text1"/>
                <w:sz w:val="24"/>
                <w:szCs w:val="24"/>
                <w:lang w:val="en-US"/>
              </w:rPr>
              <w:t>2</w:t>
            </w:r>
            <w:r w:rsidRPr="000A79F9">
              <w:rPr>
                <w:rFonts w:asciiTheme="minorEastAsia" w:eastAsiaTheme="minorEastAsia" w:hAnsiTheme="minorEastAsia" w:cs="Times New Roman" w:hint="eastAsia"/>
                <w:color w:val="000000" w:themeColor="text1"/>
                <w:sz w:val="24"/>
                <w:szCs w:val="24"/>
                <w:lang w:val="en-US"/>
              </w:rPr>
              <w:t>5</w:t>
            </w:r>
            <w:r w:rsidRPr="000A79F9">
              <w:rPr>
                <w:rFonts w:asciiTheme="minorEastAsia" w:eastAsiaTheme="minorEastAsia" w:hAnsiTheme="minorEastAsia" w:cs="Times New Roman"/>
                <w:color w:val="000000" w:themeColor="text1"/>
                <w:sz w:val="24"/>
                <w:szCs w:val="24"/>
              </w:rPr>
              <w:t>％×10</w:t>
            </w:r>
            <w:r w:rsidRPr="000A79F9">
              <w:rPr>
                <w:rFonts w:asciiTheme="minorEastAsia" w:eastAsiaTheme="minorEastAsia" w:hAnsiTheme="minorEastAsia" w:cs="Times New Roman"/>
                <w:color w:val="000000" w:themeColor="text1"/>
                <w:spacing w:val="-3"/>
                <w:sz w:val="24"/>
                <w:szCs w:val="24"/>
              </w:rPr>
              <w:t>0</w:t>
            </w:r>
          </w:p>
        </w:tc>
        <w:tc>
          <w:tcPr>
            <w:tcW w:w="585" w:type="pct"/>
            <w:vAlign w:val="center"/>
          </w:tcPr>
          <w:p w:rsidR="009C7BB0" w:rsidRPr="000A79F9" w:rsidRDefault="00D629D6" w:rsidP="0053672A">
            <w:pPr>
              <w:pStyle w:val="TableParagraph"/>
              <w:spacing w:before="2" w:line="360" w:lineRule="auto"/>
              <w:ind w:leftChars="129" w:left="271"/>
              <w:jc w:val="center"/>
              <w:rPr>
                <w:rFonts w:asciiTheme="minorEastAsia" w:eastAsiaTheme="minorEastAsia" w:hAnsiTheme="minorEastAsia" w:cs="Times New Roman"/>
                <w:b/>
                <w:color w:val="000000" w:themeColor="text1"/>
                <w:sz w:val="24"/>
                <w:szCs w:val="24"/>
                <w:lang w:val="en-US"/>
              </w:rPr>
            </w:pPr>
            <w:r w:rsidRPr="000A79F9">
              <w:rPr>
                <w:rFonts w:asciiTheme="minorEastAsia" w:eastAsiaTheme="minorEastAsia" w:hAnsiTheme="minorEastAsia" w:cs="Times New Roman"/>
                <w:b/>
                <w:color w:val="000000" w:themeColor="text1"/>
                <w:sz w:val="24"/>
                <w:szCs w:val="24"/>
              </w:rPr>
              <w:t>0-</w:t>
            </w:r>
            <w:r w:rsidRPr="000A79F9">
              <w:rPr>
                <w:rFonts w:asciiTheme="minorEastAsia" w:eastAsiaTheme="minorEastAsia" w:hAnsiTheme="minorEastAsia" w:cs="Times New Roman" w:hint="eastAsia"/>
                <w:b/>
                <w:color w:val="000000" w:themeColor="text1"/>
                <w:sz w:val="24"/>
                <w:szCs w:val="24"/>
                <w:lang w:val="en-US"/>
              </w:rPr>
              <w:t>25</w:t>
            </w:r>
            <w:r w:rsidRPr="000A79F9">
              <w:rPr>
                <w:rFonts w:asciiTheme="minorEastAsia" w:eastAsiaTheme="minorEastAsia" w:hAnsiTheme="minorEastAsia" w:cs="Times New Roman"/>
                <w:b/>
                <w:color w:val="000000" w:themeColor="text1"/>
                <w:sz w:val="24"/>
                <w:szCs w:val="24"/>
              </w:rPr>
              <w:t>分</w:t>
            </w:r>
          </w:p>
        </w:tc>
      </w:tr>
    </w:tbl>
    <w:p w:rsidR="009C7BB0" w:rsidRPr="000A79F9" w:rsidRDefault="009C7BB0">
      <w:pPr>
        <w:pStyle w:val="aa"/>
        <w:spacing w:before="6"/>
        <w:rPr>
          <w:rFonts w:asciiTheme="minorEastAsia" w:eastAsiaTheme="minorEastAsia" w:hAnsiTheme="minorEastAsia"/>
          <w:color w:val="000000" w:themeColor="text1"/>
          <w:sz w:val="24"/>
          <w:szCs w:val="24"/>
        </w:rPr>
      </w:pPr>
    </w:p>
    <w:p w:rsidR="009C7BB0" w:rsidRPr="000A79F9" w:rsidRDefault="009C7BB0">
      <w:pPr>
        <w:pStyle w:val="aa"/>
        <w:spacing w:before="6"/>
        <w:rPr>
          <w:rFonts w:ascii="Times New Roman"/>
          <w:color w:val="000000" w:themeColor="text1"/>
          <w:sz w:val="23"/>
        </w:rPr>
      </w:pPr>
    </w:p>
    <w:p w:rsidR="009C7BB0" w:rsidRPr="000A79F9" w:rsidRDefault="00D629D6">
      <w:pPr>
        <w:pStyle w:val="aff7"/>
        <w:numPr>
          <w:ilvl w:val="0"/>
          <w:numId w:val="19"/>
        </w:numPr>
        <w:tabs>
          <w:tab w:val="left" w:pos="926"/>
        </w:tabs>
        <w:spacing w:before="73"/>
        <w:ind w:firstLine="678"/>
        <w:rPr>
          <w:rFonts w:ascii="黑体"/>
          <w:b/>
          <w:color w:val="000000" w:themeColor="text1"/>
          <w:sz w:val="45"/>
        </w:rPr>
      </w:pPr>
      <w:bookmarkStart w:id="94" w:name="_bookmark22"/>
      <w:bookmarkStart w:id="95" w:name="1._评标方法"/>
      <w:bookmarkEnd w:id="94"/>
      <w:bookmarkEnd w:id="95"/>
      <w:r w:rsidRPr="000A79F9">
        <w:rPr>
          <w:rFonts w:ascii="黑体" w:eastAsia="黑体" w:hint="eastAsia"/>
          <w:b/>
          <w:color w:val="000000" w:themeColor="text1"/>
          <w:spacing w:val="14"/>
          <w:sz w:val="31"/>
        </w:rPr>
        <w:t>评标方法</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本次评标采用综合评估法。评标委员会对满足招标文件实质性要求的投标文件，按照本章规定的评分标准进行打分，并按得分由高到低顺序推荐中标候选人， 或根据招标人授权直接确定中标人，但投标报价低于其成本的除外。综合评分相等时，以投标报价低的优先；投标报价也相等的，以技术得分高的优先；如果技术得分也相等，按照评标办法前附表中的规定确定中标候选人顺序。</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本次评标的先后顺序及最多可中标</w:t>
      </w:r>
      <w:proofErr w:type="gramStart"/>
      <w:r w:rsidRPr="000A79F9">
        <w:rPr>
          <w:rFonts w:hAnsi="宋体" w:hint="eastAsia"/>
          <w:color w:val="000000" w:themeColor="text1"/>
          <w:sz w:val="24"/>
          <w:szCs w:val="24"/>
        </w:rPr>
        <w:t>段数量</w:t>
      </w:r>
      <w:proofErr w:type="gramEnd"/>
      <w:r w:rsidRPr="000A79F9">
        <w:rPr>
          <w:rFonts w:hAnsi="宋体" w:hint="eastAsia"/>
          <w:color w:val="000000" w:themeColor="text1"/>
          <w:sz w:val="24"/>
          <w:szCs w:val="24"/>
        </w:rPr>
        <w:t>详见评标办法前附表。投标人使用相同的项目负责人或主要人员投多个标段的，最多只能中一个标段。被推荐为第一中标候选人的标段个数已达到最多允许中标的标段个数的投标人，在后续标段不再被推荐为中标候选人，但</w:t>
      </w:r>
      <w:proofErr w:type="gramStart"/>
      <w:r w:rsidRPr="000A79F9">
        <w:rPr>
          <w:rFonts w:hAnsi="宋体" w:hint="eastAsia"/>
          <w:color w:val="000000" w:themeColor="text1"/>
          <w:sz w:val="24"/>
          <w:szCs w:val="24"/>
        </w:rPr>
        <w:t>仍参与</w:t>
      </w:r>
      <w:proofErr w:type="gramEnd"/>
      <w:r w:rsidRPr="000A79F9">
        <w:rPr>
          <w:rFonts w:hAnsi="宋体" w:hint="eastAsia"/>
          <w:color w:val="000000" w:themeColor="text1"/>
          <w:sz w:val="24"/>
          <w:szCs w:val="24"/>
        </w:rPr>
        <w:t>评审。</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评标结束后如有某标段的第一中标候选人发生变化的情况，不影响其他标段排序。</w:t>
      </w:r>
    </w:p>
    <w:p w:rsidR="009C7BB0" w:rsidRPr="000A79F9" w:rsidRDefault="009C7BB0">
      <w:pPr>
        <w:pStyle w:val="aa"/>
        <w:spacing w:before="10"/>
        <w:rPr>
          <w:color w:val="000000" w:themeColor="text1"/>
          <w:sz w:val="30"/>
        </w:rPr>
      </w:pPr>
    </w:p>
    <w:p w:rsidR="009C7BB0" w:rsidRPr="000A79F9" w:rsidRDefault="00D629D6">
      <w:pPr>
        <w:pStyle w:val="1"/>
        <w:numPr>
          <w:ilvl w:val="0"/>
          <w:numId w:val="19"/>
        </w:numPr>
        <w:tabs>
          <w:tab w:val="left" w:pos="926"/>
        </w:tabs>
        <w:spacing w:before="1" w:after="0" w:line="240" w:lineRule="auto"/>
        <w:ind w:hanging="405"/>
        <w:rPr>
          <w:color w:val="000000" w:themeColor="text1"/>
        </w:rPr>
      </w:pPr>
      <w:bookmarkStart w:id="96" w:name="_bookmark23"/>
      <w:bookmarkStart w:id="97" w:name="2._评审标准"/>
      <w:bookmarkStart w:id="98" w:name="_Toc49872909"/>
      <w:bookmarkStart w:id="99" w:name="_Toc50651760"/>
      <w:bookmarkEnd w:id="96"/>
      <w:bookmarkEnd w:id="97"/>
      <w:r w:rsidRPr="000A79F9">
        <w:rPr>
          <w:color w:val="000000" w:themeColor="text1"/>
          <w:spacing w:val="14"/>
        </w:rPr>
        <w:t>评审标准</w:t>
      </w:r>
      <w:bookmarkEnd w:id="98"/>
      <w:bookmarkEnd w:id="99"/>
    </w:p>
    <w:p w:rsidR="009C7BB0" w:rsidRPr="000A79F9" w:rsidRDefault="009C7BB0">
      <w:pPr>
        <w:pStyle w:val="aa"/>
        <w:spacing w:before="3"/>
        <w:rPr>
          <w:rFonts w:ascii="黑体"/>
          <w:b/>
          <w:color w:val="000000" w:themeColor="text1"/>
          <w:sz w:val="45"/>
        </w:rPr>
      </w:pPr>
    </w:p>
    <w:p w:rsidR="009C7BB0" w:rsidRPr="000A79F9" w:rsidRDefault="00D629D6">
      <w:pPr>
        <w:pStyle w:val="4"/>
        <w:numPr>
          <w:ilvl w:val="1"/>
          <w:numId w:val="19"/>
        </w:numPr>
        <w:tabs>
          <w:tab w:val="left" w:pos="1157"/>
        </w:tabs>
        <w:spacing w:before="0" w:after="0" w:line="240" w:lineRule="auto"/>
        <w:rPr>
          <w:rFonts w:ascii="黑体"/>
          <w:color w:val="000000" w:themeColor="text1"/>
          <w:sz w:val="29"/>
        </w:rPr>
      </w:pPr>
      <w:bookmarkStart w:id="100" w:name="2.1_初步评审标准"/>
      <w:bookmarkEnd w:id="100"/>
      <w:r w:rsidRPr="000A79F9">
        <w:rPr>
          <w:color w:val="000000" w:themeColor="text1"/>
          <w:spacing w:val="14"/>
        </w:rPr>
        <w:t>初步评审标准</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2.1.1形式评审标准：见评标办法前附表。</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2.1.2资格评审标准：见评标办法前附表。</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2.1.3响应性评审标准：见评标办法前附表。</w:t>
      </w:r>
      <w:bookmarkStart w:id="101" w:name="_bookmark24"/>
      <w:bookmarkStart w:id="102" w:name="2.2_分值构成与评分标准"/>
      <w:bookmarkStart w:id="103" w:name="3._评标程序"/>
      <w:bookmarkEnd w:id="101"/>
      <w:bookmarkEnd w:id="102"/>
      <w:bookmarkEnd w:id="103"/>
    </w:p>
    <w:p w:rsidR="009C7BB0" w:rsidRPr="000A79F9" w:rsidRDefault="00D629D6">
      <w:pPr>
        <w:pStyle w:val="1"/>
        <w:tabs>
          <w:tab w:val="left" w:pos="926"/>
        </w:tabs>
        <w:spacing w:before="1" w:after="0" w:line="240" w:lineRule="auto"/>
        <w:ind w:left="520"/>
        <w:rPr>
          <w:rFonts w:ascii="黑体"/>
          <w:color w:val="000000" w:themeColor="text1"/>
          <w:sz w:val="45"/>
        </w:rPr>
      </w:pPr>
      <w:bookmarkStart w:id="104" w:name="_Toc49872910"/>
      <w:bookmarkStart w:id="105" w:name="_Toc50651761"/>
      <w:r w:rsidRPr="000A79F9">
        <w:rPr>
          <w:rFonts w:hint="eastAsia"/>
          <w:color w:val="000000" w:themeColor="text1"/>
          <w:spacing w:val="14"/>
        </w:rPr>
        <w:lastRenderedPageBreak/>
        <w:t>3.</w:t>
      </w:r>
      <w:r w:rsidRPr="000A79F9">
        <w:rPr>
          <w:color w:val="000000" w:themeColor="text1"/>
          <w:spacing w:val="14"/>
        </w:rPr>
        <w:t>评标程序</w:t>
      </w:r>
      <w:bookmarkEnd w:id="104"/>
      <w:bookmarkEnd w:id="105"/>
    </w:p>
    <w:p w:rsidR="009C7BB0" w:rsidRPr="000A79F9" w:rsidRDefault="00D629D6">
      <w:pPr>
        <w:pStyle w:val="4"/>
        <w:tabs>
          <w:tab w:val="left" w:pos="1157"/>
        </w:tabs>
        <w:spacing w:before="0" w:after="0" w:line="240" w:lineRule="auto"/>
        <w:ind w:firstLineChars="200" w:firstLine="590"/>
        <w:rPr>
          <w:color w:val="000000" w:themeColor="text1"/>
        </w:rPr>
      </w:pPr>
      <w:bookmarkStart w:id="106" w:name="3.1_商务及技术文件初步评审"/>
      <w:bookmarkEnd w:id="106"/>
      <w:r w:rsidRPr="000A79F9">
        <w:rPr>
          <w:rFonts w:hint="eastAsia"/>
          <w:color w:val="000000" w:themeColor="text1"/>
          <w:spacing w:val="7"/>
        </w:rPr>
        <w:t>3.1</w:t>
      </w:r>
      <w:r w:rsidRPr="000A79F9">
        <w:rPr>
          <w:color w:val="000000" w:themeColor="text1"/>
          <w:spacing w:val="7"/>
        </w:rPr>
        <w:t>商务及技术文件初步评审</w:t>
      </w:r>
    </w:p>
    <w:p w:rsidR="009C7BB0" w:rsidRPr="000A79F9" w:rsidRDefault="009C7BB0">
      <w:pPr>
        <w:pStyle w:val="aa"/>
        <w:spacing w:before="8"/>
        <w:rPr>
          <w:rFonts w:ascii="黑体"/>
          <w:color w:val="000000" w:themeColor="text1"/>
        </w:rPr>
      </w:pP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评标委员会依据本章规定的评审标准对商务及技术文件进行初步评审。有一项不符合评审标准的，评标委员会应否决其投标。</w:t>
      </w:r>
    </w:p>
    <w:p w:rsidR="009C7BB0" w:rsidRPr="000A79F9" w:rsidRDefault="00D629D6">
      <w:pPr>
        <w:pStyle w:val="aa"/>
        <w:spacing w:line="480" w:lineRule="exact"/>
        <w:ind w:firstLineChars="200" w:firstLine="480"/>
        <w:rPr>
          <w:rFonts w:hAnsi="宋体"/>
          <w:color w:val="000000" w:themeColor="text1"/>
          <w:sz w:val="24"/>
          <w:szCs w:val="24"/>
        </w:rPr>
      </w:pPr>
      <w:bookmarkStart w:id="107" w:name="3.2报价文件初步评审"/>
      <w:bookmarkEnd w:id="107"/>
      <w:r w:rsidRPr="000A79F9">
        <w:rPr>
          <w:rFonts w:hAnsi="宋体" w:hint="eastAsia"/>
          <w:color w:val="000000" w:themeColor="text1"/>
          <w:sz w:val="24"/>
          <w:szCs w:val="24"/>
        </w:rPr>
        <w:t>报价文件初步评审</w:t>
      </w:r>
    </w:p>
    <w:p w:rsidR="009C7BB0" w:rsidRPr="000A79F9" w:rsidRDefault="009C7BB0">
      <w:pPr>
        <w:pStyle w:val="aa"/>
        <w:spacing w:line="480" w:lineRule="exact"/>
        <w:ind w:firstLineChars="200" w:firstLine="480"/>
        <w:rPr>
          <w:rFonts w:hAnsi="宋体"/>
          <w:color w:val="000000" w:themeColor="text1"/>
          <w:sz w:val="24"/>
          <w:szCs w:val="24"/>
        </w:rPr>
      </w:pP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评标委员会依据本章规定的评审标准对报价文件进行评审。有一项不符合评审标准的，评标委员会应否决其投标。</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投标报价有算术错误及其他错误的，评标委员会按以下原则对投标报价进行修正，并要求投标人书面澄清确认。投标人拒不澄清确认的，评标委员会应当否决其投标。</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投标文件中的大写金额与小写金额不一致的，以大写金额为准；</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总价金额与单价金额不一致的，以单价金额为准，但单价金额小数点有明显错误的除外；</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投标报价为各分项报价金额之和，投标报价与分项报价的合价不一致的，应以各 分项合价累计数为准，修正投标报价；</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如果分项报价中存在缺漏项，则视为缺漏</w:t>
      </w:r>
      <w:proofErr w:type="gramStart"/>
      <w:r w:rsidRPr="000A79F9">
        <w:rPr>
          <w:rFonts w:hAnsi="宋体" w:hint="eastAsia"/>
          <w:color w:val="000000" w:themeColor="text1"/>
          <w:sz w:val="24"/>
          <w:szCs w:val="24"/>
        </w:rPr>
        <w:t>项价格</w:t>
      </w:r>
      <w:proofErr w:type="gramEnd"/>
      <w:r w:rsidRPr="000A79F9">
        <w:rPr>
          <w:rFonts w:hAnsi="宋体" w:hint="eastAsia"/>
          <w:color w:val="000000" w:themeColor="text1"/>
          <w:sz w:val="24"/>
          <w:szCs w:val="24"/>
        </w:rPr>
        <w:t>已包含在其他分项报价之中。</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投标人投标报价明显缺乏竞争性的，评标委员会可以否决所有投标。</w:t>
      </w:r>
    </w:p>
    <w:p w:rsidR="009C7BB0" w:rsidRPr="000A79F9" w:rsidRDefault="009C7BB0">
      <w:pPr>
        <w:pStyle w:val="aa"/>
        <w:spacing w:line="480" w:lineRule="exact"/>
        <w:ind w:firstLineChars="200" w:firstLine="480"/>
        <w:rPr>
          <w:rFonts w:hAnsi="宋体"/>
          <w:color w:val="000000" w:themeColor="text1"/>
          <w:sz w:val="24"/>
          <w:szCs w:val="24"/>
        </w:rPr>
      </w:pPr>
    </w:p>
    <w:p w:rsidR="009C7BB0" w:rsidRPr="000A79F9" w:rsidRDefault="00D629D6">
      <w:pPr>
        <w:pStyle w:val="4"/>
        <w:numPr>
          <w:ilvl w:val="1"/>
          <w:numId w:val="19"/>
        </w:numPr>
        <w:tabs>
          <w:tab w:val="left" w:pos="1071"/>
        </w:tabs>
        <w:spacing w:before="0" w:after="0" w:line="240" w:lineRule="auto"/>
        <w:ind w:left="1070" w:hanging="405"/>
        <w:rPr>
          <w:color w:val="000000" w:themeColor="text1"/>
        </w:rPr>
      </w:pPr>
      <w:bookmarkStart w:id="108" w:name="3.3详细评审"/>
      <w:bookmarkEnd w:id="108"/>
      <w:r w:rsidRPr="000A79F9">
        <w:rPr>
          <w:color w:val="000000" w:themeColor="text1"/>
          <w:spacing w:val="14"/>
        </w:rPr>
        <w:t>详细评审</w:t>
      </w:r>
    </w:p>
    <w:p w:rsidR="009C7BB0" w:rsidRPr="000A79F9" w:rsidRDefault="009C7BB0">
      <w:pPr>
        <w:pStyle w:val="aa"/>
        <w:spacing w:before="9"/>
        <w:rPr>
          <w:rFonts w:ascii="黑体"/>
          <w:color w:val="000000" w:themeColor="text1"/>
          <w:sz w:val="22"/>
        </w:rPr>
      </w:pP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评标委员会按本章规定的量化因素和分值对投标文件的设计方案、技术文件、业绩荣誉、报价文件进行打分，并计算出综合评估得分。评标委员会成员总数为 5人时，投标人本章每一目的得分以评标委员会各成员每一目的打分平均值确定。评标委员会总数为 7人及以上时，投标人本章每一目的得分以评标委员会各成员每一目打分去掉一个最高分和最低分后的平均值确定。</w:t>
      </w:r>
    </w:p>
    <w:p w:rsidR="009C7BB0" w:rsidRPr="000A79F9" w:rsidRDefault="00D629D6">
      <w:pPr>
        <w:pStyle w:val="TableParagraph"/>
        <w:tabs>
          <w:tab w:val="left" w:pos="728"/>
        </w:tabs>
        <w:spacing w:line="480" w:lineRule="exact"/>
        <w:ind w:firstLineChars="200" w:firstLine="480"/>
        <w:jc w:val="left"/>
        <w:rPr>
          <w:color w:val="000000" w:themeColor="text1"/>
          <w:sz w:val="24"/>
          <w:szCs w:val="24"/>
        </w:rPr>
      </w:pPr>
      <w:r w:rsidRPr="000A79F9">
        <w:rPr>
          <w:rFonts w:cs="Times New Roman" w:hint="eastAsia"/>
          <w:color w:val="000000" w:themeColor="text1"/>
          <w:sz w:val="24"/>
          <w:szCs w:val="24"/>
          <w:lang w:val="en-US" w:bidi="ar-SA"/>
        </w:rPr>
        <w:t>按本章规定的评审因素和分值对设计方案计算出得分A；</w:t>
      </w:r>
    </w:p>
    <w:p w:rsidR="009C7BB0" w:rsidRPr="000A79F9" w:rsidRDefault="00D629D6">
      <w:pPr>
        <w:pStyle w:val="TableParagraph"/>
        <w:tabs>
          <w:tab w:val="left" w:pos="728"/>
        </w:tabs>
        <w:spacing w:line="480" w:lineRule="exact"/>
        <w:ind w:firstLineChars="200" w:firstLine="480"/>
        <w:rPr>
          <w:rFonts w:cs="Times New Roman"/>
          <w:color w:val="000000" w:themeColor="text1"/>
          <w:sz w:val="24"/>
          <w:szCs w:val="24"/>
          <w:lang w:val="en-US" w:bidi="ar-SA"/>
        </w:rPr>
      </w:pPr>
      <w:r w:rsidRPr="000A79F9">
        <w:rPr>
          <w:rFonts w:cs="Times New Roman" w:hint="eastAsia"/>
          <w:color w:val="000000" w:themeColor="text1"/>
          <w:sz w:val="24"/>
          <w:szCs w:val="24"/>
          <w:lang w:val="en-US" w:bidi="ar-SA"/>
        </w:rPr>
        <w:t>按本章规定的评审因素和分值对技术文件计算出得分B；</w:t>
      </w:r>
    </w:p>
    <w:p w:rsidR="009C7BB0" w:rsidRPr="000A79F9" w:rsidRDefault="00D629D6">
      <w:pPr>
        <w:pStyle w:val="TableParagraph"/>
        <w:tabs>
          <w:tab w:val="left" w:pos="728"/>
        </w:tabs>
        <w:spacing w:line="480" w:lineRule="exact"/>
        <w:ind w:firstLineChars="200" w:firstLine="480"/>
        <w:rPr>
          <w:rFonts w:cs="Times New Roman"/>
          <w:color w:val="000000" w:themeColor="text1"/>
          <w:sz w:val="24"/>
          <w:szCs w:val="24"/>
          <w:lang w:val="en-US" w:bidi="ar-SA"/>
        </w:rPr>
      </w:pPr>
      <w:r w:rsidRPr="000A79F9">
        <w:rPr>
          <w:rFonts w:cs="Times New Roman" w:hint="eastAsia"/>
          <w:color w:val="000000" w:themeColor="text1"/>
          <w:sz w:val="24"/>
          <w:szCs w:val="24"/>
          <w:lang w:val="en-US" w:bidi="ar-SA"/>
        </w:rPr>
        <w:t>按本章规定的评审因素和分值对业绩荣誉计算出得分C；</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按本章规定的评审因素和分值对投标报价计算出得分D。</w:t>
      </w:r>
    </w:p>
    <w:p w:rsidR="009C7BB0" w:rsidRPr="000A79F9" w:rsidRDefault="009C7BB0">
      <w:pPr>
        <w:pStyle w:val="aa"/>
        <w:spacing w:line="480" w:lineRule="exact"/>
        <w:ind w:firstLineChars="200" w:firstLine="480"/>
        <w:rPr>
          <w:rFonts w:hAnsi="宋体"/>
          <w:color w:val="000000" w:themeColor="text1"/>
          <w:sz w:val="24"/>
          <w:szCs w:val="24"/>
        </w:rPr>
      </w:pP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评分分值计算保留小数点后两位，小数点后第三位“四舍五入”。</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lastRenderedPageBreak/>
        <w:t>投标人得分=A+B+C+D。</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评标委员会发现投标人的报价明显低于其他投标报价，使得其投标报价可能低于其个别成本的，应当要求该投标人</w:t>
      </w:r>
      <w:proofErr w:type="gramStart"/>
      <w:r w:rsidRPr="000A79F9">
        <w:rPr>
          <w:rFonts w:hAnsi="宋体" w:hint="eastAsia"/>
          <w:color w:val="000000" w:themeColor="text1"/>
          <w:sz w:val="24"/>
          <w:szCs w:val="24"/>
        </w:rPr>
        <w:t>作出</w:t>
      </w:r>
      <w:proofErr w:type="gramEnd"/>
      <w:r w:rsidRPr="000A79F9">
        <w:rPr>
          <w:rFonts w:hAnsi="宋体" w:hint="eastAsia"/>
          <w:color w:val="000000" w:themeColor="text1"/>
          <w:sz w:val="24"/>
          <w:szCs w:val="24"/>
        </w:rPr>
        <w:t>书面说明并提供相应的证明材料。投标人不能</w:t>
      </w:r>
      <w:proofErr w:type="gramStart"/>
      <w:r w:rsidRPr="000A79F9">
        <w:rPr>
          <w:rFonts w:hAnsi="宋体" w:hint="eastAsia"/>
          <w:color w:val="000000" w:themeColor="text1"/>
          <w:sz w:val="24"/>
          <w:szCs w:val="24"/>
        </w:rPr>
        <w:t>合理说 明或者</w:t>
      </w:r>
      <w:proofErr w:type="gramEnd"/>
      <w:r w:rsidRPr="000A79F9">
        <w:rPr>
          <w:rFonts w:hAnsi="宋体" w:hint="eastAsia"/>
          <w:color w:val="000000" w:themeColor="text1"/>
          <w:sz w:val="24"/>
          <w:szCs w:val="24"/>
        </w:rPr>
        <w:t>不能提供相应证明材料的，评标委员会应当认定该投标人以低于成本报价竞标，并否决其投标。</w:t>
      </w:r>
    </w:p>
    <w:p w:rsidR="009C7BB0" w:rsidRPr="000A79F9" w:rsidRDefault="009C7BB0">
      <w:pPr>
        <w:pStyle w:val="aa"/>
        <w:spacing w:before="8"/>
        <w:rPr>
          <w:color w:val="000000" w:themeColor="text1"/>
          <w:sz w:val="22"/>
        </w:rPr>
      </w:pPr>
    </w:p>
    <w:p w:rsidR="009C7BB0" w:rsidRPr="000A79F9" w:rsidRDefault="00D629D6">
      <w:pPr>
        <w:pStyle w:val="4"/>
        <w:numPr>
          <w:ilvl w:val="1"/>
          <w:numId w:val="19"/>
        </w:numPr>
        <w:tabs>
          <w:tab w:val="left" w:pos="1157"/>
        </w:tabs>
        <w:spacing w:before="1" w:after="0" w:line="240" w:lineRule="auto"/>
        <w:rPr>
          <w:rFonts w:ascii="黑体"/>
          <w:color w:val="000000" w:themeColor="text1"/>
        </w:rPr>
      </w:pPr>
      <w:bookmarkStart w:id="109" w:name="3.4_否决投标的其他情形"/>
      <w:bookmarkEnd w:id="109"/>
      <w:r w:rsidRPr="000A79F9">
        <w:rPr>
          <w:color w:val="000000" w:themeColor="text1"/>
          <w:spacing w:val="9"/>
        </w:rPr>
        <w:t>否决投标的其他情形</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评标委员会应对在评标过程中发现的投标人与投标人之间、投标人与招标人之间存在的 串通投标的情形进行评审和认定。投标人存在串通投标、弄虚作假、行贿等违法行为的，评 标委员会应否决其投标。</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有下列情形之一的，属于投标人相互串通投标： </w:t>
      </w:r>
    </w:p>
    <w:p w:rsidR="009C7BB0" w:rsidRPr="000A79F9" w:rsidRDefault="00D629D6">
      <w:pPr>
        <w:pStyle w:val="aa"/>
        <w:numPr>
          <w:ilvl w:val="0"/>
          <w:numId w:val="20"/>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投标人之间协商投标报价等投标文件的实质性内容； </w:t>
      </w:r>
    </w:p>
    <w:p w:rsidR="009C7BB0" w:rsidRPr="000A79F9" w:rsidRDefault="00D629D6">
      <w:pPr>
        <w:pStyle w:val="aa"/>
        <w:numPr>
          <w:ilvl w:val="0"/>
          <w:numId w:val="20"/>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投标人之间约定中标人；</w:t>
      </w:r>
    </w:p>
    <w:p w:rsidR="009C7BB0" w:rsidRPr="000A79F9" w:rsidRDefault="00D629D6">
      <w:pPr>
        <w:pStyle w:val="aa"/>
        <w:numPr>
          <w:ilvl w:val="0"/>
          <w:numId w:val="20"/>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投标人之间约定部分投标人放弃投标或中标；</w:t>
      </w:r>
    </w:p>
    <w:p w:rsidR="009C7BB0" w:rsidRPr="000A79F9" w:rsidRDefault="00D629D6">
      <w:pPr>
        <w:pStyle w:val="aa"/>
        <w:numPr>
          <w:ilvl w:val="0"/>
          <w:numId w:val="20"/>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属于同一集团、协会、商会等组织成员的投标人按照该组织要求协同投标； </w:t>
      </w:r>
    </w:p>
    <w:p w:rsidR="009C7BB0" w:rsidRPr="000A79F9" w:rsidRDefault="00D629D6">
      <w:pPr>
        <w:pStyle w:val="aa"/>
        <w:numPr>
          <w:ilvl w:val="0"/>
          <w:numId w:val="20"/>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投标人之间为谋取中标或排斥特定投标人而采取的其他联合行动。</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有下列情形之一的，视为投标人相互串通投标：</w:t>
      </w:r>
    </w:p>
    <w:p w:rsidR="009C7BB0" w:rsidRPr="000A79F9" w:rsidRDefault="00D629D6">
      <w:pPr>
        <w:pStyle w:val="aa"/>
        <w:numPr>
          <w:ilvl w:val="0"/>
          <w:numId w:val="21"/>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不同投标人的投标文件由同一单位或个人编制；</w:t>
      </w:r>
    </w:p>
    <w:p w:rsidR="009C7BB0" w:rsidRPr="000A79F9" w:rsidRDefault="00D629D6">
      <w:pPr>
        <w:pStyle w:val="aa"/>
        <w:numPr>
          <w:ilvl w:val="0"/>
          <w:numId w:val="21"/>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不同投标人委托同一单位或个人办理投标事宜；</w:t>
      </w:r>
    </w:p>
    <w:p w:rsidR="009C7BB0" w:rsidRPr="000A79F9" w:rsidRDefault="00D629D6">
      <w:pPr>
        <w:pStyle w:val="aa"/>
        <w:numPr>
          <w:ilvl w:val="0"/>
          <w:numId w:val="21"/>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不同投标人的投标文件载明的项目机构成员为同一人；</w:t>
      </w:r>
    </w:p>
    <w:p w:rsidR="009C7BB0" w:rsidRPr="000A79F9" w:rsidRDefault="00D629D6">
      <w:pPr>
        <w:pStyle w:val="aa"/>
        <w:numPr>
          <w:ilvl w:val="0"/>
          <w:numId w:val="21"/>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不同投标人的投标文件异常一致或投标报价呈规律性差异； </w:t>
      </w:r>
    </w:p>
    <w:p w:rsidR="009C7BB0" w:rsidRPr="000A79F9" w:rsidRDefault="00D629D6">
      <w:pPr>
        <w:pStyle w:val="aa"/>
        <w:numPr>
          <w:ilvl w:val="0"/>
          <w:numId w:val="21"/>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不同投标人的投标文件相互混装；</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f.不同投标人的投标保证金从同一单位或个人的账户转出。</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有下列情形之一的，属于招标人与投标人串通投标：</w:t>
      </w:r>
    </w:p>
    <w:p w:rsidR="009C7BB0" w:rsidRPr="000A79F9" w:rsidRDefault="00D629D6">
      <w:pPr>
        <w:pStyle w:val="aa"/>
        <w:numPr>
          <w:ilvl w:val="0"/>
          <w:numId w:val="22"/>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招标人在开标前开启投标文件并将有关信息泄露给其他投标人； </w:t>
      </w:r>
    </w:p>
    <w:p w:rsidR="009C7BB0" w:rsidRPr="000A79F9" w:rsidRDefault="00D629D6">
      <w:pPr>
        <w:pStyle w:val="aa"/>
        <w:numPr>
          <w:ilvl w:val="0"/>
          <w:numId w:val="22"/>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招标人直接或间接向投标人泄露标底、评标委员会成员等信息； </w:t>
      </w:r>
    </w:p>
    <w:p w:rsidR="009C7BB0" w:rsidRPr="000A79F9" w:rsidRDefault="00D629D6">
      <w:pPr>
        <w:pStyle w:val="aa"/>
        <w:numPr>
          <w:ilvl w:val="0"/>
          <w:numId w:val="22"/>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招标人明示或暗示投标人压低或抬高投标报价；</w:t>
      </w:r>
    </w:p>
    <w:p w:rsidR="009C7BB0" w:rsidRPr="000A79F9" w:rsidRDefault="00D629D6">
      <w:pPr>
        <w:pStyle w:val="aa"/>
        <w:numPr>
          <w:ilvl w:val="0"/>
          <w:numId w:val="22"/>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招标人授意投标人撤换、修改投标文件；</w:t>
      </w:r>
    </w:p>
    <w:p w:rsidR="009C7BB0" w:rsidRPr="000A79F9" w:rsidRDefault="00D629D6">
      <w:pPr>
        <w:pStyle w:val="aa"/>
        <w:numPr>
          <w:ilvl w:val="0"/>
          <w:numId w:val="22"/>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招标人明示或暗示投标人为特定投标人中标提供方便；</w:t>
      </w:r>
    </w:p>
    <w:p w:rsidR="009C7BB0" w:rsidRPr="000A79F9" w:rsidRDefault="00D629D6">
      <w:pPr>
        <w:pStyle w:val="aa"/>
        <w:numPr>
          <w:ilvl w:val="0"/>
          <w:numId w:val="22"/>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招标人与投标人为谋求特定投标人中标而采取的其他串通行为。</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投标人有下列情形之一的，属于弄虚作假的行为： </w:t>
      </w:r>
    </w:p>
    <w:p w:rsidR="009C7BB0" w:rsidRPr="000A79F9" w:rsidRDefault="00D629D6">
      <w:pPr>
        <w:pStyle w:val="aa"/>
        <w:numPr>
          <w:ilvl w:val="0"/>
          <w:numId w:val="23"/>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lastRenderedPageBreak/>
        <w:t xml:space="preserve">使用通过受让或租借等方式获取的资格、资质证书投标； </w:t>
      </w:r>
    </w:p>
    <w:p w:rsidR="009C7BB0" w:rsidRPr="000A79F9" w:rsidRDefault="00D629D6">
      <w:pPr>
        <w:pStyle w:val="aa"/>
        <w:numPr>
          <w:ilvl w:val="0"/>
          <w:numId w:val="23"/>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使用伪造、变造的许可证件；</w:t>
      </w:r>
    </w:p>
    <w:p w:rsidR="009C7BB0" w:rsidRPr="000A79F9" w:rsidRDefault="00D629D6">
      <w:pPr>
        <w:pStyle w:val="aa"/>
        <w:numPr>
          <w:ilvl w:val="0"/>
          <w:numId w:val="23"/>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提供虚假的财务状况或业绩；</w:t>
      </w:r>
    </w:p>
    <w:p w:rsidR="009C7BB0" w:rsidRPr="000A79F9" w:rsidRDefault="00D629D6">
      <w:pPr>
        <w:pStyle w:val="aa"/>
        <w:numPr>
          <w:ilvl w:val="0"/>
          <w:numId w:val="23"/>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 xml:space="preserve">提供虚假的项目经理或主要技术人员简历、劳动关系证明； </w:t>
      </w:r>
    </w:p>
    <w:p w:rsidR="009C7BB0" w:rsidRPr="000A79F9" w:rsidRDefault="00D629D6">
      <w:pPr>
        <w:pStyle w:val="aa"/>
        <w:numPr>
          <w:ilvl w:val="0"/>
          <w:numId w:val="23"/>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提供虚假的信用状况；</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f.其他弄虚作假的行为。</w:t>
      </w:r>
    </w:p>
    <w:p w:rsidR="009C7BB0" w:rsidRPr="000A79F9" w:rsidRDefault="009C7BB0">
      <w:pPr>
        <w:pStyle w:val="aa"/>
        <w:spacing w:line="480" w:lineRule="exact"/>
        <w:ind w:firstLineChars="200" w:firstLine="480"/>
        <w:rPr>
          <w:rFonts w:hAnsi="宋体"/>
          <w:color w:val="000000" w:themeColor="text1"/>
          <w:sz w:val="24"/>
          <w:szCs w:val="24"/>
        </w:rPr>
        <w:sectPr w:rsidR="009C7BB0" w:rsidRPr="000A79F9">
          <w:pgSz w:w="11910" w:h="16840"/>
          <w:pgMar w:top="1360" w:right="340" w:bottom="1100" w:left="1280" w:header="857" w:footer="906" w:gutter="0"/>
          <w:cols w:space="720"/>
        </w:sectPr>
      </w:pPr>
    </w:p>
    <w:p w:rsidR="009C7BB0" w:rsidRPr="000A79F9" w:rsidRDefault="00D629D6">
      <w:pPr>
        <w:pStyle w:val="4"/>
        <w:numPr>
          <w:ilvl w:val="1"/>
          <w:numId w:val="19"/>
        </w:numPr>
        <w:tabs>
          <w:tab w:val="left" w:pos="1157"/>
        </w:tabs>
        <w:spacing w:before="81" w:after="0" w:line="240" w:lineRule="auto"/>
        <w:rPr>
          <w:rFonts w:ascii="黑体"/>
          <w:color w:val="000000" w:themeColor="text1"/>
          <w:sz w:val="29"/>
        </w:rPr>
      </w:pPr>
      <w:bookmarkStart w:id="110" w:name="3.5_投标文件的澄清、说明或补正"/>
      <w:bookmarkEnd w:id="110"/>
      <w:r w:rsidRPr="000A79F9">
        <w:rPr>
          <w:color w:val="000000" w:themeColor="text1"/>
          <w:spacing w:val="6"/>
        </w:rPr>
        <w:lastRenderedPageBreak/>
        <w:t>投标文件的澄清、说明或补正</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2.4.1在评标过程中，评标委员会可以书面形式要求投标人对投标文件中含义不明确、  对同类问题表述不一致或者有明显文字和计算错误的内容作必要的澄清、说明或补正。澄清、 说明或补正应以书面方式进行。评标委员会不接受投标人主动提出的澄清、说明或补正。</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2.4.2澄清、说明或补正不得超出投标文件的范围且不得改变投标文件的实质性内容， 并构成投标文件的组成部分。</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2.4.3评标委员会对投标人提交的澄清、说明或补正有疑问的，可以要求投标人进一步 澄清、说明或补正，直至满足评标委员会的要求。</w:t>
      </w:r>
    </w:p>
    <w:p w:rsidR="009C7BB0" w:rsidRPr="000A79F9" w:rsidRDefault="00D629D6">
      <w:pPr>
        <w:pStyle w:val="4"/>
        <w:numPr>
          <w:ilvl w:val="1"/>
          <w:numId w:val="19"/>
        </w:numPr>
        <w:tabs>
          <w:tab w:val="left" w:pos="1157"/>
        </w:tabs>
        <w:spacing w:before="157" w:after="0" w:line="240" w:lineRule="auto"/>
        <w:rPr>
          <w:color w:val="000000" w:themeColor="text1"/>
        </w:rPr>
      </w:pPr>
      <w:bookmarkStart w:id="111" w:name="3.6_评标结果"/>
      <w:bookmarkEnd w:id="111"/>
      <w:r w:rsidRPr="000A79F9">
        <w:rPr>
          <w:color w:val="000000" w:themeColor="text1"/>
          <w:spacing w:val="14"/>
        </w:rPr>
        <w:t>评标结果</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除第二章“投标人须知”前附表授权直接确定中标人外，评标委员会按照得分由高到低的顺序推荐中标候选人，并标明排序。</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评标委员会完成评标后，应当向招标人提交评标报告。评标报告应当如实记载以下内容：</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基本情况和数据表；</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评标委员会成员名单；</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开标记录；</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符合要求的投标人一览表；</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否决投标情况说明；</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评标标准、评标方法或者评标因素一览表；</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评分比较一览表；</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经评审的投标人排序；</w:t>
      </w:r>
    </w:p>
    <w:p w:rsidR="009C7BB0" w:rsidRPr="000A79F9" w:rsidRDefault="00D629D6">
      <w:pPr>
        <w:pStyle w:val="aa"/>
        <w:numPr>
          <w:ilvl w:val="0"/>
          <w:numId w:val="24"/>
        </w:numPr>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推荐的中标候选人名单与签订合同前要处理的事宜；</w:t>
      </w:r>
    </w:p>
    <w:p w:rsidR="009C7BB0" w:rsidRPr="000A79F9" w:rsidRDefault="00D629D6">
      <w:pPr>
        <w:pStyle w:val="aa"/>
        <w:spacing w:line="480" w:lineRule="exact"/>
        <w:ind w:firstLineChars="200" w:firstLine="480"/>
        <w:rPr>
          <w:rFonts w:hAnsi="宋体"/>
          <w:color w:val="000000" w:themeColor="text1"/>
          <w:sz w:val="24"/>
          <w:szCs w:val="24"/>
        </w:rPr>
      </w:pPr>
      <w:r w:rsidRPr="000A79F9">
        <w:rPr>
          <w:rFonts w:hAnsi="宋体" w:hint="eastAsia"/>
          <w:color w:val="000000" w:themeColor="text1"/>
          <w:sz w:val="24"/>
          <w:szCs w:val="24"/>
        </w:rPr>
        <w:t>10.澄清、说明事项纪要。</w:t>
      </w:r>
    </w:p>
    <w:p w:rsidR="009C7BB0" w:rsidRPr="000A79F9" w:rsidRDefault="009C7BB0">
      <w:pPr>
        <w:pStyle w:val="aa"/>
        <w:spacing w:line="480" w:lineRule="exact"/>
        <w:ind w:firstLineChars="200" w:firstLine="480"/>
        <w:rPr>
          <w:rFonts w:hAnsi="宋体"/>
          <w:color w:val="000000" w:themeColor="text1"/>
          <w:sz w:val="24"/>
          <w:szCs w:val="24"/>
        </w:rPr>
      </w:pPr>
    </w:p>
    <w:p w:rsidR="009C7BB0" w:rsidRPr="000A79F9" w:rsidRDefault="009C7BB0">
      <w:pPr>
        <w:pStyle w:val="aa"/>
        <w:spacing w:line="480" w:lineRule="exact"/>
        <w:ind w:firstLineChars="200" w:firstLine="480"/>
        <w:rPr>
          <w:rFonts w:hAnsi="宋体"/>
          <w:color w:val="000000" w:themeColor="text1"/>
          <w:sz w:val="24"/>
          <w:szCs w:val="24"/>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D629D6">
      <w:pPr>
        <w:pStyle w:val="2"/>
        <w:spacing w:before="0" w:line="500" w:lineRule="exact"/>
        <w:ind w:firstLine="0"/>
        <w:rPr>
          <w:rFonts w:ascii="宋体" w:eastAsia="宋体" w:hAnsi="宋体"/>
          <w:color w:val="000000" w:themeColor="text1"/>
        </w:rPr>
      </w:pPr>
      <w:bookmarkStart w:id="112" w:name="_Toc40792204"/>
      <w:bookmarkStart w:id="113" w:name="_Toc50651762"/>
      <w:r w:rsidRPr="000A79F9">
        <w:rPr>
          <w:rFonts w:ascii="宋体" w:eastAsia="宋体" w:hAnsi="宋体" w:hint="eastAsia"/>
          <w:color w:val="000000" w:themeColor="text1"/>
        </w:rPr>
        <w:lastRenderedPageBreak/>
        <w:t>第六章</w:t>
      </w:r>
      <w:bookmarkStart w:id="114" w:name="_Toc220232392"/>
      <w:bookmarkEnd w:id="93"/>
      <w:r w:rsidRPr="000A79F9">
        <w:rPr>
          <w:rFonts w:ascii="宋体" w:eastAsia="宋体" w:hAnsi="宋体" w:hint="eastAsia"/>
          <w:color w:val="000000" w:themeColor="text1"/>
        </w:rPr>
        <w:t xml:space="preserve">  合同条款及格式</w:t>
      </w:r>
      <w:bookmarkEnd w:id="112"/>
      <w:bookmarkEnd w:id="113"/>
    </w:p>
    <w:p w:rsidR="009C7BB0" w:rsidRPr="000A79F9" w:rsidRDefault="00D629D6">
      <w:pPr>
        <w:pStyle w:val="30"/>
        <w:numPr>
          <w:ilvl w:val="0"/>
          <w:numId w:val="0"/>
        </w:numPr>
        <w:ind w:firstLineChars="1300" w:firstLine="3120"/>
        <w:jc w:val="both"/>
        <w:rPr>
          <w:rFonts w:ascii="宋体" w:hAnsi="宋体"/>
          <w:b w:val="0"/>
          <w:color w:val="000000" w:themeColor="text1"/>
          <w:sz w:val="24"/>
          <w:szCs w:val="24"/>
        </w:rPr>
      </w:pPr>
      <w:bookmarkStart w:id="115" w:name="_Toc460660194"/>
      <w:bookmarkStart w:id="116" w:name="_Toc40792205"/>
      <w:bookmarkStart w:id="117" w:name="_Toc460227079"/>
      <w:bookmarkEnd w:id="114"/>
      <w:r w:rsidRPr="000A79F9">
        <w:rPr>
          <w:rFonts w:ascii="宋体" w:hAnsi="宋体" w:hint="eastAsia"/>
          <w:b w:val="0"/>
          <w:color w:val="000000" w:themeColor="text1"/>
          <w:sz w:val="24"/>
          <w:szCs w:val="24"/>
        </w:rPr>
        <w:t>第一部分  合同协议书</w:t>
      </w:r>
      <w:bookmarkEnd w:id="115"/>
      <w:bookmarkEnd w:id="116"/>
      <w:bookmarkEnd w:id="117"/>
    </w:p>
    <w:p w:rsidR="009C7BB0" w:rsidRPr="000A79F9" w:rsidRDefault="00D629D6">
      <w:pPr>
        <w:pStyle w:val="27"/>
        <w:spacing w:line="360" w:lineRule="auto"/>
        <w:ind w:firstLineChars="200" w:firstLine="482"/>
        <w:rPr>
          <w:rFonts w:ascii="宋体" w:hAnsi="宋体"/>
          <w:b/>
          <w:color w:val="000000" w:themeColor="text1"/>
          <w:sz w:val="24"/>
          <w:u w:val="single"/>
        </w:rPr>
      </w:pPr>
      <w:r w:rsidRPr="000A79F9">
        <w:rPr>
          <w:rFonts w:ascii="宋体" w:hAnsi="宋体" w:hint="eastAsia"/>
          <w:b/>
          <w:color w:val="000000" w:themeColor="text1"/>
          <w:sz w:val="24"/>
        </w:rPr>
        <w:t>发包人（全称）：</w:t>
      </w:r>
      <w:r w:rsidRPr="000A79F9">
        <w:rPr>
          <w:rFonts w:ascii="宋体" w:hAnsi="宋体" w:cs="宋体"/>
          <w:b/>
          <w:color w:val="000000" w:themeColor="text1"/>
          <w:sz w:val="24"/>
          <w:u w:val="single"/>
        </w:rPr>
        <w:t></w:t>
      </w:r>
    </w:p>
    <w:p w:rsidR="009C7BB0" w:rsidRPr="000A79F9" w:rsidRDefault="00D629D6">
      <w:pPr>
        <w:pStyle w:val="27"/>
        <w:spacing w:line="360" w:lineRule="auto"/>
        <w:ind w:firstLineChars="200" w:firstLine="482"/>
        <w:rPr>
          <w:rFonts w:ascii="宋体" w:hAnsi="宋体"/>
          <w:b/>
          <w:color w:val="000000" w:themeColor="text1"/>
          <w:sz w:val="24"/>
          <w:u w:val="single"/>
        </w:rPr>
      </w:pPr>
      <w:r w:rsidRPr="000A79F9">
        <w:rPr>
          <w:rFonts w:ascii="宋体" w:hAnsi="宋体" w:hint="eastAsia"/>
          <w:b/>
          <w:color w:val="000000" w:themeColor="text1"/>
          <w:sz w:val="24"/>
        </w:rPr>
        <w:t>承包人（全称）：</w:t>
      </w:r>
      <w:r w:rsidRPr="000A79F9">
        <w:rPr>
          <w:rFonts w:ascii="宋体" w:hAnsi="宋体" w:cs="宋体"/>
          <w:b/>
          <w:color w:val="000000" w:themeColor="text1"/>
          <w:sz w:val="24"/>
          <w:u w:val="single"/>
        </w:rPr>
        <w:t></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根据《中华人民共和国合同法》、《中华人民共和国建筑法》及有关法律法规规定，遵循平等、自愿、公平和诚实信用的原则，双方就工程施工及有关事项协商一致，共同达成如下协议：</w:t>
      </w:r>
    </w:p>
    <w:p w:rsidR="009C7BB0" w:rsidRPr="000A79F9" w:rsidRDefault="00D629D6">
      <w:pPr>
        <w:pStyle w:val="27"/>
        <w:spacing w:line="360" w:lineRule="auto"/>
        <w:ind w:firstLineChars="200" w:firstLine="480"/>
        <w:rPr>
          <w:rFonts w:ascii="宋体" w:hAnsi="宋体"/>
          <w:b/>
          <w:color w:val="000000" w:themeColor="text1"/>
          <w:sz w:val="24"/>
        </w:rPr>
      </w:pPr>
      <w:bookmarkStart w:id="118" w:name="_Toc351203481"/>
      <w:r w:rsidRPr="000A79F9">
        <w:rPr>
          <w:rFonts w:ascii="宋体" w:hAnsi="宋体" w:hint="eastAsia"/>
          <w:bCs/>
          <w:color w:val="000000" w:themeColor="text1"/>
          <w:sz w:val="24"/>
        </w:rPr>
        <w:t>一、工程概况</w:t>
      </w:r>
      <w:bookmarkEnd w:id="118"/>
    </w:p>
    <w:p w:rsidR="009C7BB0" w:rsidRPr="000A79F9" w:rsidRDefault="00D629D6">
      <w:pPr>
        <w:pStyle w:val="27"/>
        <w:spacing w:line="360" w:lineRule="auto"/>
        <w:ind w:firstLineChars="200" w:firstLine="480"/>
        <w:rPr>
          <w:rFonts w:ascii="宋体" w:hAnsi="宋体"/>
          <w:color w:val="000000" w:themeColor="text1"/>
          <w:sz w:val="24"/>
          <w:u w:val="single"/>
        </w:rPr>
      </w:pPr>
      <w:r w:rsidRPr="000A79F9">
        <w:rPr>
          <w:rFonts w:ascii="宋体" w:hAnsi="宋体" w:hint="eastAsia"/>
          <w:bCs/>
          <w:color w:val="000000" w:themeColor="text1"/>
          <w:sz w:val="24"/>
        </w:rPr>
        <w:t>1.工程名称</w:t>
      </w:r>
      <w:r w:rsidRPr="000A79F9">
        <w:rPr>
          <w:rFonts w:ascii="宋体" w:hAnsi="宋体" w:hint="eastAsia"/>
          <w:color w:val="000000" w:themeColor="text1"/>
          <w:sz w:val="24"/>
        </w:rPr>
        <w:t>：</w:t>
      </w:r>
      <w:r w:rsidRPr="000A79F9">
        <w:rPr>
          <w:rFonts w:ascii="宋体" w:hAnsi="宋体" w:cs="宋体"/>
          <w:color w:val="000000" w:themeColor="text1"/>
          <w:sz w:val="24"/>
          <w:u w:val="single"/>
        </w:rPr>
        <w:t></w:t>
      </w:r>
      <w:r w:rsidRPr="000A79F9">
        <w:rPr>
          <w:rFonts w:ascii="宋体" w:hAnsi="宋体" w:hint="eastAsia"/>
          <w:color w:val="000000" w:themeColor="text1"/>
          <w:sz w:val="24"/>
        </w:rPr>
        <w:t>。</w:t>
      </w:r>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2.工程地点：</w:t>
      </w:r>
      <w:r w:rsidRPr="000A79F9">
        <w:rPr>
          <w:rFonts w:ascii="宋体" w:hAnsi="宋体" w:cs="宋体"/>
          <w:color w:val="000000" w:themeColor="text1"/>
          <w:sz w:val="24"/>
          <w:u w:val="single"/>
        </w:rPr>
        <w:t></w:t>
      </w:r>
      <w:r w:rsidRPr="000A79F9">
        <w:rPr>
          <w:rFonts w:ascii="宋体" w:hAnsi="宋体" w:hint="eastAsia"/>
          <w:color w:val="000000" w:themeColor="text1"/>
          <w:sz w:val="24"/>
        </w:rPr>
        <w:t>。</w:t>
      </w:r>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3.工程立项批准文号：</w:t>
      </w:r>
      <w:r w:rsidRPr="000A79F9">
        <w:rPr>
          <w:rFonts w:ascii="宋体" w:hAnsi="宋体" w:cs="宋体"/>
          <w:color w:val="000000" w:themeColor="text1"/>
          <w:sz w:val="24"/>
          <w:u w:val="single"/>
        </w:rPr>
        <w:t></w:t>
      </w:r>
      <w:r w:rsidRPr="000A79F9">
        <w:rPr>
          <w:rFonts w:ascii="宋体" w:hAnsi="宋体" w:hint="eastAsia"/>
          <w:bCs/>
          <w:color w:val="000000" w:themeColor="text1"/>
          <w:sz w:val="24"/>
        </w:rPr>
        <w:t>。</w:t>
      </w:r>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4.资金来源：</w:t>
      </w:r>
      <w:r w:rsidRPr="000A79F9">
        <w:rPr>
          <w:rFonts w:ascii="宋体" w:hAnsi="宋体" w:cs="宋体"/>
          <w:color w:val="000000" w:themeColor="text1"/>
          <w:sz w:val="24"/>
          <w:u w:val="single"/>
        </w:rPr>
        <w:t></w:t>
      </w:r>
      <w:r w:rsidRPr="000A79F9">
        <w:rPr>
          <w:rFonts w:ascii="宋体" w:hAnsi="宋体" w:hint="eastAsia"/>
          <w:bCs/>
          <w:color w:val="000000" w:themeColor="text1"/>
          <w:sz w:val="24"/>
        </w:rPr>
        <w:t>。</w:t>
      </w:r>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5.工程内容：</w:t>
      </w:r>
      <w:r w:rsidRPr="000A79F9">
        <w:rPr>
          <w:rFonts w:ascii="宋体" w:hAnsi="宋体" w:cs="宋体"/>
          <w:color w:val="000000" w:themeColor="text1"/>
          <w:sz w:val="24"/>
          <w:u w:val="single"/>
        </w:rPr>
        <w:t></w:t>
      </w:r>
      <w:r w:rsidRPr="000A79F9">
        <w:rPr>
          <w:rFonts w:ascii="宋体" w:hAnsi="宋体" w:hint="eastAsia"/>
          <w:bCs/>
          <w:color w:val="000000" w:themeColor="text1"/>
          <w:sz w:val="24"/>
        </w:rPr>
        <w:t>。</w:t>
      </w:r>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color w:val="000000" w:themeColor="text1"/>
          <w:sz w:val="24"/>
        </w:rPr>
        <w:t>群体工程应附《承包人承揽工程项目一览表》（附件1）。</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bCs/>
          <w:color w:val="000000" w:themeColor="text1"/>
          <w:sz w:val="24"/>
        </w:rPr>
        <w:t>6.工程承包范围：</w:t>
      </w:r>
      <w:r w:rsidRPr="000A79F9">
        <w:rPr>
          <w:rFonts w:ascii="宋体" w:hAnsi="宋体" w:cs="宋体"/>
          <w:color w:val="000000" w:themeColor="text1"/>
          <w:sz w:val="24"/>
          <w:u w:val="single"/>
        </w:rPr>
        <w:t></w:t>
      </w:r>
      <w:r w:rsidRPr="000A79F9">
        <w:rPr>
          <w:rFonts w:ascii="宋体" w:hAnsi="宋体" w:hint="eastAsia"/>
          <w:color w:val="000000" w:themeColor="text1"/>
          <w:sz w:val="24"/>
        </w:rPr>
        <w:t>，除上述承包范围外，还包括虽未载明，但为本工程施工和使用所必须的工作及按照施工惯例属于乙方义务的工作内容，均属于承包范围，由乙方负责。</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二、合同工期</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计划开工日期：年月日，具体以发包人书面通知为准。</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计划竣工日期：年月日。</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工期总日历天数：天。上述工期包括公休日、法定节假日、交叉施工、配合施工及验收的等待时间。</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工期总日历天数与根据前述计划开竣工日期计算的工期天数不一致的，以工期总日历天数为准。</w:t>
      </w:r>
    </w:p>
    <w:p w:rsidR="009C7BB0" w:rsidRPr="000A79F9" w:rsidRDefault="00D629D6">
      <w:pPr>
        <w:pStyle w:val="27"/>
        <w:spacing w:line="360" w:lineRule="auto"/>
        <w:ind w:firstLineChars="200" w:firstLine="480"/>
        <w:rPr>
          <w:rFonts w:ascii="宋体" w:hAnsi="宋体"/>
          <w:b/>
          <w:color w:val="000000" w:themeColor="text1"/>
          <w:sz w:val="24"/>
        </w:rPr>
      </w:pPr>
      <w:bookmarkStart w:id="119" w:name="_Toc351203483"/>
      <w:r w:rsidRPr="000A79F9">
        <w:rPr>
          <w:rFonts w:ascii="宋体" w:hAnsi="宋体" w:hint="eastAsia"/>
          <w:bCs/>
          <w:color w:val="000000" w:themeColor="text1"/>
          <w:sz w:val="24"/>
        </w:rPr>
        <w:t>三、质量标准</w:t>
      </w:r>
      <w:bookmarkEnd w:id="119"/>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工程质量符合</w:t>
      </w:r>
      <w:r w:rsidRPr="000A79F9">
        <w:rPr>
          <w:rFonts w:ascii="宋体" w:hAnsi="宋体" w:cs="宋体"/>
          <w:color w:val="000000" w:themeColor="text1"/>
          <w:sz w:val="24"/>
          <w:u w:val="single"/>
        </w:rPr>
        <w:t>合格</w:t>
      </w:r>
      <w:r w:rsidRPr="000A79F9">
        <w:rPr>
          <w:rFonts w:ascii="宋体" w:hAnsi="宋体" w:hint="eastAsia"/>
          <w:color w:val="000000" w:themeColor="text1"/>
          <w:sz w:val="24"/>
        </w:rPr>
        <w:t>标准。</w:t>
      </w:r>
    </w:p>
    <w:p w:rsidR="009C7BB0" w:rsidRPr="000A79F9" w:rsidRDefault="00D629D6">
      <w:pPr>
        <w:pStyle w:val="27"/>
        <w:spacing w:line="360" w:lineRule="auto"/>
        <w:ind w:firstLineChars="200" w:firstLine="480"/>
        <w:rPr>
          <w:rFonts w:ascii="宋体" w:hAnsi="宋体"/>
          <w:b/>
          <w:color w:val="000000" w:themeColor="text1"/>
          <w:sz w:val="24"/>
        </w:rPr>
      </w:pPr>
      <w:bookmarkStart w:id="120" w:name="_Toc351203484"/>
      <w:r w:rsidRPr="000A79F9">
        <w:rPr>
          <w:rFonts w:ascii="宋体" w:hAnsi="宋体" w:hint="eastAsia"/>
          <w:bCs/>
          <w:color w:val="000000" w:themeColor="text1"/>
          <w:sz w:val="24"/>
        </w:rPr>
        <w:t>四、签约合同价与合同价格形式</w:t>
      </w:r>
      <w:bookmarkEnd w:id="120"/>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1.签约合同价为：</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人民币（大写）(¥元)；</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lastRenderedPageBreak/>
        <w:t>其中：</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（1）安全文明施工费：</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人民币（大写） (¥元)；</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（2）材料和工程设备暂估价金额：</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人民币（大写） (¥元)；</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（3）专业工程暂估价金额：</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人民币（大写） (¥元)；</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（4）暂列金额：</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人民币（大写） (¥元)。</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2.合同价格形式：</w:t>
      </w:r>
      <w:r w:rsidRPr="000A79F9">
        <w:rPr>
          <w:rFonts w:ascii="宋体" w:hAnsi="宋体" w:cs="宋体"/>
          <w:b/>
          <w:color w:val="000000" w:themeColor="text1"/>
          <w:sz w:val="24"/>
          <w:u w:val="single"/>
        </w:rPr>
        <w:t>固定</w:t>
      </w:r>
      <w:r w:rsidRPr="000A79F9">
        <w:rPr>
          <w:rFonts w:ascii="宋体" w:hAnsi="宋体" w:hint="eastAsia"/>
          <w:b/>
          <w:color w:val="000000" w:themeColor="text1"/>
          <w:sz w:val="24"/>
          <w:u w:val="single"/>
        </w:rPr>
        <w:t xml:space="preserve">总价合同 （即总价包干）      </w:t>
      </w:r>
      <w:r w:rsidRPr="000A79F9">
        <w:rPr>
          <w:rFonts w:ascii="宋体" w:hAnsi="宋体" w:cs="宋体"/>
          <w:b/>
          <w:color w:val="000000" w:themeColor="text1"/>
          <w:sz w:val="24"/>
          <w:u w:val="single"/>
        </w:rPr>
        <w:t></w:t>
      </w:r>
      <w:r w:rsidRPr="000A79F9">
        <w:rPr>
          <w:rFonts w:ascii="宋体" w:hAnsi="宋体" w:hint="eastAsia"/>
          <w:color w:val="000000" w:themeColor="text1"/>
          <w:sz w:val="24"/>
        </w:rPr>
        <w:t>。</w:t>
      </w:r>
    </w:p>
    <w:p w:rsidR="009C7BB0" w:rsidRPr="000A79F9" w:rsidRDefault="00D629D6">
      <w:pPr>
        <w:pStyle w:val="27"/>
        <w:spacing w:line="360" w:lineRule="auto"/>
        <w:ind w:firstLineChars="200" w:firstLine="480"/>
        <w:rPr>
          <w:rFonts w:ascii="宋体" w:hAnsi="宋体"/>
          <w:bCs/>
          <w:color w:val="000000" w:themeColor="text1"/>
          <w:sz w:val="24"/>
        </w:rPr>
      </w:pPr>
      <w:bookmarkStart w:id="121" w:name="_Toc351203485"/>
      <w:r w:rsidRPr="000A79F9">
        <w:rPr>
          <w:rFonts w:ascii="宋体" w:hAnsi="宋体" w:hint="eastAsia"/>
          <w:bCs/>
          <w:color w:val="000000" w:themeColor="text1"/>
          <w:sz w:val="24"/>
        </w:rPr>
        <w:t>五、</w:t>
      </w:r>
      <w:bookmarkEnd w:id="121"/>
      <w:r w:rsidRPr="000A79F9">
        <w:rPr>
          <w:rFonts w:ascii="宋体" w:hAnsi="宋体" w:hint="eastAsia"/>
          <w:bCs/>
          <w:color w:val="000000" w:themeColor="text1"/>
          <w:sz w:val="24"/>
        </w:rPr>
        <w:t>项目经理</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承包人项目经理：</w:t>
      </w:r>
      <w:r w:rsidRPr="000A79F9">
        <w:rPr>
          <w:rFonts w:ascii="宋体" w:hAnsi="宋体" w:cs="宋体"/>
          <w:color w:val="000000" w:themeColor="text1"/>
          <w:sz w:val="24"/>
          <w:u w:val="single"/>
        </w:rPr>
        <w:t></w:t>
      </w:r>
      <w:r w:rsidRPr="000A79F9">
        <w:rPr>
          <w:rFonts w:ascii="宋体" w:hAnsi="宋体" w:hint="eastAsia"/>
          <w:color w:val="000000" w:themeColor="text1"/>
          <w:sz w:val="24"/>
        </w:rPr>
        <w:t>。</w:t>
      </w:r>
    </w:p>
    <w:p w:rsidR="009C7BB0" w:rsidRPr="000A79F9" w:rsidRDefault="00D629D6">
      <w:pPr>
        <w:pStyle w:val="27"/>
        <w:spacing w:line="360" w:lineRule="auto"/>
        <w:ind w:firstLineChars="200" w:firstLine="480"/>
        <w:rPr>
          <w:rFonts w:ascii="宋体" w:hAnsi="宋体"/>
          <w:b/>
          <w:color w:val="000000" w:themeColor="text1"/>
          <w:sz w:val="24"/>
        </w:rPr>
      </w:pPr>
      <w:bookmarkStart w:id="122" w:name="_Toc351203486"/>
      <w:r w:rsidRPr="000A79F9">
        <w:rPr>
          <w:rFonts w:ascii="宋体" w:hAnsi="宋体" w:hint="eastAsia"/>
          <w:bCs/>
          <w:color w:val="000000" w:themeColor="text1"/>
          <w:sz w:val="24"/>
        </w:rPr>
        <w:t>六、合同文件构成</w:t>
      </w:r>
      <w:bookmarkEnd w:id="122"/>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本协议书与下列文件一起构成合同文件：</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（1）中标通知书（如果有）；</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 xml:space="preserve">（2）投标函及其附录（如果有）； </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（3）专用合同条款及其附件；</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（4）通用合同条款；</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（5）技术标准和要求；</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（6）图纸；</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（7）已标价工程量清单或预算书；</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（8）其他合同文件。</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在合同订立及履行过程中形成的与合同有关的文件均构成合同文件组成部分。</w:t>
      </w:r>
    </w:p>
    <w:p w:rsidR="009C7BB0" w:rsidRPr="000A79F9" w:rsidRDefault="00D629D6">
      <w:pPr>
        <w:pStyle w:val="27"/>
        <w:spacing w:line="360" w:lineRule="auto"/>
        <w:ind w:firstLineChars="200" w:firstLine="480"/>
        <w:rPr>
          <w:rFonts w:ascii="宋体" w:hAnsi="宋体"/>
          <w:color w:val="000000" w:themeColor="text1"/>
          <w:sz w:val="24"/>
        </w:rPr>
      </w:pPr>
      <w:r w:rsidRPr="000A79F9">
        <w:rPr>
          <w:rFonts w:ascii="宋体" w:hAnsi="宋体" w:hint="eastAsia"/>
          <w:color w:val="000000" w:themeColor="text1"/>
          <w:sz w:val="24"/>
        </w:rPr>
        <w:t>上述各项合同文件包括合同当事人就该项合同文件所</w:t>
      </w:r>
      <w:proofErr w:type="gramStart"/>
      <w:r w:rsidRPr="000A79F9">
        <w:rPr>
          <w:rFonts w:ascii="宋体" w:hAnsi="宋体" w:hint="eastAsia"/>
          <w:color w:val="000000" w:themeColor="text1"/>
          <w:sz w:val="24"/>
        </w:rPr>
        <w:t>作出</w:t>
      </w:r>
      <w:proofErr w:type="gramEnd"/>
      <w:r w:rsidRPr="000A79F9">
        <w:rPr>
          <w:rFonts w:ascii="宋体" w:hAnsi="宋体" w:hint="eastAsia"/>
          <w:color w:val="000000" w:themeColor="text1"/>
          <w:sz w:val="24"/>
        </w:rPr>
        <w:t>的补充和修改，属于同一类内容的文件，应以最新签署的为准。专用合同条款及其附件须经合同当事人签字或盖章。</w:t>
      </w:r>
    </w:p>
    <w:p w:rsidR="009C7BB0" w:rsidRPr="000A79F9" w:rsidRDefault="00D629D6">
      <w:pPr>
        <w:pStyle w:val="27"/>
        <w:spacing w:line="360" w:lineRule="auto"/>
        <w:ind w:firstLineChars="200" w:firstLine="480"/>
        <w:rPr>
          <w:rFonts w:ascii="宋体" w:hAnsi="宋体"/>
          <w:color w:val="000000" w:themeColor="text1"/>
          <w:sz w:val="24"/>
        </w:rPr>
      </w:pPr>
      <w:bookmarkStart w:id="123" w:name="_Toc351203487"/>
      <w:r w:rsidRPr="000A79F9">
        <w:rPr>
          <w:rFonts w:ascii="宋体" w:hAnsi="宋体" w:hint="eastAsia"/>
          <w:bCs/>
          <w:color w:val="000000" w:themeColor="text1"/>
          <w:sz w:val="24"/>
        </w:rPr>
        <w:t>七、承诺</w:t>
      </w:r>
      <w:bookmarkEnd w:id="123"/>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1.发包人承诺按照法律规定履行项目审批手续、筹集工程建设资金并按照合同约定的期限和方式支付合同价款。</w:t>
      </w:r>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2.承包人承诺按照法律规定及合同约定组织完成工程施工，确保工程质量和安全，不进行转包及违法分包，并在缺陷责任期及保修期内承担相应的工程维修责任。</w:t>
      </w:r>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lastRenderedPageBreak/>
        <w:t>3.发包人和承包人通过招投标形式签订合同的，双方理解并承诺不再就同一工程另行签订与合同实质性内容相背离的协议。</w:t>
      </w:r>
    </w:p>
    <w:p w:rsidR="009C7BB0" w:rsidRPr="000A79F9" w:rsidRDefault="00D629D6">
      <w:pPr>
        <w:pStyle w:val="27"/>
        <w:spacing w:line="360" w:lineRule="auto"/>
        <w:ind w:firstLineChars="200" w:firstLine="482"/>
        <w:rPr>
          <w:rFonts w:ascii="宋体" w:hAnsi="宋体"/>
          <w:bCs/>
          <w:color w:val="000000" w:themeColor="text1"/>
          <w:sz w:val="24"/>
        </w:rPr>
      </w:pPr>
      <w:bookmarkStart w:id="124" w:name="_Toc351203488"/>
      <w:r w:rsidRPr="000A79F9">
        <w:rPr>
          <w:rFonts w:ascii="宋体" w:hAnsi="宋体" w:hint="eastAsia"/>
          <w:b/>
          <w:color w:val="000000" w:themeColor="text1"/>
          <w:sz w:val="24"/>
        </w:rPr>
        <w:t>八、词语含义</w:t>
      </w:r>
      <w:bookmarkEnd w:id="124"/>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本协议书中词语含义与第二部分通用合同条款中赋予的含义相同。</w:t>
      </w:r>
    </w:p>
    <w:p w:rsidR="009C7BB0" w:rsidRPr="000A79F9" w:rsidRDefault="00D629D6">
      <w:pPr>
        <w:pStyle w:val="27"/>
        <w:spacing w:line="360" w:lineRule="auto"/>
        <w:ind w:firstLineChars="200" w:firstLine="480"/>
        <w:rPr>
          <w:rFonts w:ascii="宋体" w:hAnsi="宋体"/>
          <w:b/>
          <w:color w:val="000000" w:themeColor="text1"/>
          <w:sz w:val="24"/>
        </w:rPr>
      </w:pPr>
      <w:bookmarkStart w:id="125" w:name="_Toc351203489"/>
      <w:r w:rsidRPr="000A79F9">
        <w:rPr>
          <w:rFonts w:ascii="宋体" w:hAnsi="宋体" w:hint="eastAsia"/>
          <w:bCs/>
          <w:color w:val="000000" w:themeColor="text1"/>
          <w:sz w:val="24"/>
        </w:rPr>
        <w:t>九、签订时间</w:t>
      </w:r>
      <w:bookmarkEnd w:id="125"/>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本合同于年月日签订。</w:t>
      </w:r>
    </w:p>
    <w:p w:rsidR="009C7BB0" w:rsidRPr="000A79F9" w:rsidRDefault="00D629D6">
      <w:pPr>
        <w:pStyle w:val="27"/>
        <w:spacing w:line="360" w:lineRule="auto"/>
        <w:ind w:firstLineChars="200" w:firstLine="480"/>
        <w:rPr>
          <w:rFonts w:ascii="宋体" w:hAnsi="宋体"/>
          <w:b/>
          <w:color w:val="000000" w:themeColor="text1"/>
          <w:sz w:val="24"/>
        </w:rPr>
      </w:pPr>
      <w:bookmarkStart w:id="126" w:name="_Toc351203490"/>
      <w:r w:rsidRPr="000A79F9">
        <w:rPr>
          <w:rFonts w:ascii="宋体" w:hAnsi="宋体" w:hint="eastAsia"/>
          <w:bCs/>
          <w:color w:val="000000" w:themeColor="text1"/>
          <w:sz w:val="24"/>
        </w:rPr>
        <w:t>十、签订地点</w:t>
      </w:r>
      <w:bookmarkEnd w:id="126"/>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本合同在签订。</w:t>
      </w:r>
    </w:p>
    <w:p w:rsidR="009C7BB0" w:rsidRPr="000A79F9" w:rsidRDefault="00D629D6">
      <w:pPr>
        <w:pStyle w:val="27"/>
        <w:spacing w:line="360" w:lineRule="auto"/>
        <w:ind w:firstLineChars="200" w:firstLine="480"/>
        <w:rPr>
          <w:rFonts w:ascii="宋体" w:hAnsi="宋体"/>
          <w:b/>
          <w:color w:val="000000" w:themeColor="text1"/>
          <w:sz w:val="24"/>
        </w:rPr>
      </w:pPr>
      <w:bookmarkStart w:id="127" w:name="_Toc351203491"/>
      <w:r w:rsidRPr="000A79F9">
        <w:rPr>
          <w:rFonts w:ascii="宋体" w:hAnsi="宋体" w:hint="eastAsia"/>
          <w:bCs/>
          <w:color w:val="000000" w:themeColor="text1"/>
          <w:sz w:val="24"/>
        </w:rPr>
        <w:t>十一、补充协议</w:t>
      </w:r>
      <w:bookmarkEnd w:id="127"/>
    </w:p>
    <w:p w:rsidR="009C7BB0" w:rsidRPr="000A79F9" w:rsidRDefault="00D629D6">
      <w:pPr>
        <w:pStyle w:val="27"/>
        <w:spacing w:line="360" w:lineRule="auto"/>
        <w:ind w:firstLineChars="200" w:firstLine="480"/>
        <w:rPr>
          <w:rFonts w:ascii="宋体" w:hAnsi="宋体"/>
          <w:b/>
          <w:bCs/>
          <w:color w:val="000000" w:themeColor="text1"/>
          <w:sz w:val="24"/>
        </w:rPr>
      </w:pPr>
      <w:r w:rsidRPr="000A79F9">
        <w:rPr>
          <w:rFonts w:ascii="宋体" w:hAnsi="宋体" w:hint="eastAsia"/>
          <w:bCs/>
          <w:color w:val="000000" w:themeColor="text1"/>
          <w:sz w:val="24"/>
        </w:rPr>
        <w:t>合同未尽事宜，合同当事人另行签订补充协议，补充协议是合同的组成部分。</w:t>
      </w:r>
    </w:p>
    <w:p w:rsidR="009C7BB0" w:rsidRPr="000A79F9" w:rsidRDefault="00D629D6">
      <w:pPr>
        <w:pStyle w:val="27"/>
        <w:spacing w:line="360" w:lineRule="auto"/>
        <w:ind w:firstLineChars="200" w:firstLine="480"/>
        <w:rPr>
          <w:rFonts w:ascii="宋体" w:hAnsi="宋体"/>
          <w:b/>
          <w:color w:val="000000" w:themeColor="text1"/>
          <w:sz w:val="24"/>
        </w:rPr>
      </w:pPr>
      <w:bookmarkStart w:id="128" w:name="_Toc351203492"/>
      <w:r w:rsidRPr="000A79F9">
        <w:rPr>
          <w:rFonts w:ascii="宋体" w:hAnsi="宋体" w:hint="eastAsia"/>
          <w:bCs/>
          <w:color w:val="000000" w:themeColor="text1"/>
          <w:sz w:val="24"/>
        </w:rPr>
        <w:t>十二、合同生效</w:t>
      </w:r>
      <w:bookmarkEnd w:id="128"/>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本合同自生效。</w:t>
      </w:r>
    </w:p>
    <w:p w:rsidR="009C7BB0" w:rsidRPr="000A79F9" w:rsidRDefault="00D629D6">
      <w:pPr>
        <w:pStyle w:val="27"/>
        <w:spacing w:line="360" w:lineRule="auto"/>
        <w:ind w:firstLineChars="200" w:firstLine="480"/>
        <w:rPr>
          <w:rFonts w:ascii="宋体" w:hAnsi="宋体"/>
          <w:b/>
          <w:color w:val="000000" w:themeColor="text1"/>
          <w:sz w:val="24"/>
        </w:rPr>
      </w:pPr>
      <w:bookmarkStart w:id="129" w:name="_Toc351203493"/>
      <w:r w:rsidRPr="000A79F9">
        <w:rPr>
          <w:rFonts w:ascii="宋体" w:hAnsi="宋体" w:hint="eastAsia"/>
          <w:bCs/>
          <w:color w:val="000000" w:themeColor="text1"/>
          <w:sz w:val="24"/>
        </w:rPr>
        <w:t>十三、合同份数</w:t>
      </w:r>
      <w:bookmarkEnd w:id="129"/>
    </w:p>
    <w:p w:rsidR="009C7BB0" w:rsidRPr="000A79F9" w:rsidRDefault="00D629D6">
      <w:pPr>
        <w:pStyle w:val="27"/>
        <w:spacing w:line="360" w:lineRule="auto"/>
        <w:ind w:firstLineChars="200" w:firstLine="480"/>
        <w:rPr>
          <w:rFonts w:ascii="宋体" w:hAnsi="宋体"/>
          <w:bCs/>
          <w:color w:val="000000" w:themeColor="text1"/>
          <w:sz w:val="24"/>
        </w:rPr>
      </w:pPr>
      <w:r w:rsidRPr="000A79F9">
        <w:rPr>
          <w:rFonts w:ascii="宋体" w:hAnsi="宋体" w:hint="eastAsia"/>
          <w:bCs/>
          <w:color w:val="000000" w:themeColor="text1"/>
          <w:sz w:val="24"/>
        </w:rPr>
        <w:t>本合同一式</w:t>
      </w:r>
      <w:r w:rsidRPr="000A79F9">
        <w:rPr>
          <w:rFonts w:ascii="宋体" w:hAnsi="宋体" w:hint="eastAsia"/>
          <w:bCs/>
          <w:color w:val="000000" w:themeColor="text1"/>
          <w:sz w:val="24"/>
          <w:u w:val="single"/>
        </w:rPr>
        <w:t>捌</w:t>
      </w:r>
      <w:r w:rsidRPr="000A79F9">
        <w:rPr>
          <w:rFonts w:ascii="宋体" w:hAnsi="宋体" w:hint="eastAsia"/>
          <w:bCs/>
          <w:color w:val="000000" w:themeColor="text1"/>
          <w:sz w:val="24"/>
        </w:rPr>
        <w:t>份，均具有同等法律效力，发包人执</w:t>
      </w:r>
      <w:r w:rsidRPr="000A79F9">
        <w:rPr>
          <w:rFonts w:ascii="宋体" w:hAnsi="宋体" w:hint="eastAsia"/>
          <w:bCs/>
          <w:color w:val="000000" w:themeColor="text1"/>
          <w:sz w:val="24"/>
          <w:u w:val="single"/>
        </w:rPr>
        <w:t>肆</w:t>
      </w:r>
      <w:r w:rsidRPr="000A79F9">
        <w:rPr>
          <w:rFonts w:ascii="宋体" w:hAnsi="宋体" w:hint="eastAsia"/>
          <w:bCs/>
          <w:color w:val="000000" w:themeColor="text1"/>
          <w:sz w:val="24"/>
        </w:rPr>
        <w:t>份，承包人执</w:t>
      </w:r>
      <w:r w:rsidRPr="000A79F9">
        <w:rPr>
          <w:rFonts w:ascii="宋体" w:hAnsi="宋体" w:hint="eastAsia"/>
          <w:bCs/>
          <w:color w:val="000000" w:themeColor="text1"/>
          <w:sz w:val="24"/>
          <w:u w:val="single"/>
        </w:rPr>
        <w:t>肆</w:t>
      </w:r>
      <w:r w:rsidRPr="000A79F9">
        <w:rPr>
          <w:rFonts w:ascii="宋体" w:hAnsi="宋体" w:hint="eastAsia"/>
          <w:bCs/>
          <w:color w:val="000000" w:themeColor="text1"/>
          <w:sz w:val="24"/>
        </w:rPr>
        <w:t xml:space="preserve">份。 </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发包人：  (公章)                           承包人：  (公章)</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法定代表人或其委托代理人：                 法定代表人或其委托代理人：</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（签字）                                  （签字）</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组织机构代码：</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组织机构代码：</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地  址：</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地  址：</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邮政编码：</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邮政编码：</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法定代表人：</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法定代表人：</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委托代理人：</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委托代理人：</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电  话：</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电  话：</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传  真：</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传  真：</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电子信箱：                电子信箱：</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r w:rsidRPr="000A79F9">
        <w:rPr>
          <w:rFonts w:ascii="宋体" w:hAnsi="宋体" w:hint="eastAsia"/>
          <w:color w:val="000000" w:themeColor="text1"/>
          <w:sz w:val="24"/>
        </w:rPr>
        <w:t>开户银行：</w:t>
      </w:r>
      <w:r w:rsidRPr="000A79F9">
        <w:rPr>
          <w:rFonts w:ascii="宋体" w:hAnsi="宋体" w:cs="宋体"/>
          <w:color w:val="000000" w:themeColor="text1"/>
          <w:sz w:val="24"/>
          <w:u w:val="single"/>
        </w:rPr>
        <w:t></w:t>
      </w:r>
      <w:r w:rsidRPr="000A79F9">
        <w:rPr>
          <w:rFonts w:ascii="宋体" w:hAnsi="宋体" w:hint="eastAsia"/>
          <w:color w:val="000000" w:themeColor="text1"/>
          <w:sz w:val="24"/>
        </w:rPr>
        <w:t xml:space="preserve">                开户银行：</w:t>
      </w:r>
      <w:r w:rsidRPr="000A79F9">
        <w:rPr>
          <w:rFonts w:ascii="宋体" w:hAnsi="宋体" w:cs="宋体"/>
          <w:color w:val="000000" w:themeColor="text1"/>
          <w:sz w:val="24"/>
          <w:u w:val="single"/>
        </w:rPr>
        <w:t></w:t>
      </w:r>
    </w:p>
    <w:p w:rsidR="009C7BB0" w:rsidRPr="000A79F9" w:rsidRDefault="00D629D6">
      <w:pPr>
        <w:pStyle w:val="27"/>
        <w:spacing w:line="360" w:lineRule="auto"/>
        <w:rPr>
          <w:rFonts w:ascii="宋体" w:hAnsi="宋体"/>
          <w:color w:val="000000" w:themeColor="text1"/>
          <w:sz w:val="24"/>
        </w:rPr>
      </w:pPr>
      <w:proofErr w:type="gramStart"/>
      <w:r w:rsidRPr="000A79F9">
        <w:rPr>
          <w:rFonts w:ascii="宋体" w:hAnsi="宋体" w:hint="eastAsia"/>
          <w:color w:val="000000" w:themeColor="text1"/>
          <w:sz w:val="24"/>
        </w:rPr>
        <w:t>账</w:t>
      </w:r>
      <w:proofErr w:type="gramEnd"/>
      <w:r w:rsidRPr="000A79F9">
        <w:rPr>
          <w:rFonts w:ascii="宋体" w:hAnsi="宋体" w:hint="eastAsia"/>
          <w:color w:val="000000" w:themeColor="text1"/>
          <w:sz w:val="24"/>
        </w:rPr>
        <w:t xml:space="preserve">  号：</w:t>
      </w:r>
      <w:r w:rsidRPr="000A79F9">
        <w:rPr>
          <w:rFonts w:ascii="宋体" w:hAnsi="宋体" w:cs="宋体"/>
          <w:color w:val="000000" w:themeColor="text1"/>
          <w:sz w:val="24"/>
          <w:u w:val="single"/>
        </w:rPr>
        <w:t></w:t>
      </w:r>
      <w:proofErr w:type="gramStart"/>
      <w:r w:rsidRPr="000A79F9">
        <w:rPr>
          <w:rFonts w:ascii="宋体" w:hAnsi="宋体" w:hint="eastAsia"/>
          <w:color w:val="000000" w:themeColor="text1"/>
          <w:sz w:val="24"/>
        </w:rPr>
        <w:t>账</w:t>
      </w:r>
      <w:proofErr w:type="gramEnd"/>
      <w:r w:rsidRPr="000A79F9">
        <w:rPr>
          <w:rFonts w:ascii="宋体" w:hAnsi="宋体" w:hint="eastAsia"/>
          <w:color w:val="000000" w:themeColor="text1"/>
          <w:sz w:val="24"/>
        </w:rPr>
        <w:t xml:space="preserve">  号：</w:t>
      </w:r>
      <w:r w:rsidRPr="000A79F9">
        <w:rPr>
          <w:rFonts w:ascii="宋体" w:hAnsi="宋体" w:cs="宋体"/>
          <w:color w:val="000000" w:themeColor="text1"/>
          <w:sz w:val="24"/>
          <w:u w:val="single"/>
        </w:rPr>
        <w:t></w:t>
      </w:r>
    </w:p>
    <w:p w:rsidR="009C7BB0" w:rsidRPr="000A79F9" w:rsidRDefault="009C7BB0">
      <w:pPr>
        <w:pStyle w:val="Blockquote0"/>
        <w:spacing w:line="360" w:lineRule="auto"/>
        <w:ind w:left="250" w:right="0"/>
        <w:rPr>
          <w:rFonts w:ascii="宋体" w:hAnsi="宋体"/>
          <w:color w:val="000000" w:themeColor="text1"/>
          <w:szCs w:val="24"/>
        </w:rPr>
      </w:pPr>
    </w:p>
    <w:p w:rsidR="009C7BB0" w:rsidRPr="000A79F9" w:rsidRDefault="009C7BB0">
      <w:pPr>
        <w:pStyle w:val="Blockquote0"/>
        <w:spacing w:line="360" w:lineRule="auto"/>
        <w:ind w:left="0" w:right="0"/>
        <w:rPr>
          <w:rFonts w:ascii="宋体" w:hAnsi="宋体"/>
          <w:color w:val="000000" w:themeColor="text1"/>
          <w:szCs w:val="24"/>
        </w:rPr>
      </w:pPr>
    </w:p>
    <w:p w:rsidR="009C7BB0" w:rsidRPr="000A79F9" w:rsidRDefault="009C7BB0">
      <w:pPr>
        <w:pStyle w:val="Blockquote0"/>
        <w:spacing w:line="360" w:lineRule="auto"/>
        <w:ind w:left="0" w:right="0"/>
        <w:rPr>
          <w:rFonts w:ascii="宋体" w:hAnsi="宋体"/>
          <w:color w:val="000000" w:themeColor="text1"/>
          <w:szCs w:val="24"/>
        </w:rPr>
      </w:pPr>
    </w:p>
    <w:p w:rsidR="009C7BB0" w:rsidRPr="000A79F9" w:rsidRDefault="009C7BB0">
      <w:pPr>
        <w:pStyle w:val="Blockquote0"/>
        <w:spacing w:line="360" w:lineRule="auto"/>
        <w:ind w:left="0" w:right="0"/>
        <w:rPr>
          <w:rFonts w:ascii="宋体" w:hAnsi="宋体"/>
          <w:color w:val="000000" w:themeColor="text1"/>
          <w:szCs w:val="24"/>
        </w:rPr>
      </w:pPr>
    </w:p>
    <w:p w:rsidR="009C7BB0" w:rsidRPr="000A79F9" w:rsidRDefault="009C7BB0">
      <w:pPr>
        <w:pStyle w:val="Blockquote0"/>
        <w:spacing w:line="360" w:lineRule="auto"/>
        <w:ind w:left="0" w:right="0"/>
        <w:rPr>
          <w:rFonts w:ascii="宋体" w:hAnsi="宋体"/>
          <w:color w:val="000000" w:themeColor="text1"/>
          <w:szCs w:val="24"/>
        </w:rPr>
      </w:pPr>
    </w:p>
    <w:p w:rsidR="009C7BB0" w:rsidRPr="000A79F9" w:rsidRDefault="009C7BB0">
      <w:pPr>
        <w:pStyle w:val="Blockquote0"/>
        <w:spacing w:line="360" w:lineRule="auto"/>
        <w:ind w:left="0" w:right="0"/>
        <w:rPr>
          <w:rFonts w:ascii="宋体" w:hAnsi="宋体"/>
          <w:color w:val="000000" w:themeColor="text1"/>
          <w:szCs w:val="24"/>
        </w:rPr>
      </w:pPr>
    </w:p>
    <w:p w:rsidR="009C7BB0" w:rsidRPr="000A79F9" w:rsidRDefault="00D629D6">
      <w:pPr>
        <w:pStyle w:val="30"/>
        <w:numPr>
          <w:ilvl w:val="0"/>
          <w:numId w:val="0"/>
        </w:numPr>
        <w:rPr>
          <w:rFonts w:ascii="宋体" w:hAnsi="宋体"/>
          <w:b w:val="0"/>
          <w:color w:val="000000" w:themeColor="text1"/>
          <w:sz w:val="24"/>
          <w:szCs w:val="24"/>
        </w:rPr>
      </w:pPr>
      <w:bookmarkStart w:id="130" w:name="_Toc40792206"/>
      <w:bookmarkStart w:id="131" w:name="_Toc460660195"/>
      <w:bookmarkStart w:id="132" w:name="_Toc416787470"/>
      <w:bookmarkStart w:id="133" w:name="_Toc460226810"/>
      <w:bookmarkStart w:id="134" w:name="_Toc351203494"/>
      <w:bookmarkStart w:id="135" w:name="_Toc460227080"/>
      <w:r w:rsidRPr="000A79F9">
        <w:rPr>
          <w:rFonts w:ascii="宋体" w:hAnsi="宋体" w:hint="eastAsia"/>
          <w:b w:val="0"/>
          <w:color w:val="000000" w:themeColor="text1"/>
          <w:sz w:val="24"/>
          <w:szCs w:val="24"/>
        </w:rPr>
        <w:t>第二部分  通用合同条款</w:t>
      </w:r>
      <w:bookmarkStart w:id="136" w:name="_Toc337558727"/>
      <w:bookmarkEnd w:id="130"/>
      <w:bookmarkEnd w:id="131"/>
      <w:bookmarkEnd w:id="132"/>
      <w:bookmarkEnd w:id="133"/>
      <w:bookmarkEnd w:id="134"/>
      <w:bookmarkEnd w:id="135"/>
    </w:p>
    <w:p w:rsidR="009C7BB0" w:rsidRPr="000A79F9" w:rsidRDefault="00D629D6">
      <w:pPr>
        <w:pStyle w:val="02"/>
        <w:spacing w:line="360" w:lineRule="auto"/>
        <w:ind w:firstLineChars="550" w:firstLine="1320"/>
        <w:rPr>
          <w:rFonts w:ascii="宋体" w:hAnsi="宋体"/>
          <w:color w:val="000000" w:themeColor="text1"/>
          <w:sz w:val="24"/>
          <w:szCs w:val="24"/>
        </w:rPr>
      </w:pPr>
      <w:r w:rsidRPr="000A79F9">
        <w:rPr>
          <w:rFonts w:ascii="宋体" w:hAnsi="宋体" w:hint="eastAsia"/>
          <w:color w:val="000000" w:themeColor="text1"/>
          <w:sz w:val="24"/>
          <w:szCs w:val="24"/>
        </w:rPr>
        <w:t>详见《建设工程施工合同(示范文本) 》(GF-2013-0201)中通用合同条款</w:t>
      </w:r>
      <w:bookmarkEnd w:id="136"/>
    </w:p>
    <w:p w:rsidR="009C7BB0" w:rsidRPr="000A79F9" w:rsidRDefault="00D629D6">
      <w:pPr>
        <w:pStyle w:val="30"/>
        <w:numPr>
          <w:ilvl w:val="0"/>
          <w:numId w:val="0"/>
        </w:numPr>
        <w:rPr>
          <w:rFonts w:ascii="宋体" w:hAnsi="宋体"/>
          <w:b w:val="0"/>
          <w:color w:val="000000" w:themeColor="text1"/>
          <w:sz w:val="24"/>
          <w:szCs w:val="24"/>
        </w:rPr>
      </w:pPr>
      <w:bookmarkStart w:id="137" w:name="_Toc40792207"/>
      <w:bookmarkStart w:id="138" w:name="_Toc460227081"/>
      <w:bookmarkStart w:id="139" w:name="_Toc460660196"/>
      <w:bookmarkStart w:id="140" w:name="_Toc416787471"/>
      <w:bookmarkStart w:id="141" w:name="_Toc460226811"/>
      <w:r w:rsidRPr="000A79F9">
        <w:rPr>
          <w:rFonts w:ascii="宋体" w:hAnsi="宋体" w:hint="eastAsia"/>
          <w:b w:val="0"/>
          <w:color w:val="000000" w:themeColor="text1"/>
          <w:sz w:val="24"/>
          <w:szCs w:val="24"/>
        </w:rPr>
        <w:t>第三部分　专用合同条款</w:t>
      </w:r>
      <w:bookmarkEnd w:id="137"/>
      <w:bookmarkEnd w:id="138"/>
      <w:bookmarkEnd w:id="139"/>
      <w:bookmarkEnd w:id="140"/>
      <w:bookmarkEnd w:id="141"/>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142" w:name="_Toc460227082"/>
      <w:bookmarkStart w:id="143" w:name="_Toc460660197"/>
      <w:bookmarkStart w:id="144" w:name="_Toc460226812"/>
      <w:r w:rsidRPr="000A79F9">
        <w:rPr>
          <w:rFonts w:ascii="宋体" w:eastAsia="宋体" w:hAnsi="宋体"/>
          <w:b w:val="0"/>
          <w:color w:val="000000" w:themeColor="text1"/>
          <w:sz w:val="24"/>
          <w:szCs w:val="24"/>
        </w:rPr>
        <w:t>1. 一般约定</w:t>
      </w:r>
      <w:bookmarkEnd w:id="142"/>
      <w:bookmarkEnd w:id="143"/>
      <w:bookmarkEnd w:id="144"/>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 词语定义</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1.1.1合同</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kern w:val="0"/>
          <w:sz w:val="24"/>
          <w:szCs w:val="24"/>
        </w:rPr>
        <w:t>1.1.1.10其他合同文件包括：</w:t>
      </w:r>
      <w:r w:rsidRPr="000A79F9">
        <w:rPr>
          <w:rFonts w:ascii="宋体" w:hAnsi="宋体" w:hint="eastAsia"/>
          <w:color w:val="000000" w:themeColor="text1"/>
          <w:sz w:val="24"/>
          <w:szCs w:val="24"/>
          <w:u w:val="single"/>
        </w:rPr>
        <w:t>合同履行过程中双方就有关工程洽商、变更达成的书面协议；</w:t>
      </w:r>
    </w:p>
    <w:p w:rsidR="009C7BB0" w:rsidRPr="000A79F9" w:rsidRDefault="00D629D6" w:rsidP="00F16C56">
      <w:pPr>
        <w:tabs>
          <w:tab w:val="left" w:pos="4215"/>
        </w:tabs>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1.1.2 合同当事人及其他相关方</w:t>
      </w:r>
      <w:r w:rsidRPr="000A79F9">
        <w:rPr>
          <w:rFonts w:ascii="宋体" w:hAnsi="宋体"/>
          <w:color w:val="000000" w:themeColor="text1"/>
          <w:sz w:val="24"/>
          <w:szCs w:val="24"/>
        </w:rPr>
        <w:tab/>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1.1.2.4监理人：</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名    称：</w:t>
      </w:r>
      <w:r w:rsidRPr="000A79F9">
        <w:rPr>
          <w:rFonts w:ascii="宋体" w:hAnsi="宋体"/>
          <w:color w:val="000000" w:themeColor="text1"/>
          <w:sz w:val="24"/>
          <w:szCs w:val="24"/>
          <w:u w:val="single"/>
        </w:rPr>
        <w:t xml:space="preserve">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资质类别和等级：</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联系电话：</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电子信箱：</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通信地址：</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1.1.2.5 设计人：</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名    称：</w:t>
      </w:r>
      <w:r w:rsidRPr="000A79F9">
        <w:rPr>
          <w:rFonts w:ascii="宋体" w:hAnsi="宋体"/>
          <w:color w:val="000000" w:themeColor="text1"/>
          <w:sz w:val="24"/>
          <w:szCs w:val="24"/>
          <w:u w:val="single"/>
        </w:rPr>
        <w:t xml:space="preserve">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资质类别和等级：</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联系电话：</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电子信箱：</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通信地址：</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1.1.3 工程和设备</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1.1.3.7 作为施工现场组成部分的其他场所包括：</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1.1.3.9 永久占地包括：</w:t>
      </w:r>
      <w:r w:rsidRPr="000A79F9">
        <w:rPr>
          <w:rFonts w:ascii="宋体" w:hAnsi="宋体"/>
          <w:color w:val="000000" w:themeColor="text1"/>
          <w:sz w:val="24"/>
          <w:szCs w:val="24"/>
          <w:u w:val="single"/>
        </w:rPr>
        <w:t xml:space="preserve">               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1.1.3.10 临时占地包括：</w:t>
      </w:r>
      <w:r w:rsidRPr="000A79F9">
        <w:rPr>
          <w:rFonts w:ascii="宋体" w:hAnsi="宋体"/>
          <w:color w:val="000000" w:themeColor="text1"/>
          <w:sz w:val="24"/>
          <w:szCs w:val="24"/>
          <w:u w:val="single"/>
        </w:rPr>
        <w:t xml:space="preserve">              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 xml:space="preserve">1.3法律 </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适用于合同的其他规范性文件：</w:t>
      </w:r>
      <w:r w:rsidRPr="000A79F9">
        <w:rPr>
          <w:rFonts w:ascii="宋体" w:hAnsi="宋体"/>
          <w:color w:val="000000" w:themeColor="text1"/>
          <w:sz w:val="24"/>
          <w:szCs w:val="24"/>
          <w:u w:val="single"/>
        </w:rPr>
        <w:t></w:t>
      </w:r>
      <w:r w:rsidRPr="000A79F9">
        <w:rPr>
          <w:rFonts w:ascii="宋体" w:hAnsi="宋体" w:hint="eastAsia"/>
          <w:color w:val="000000" w:themeColor="text1"/>
          <w:sz w:val="24"/>
          <w:szCs w:val="24"/>
          <w:u w:val="single"/>
        </w:rPr>
        <w:t>《中华人民共和国合同法》、《中华人民共和国建筑法》、《中华人民共和国招标投标法》、《建设工程质量管理条例》、《建设工程安全生产管理条例》、《合肥市公共资源交易条例》等国家及工程所在地现行有效的法律法规和规章。</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1.4 标准和规范</w:t>
      </w:r>
    </w:p>
    <w:p w:rsidR="009C7BB0" w:rsidRPr="000A79F9" w:rsidRDefault="00D629D6" w:rsidP="00F16C56">
      <w:pPr>
        <w:snapToGrid w:val="0"/>
        <w:spacing w:beforeLines="30" w:before="93" w:line="360" w:lineRule="auto"/>
        <w:ind w:leftChars="284" w:left="596"/>
        <w:rPr>
          <w:rFonts w:ascii="宋体" w:hAnsi="宋体"/>
          <w:color w:val="000000" w:themeColor="text1"/>
          <w:sz w:val="24"/>
          <w:szCs w:val="24"/>
        </w:rPr>
      </w:pPr>
      <w:r w:rsidRPr="000A79F9">
        <w:rPr>
          <w:rFonts w:ascii="宋体" w:hAnsi="宋体"/>
          <w:color w:val="000000" w:themeColor="text1"/>
          <w:sz w:val="24"/>
          <w:szCs w:val="24"/>
        </w:rPr>
        <w:t>1.4.1适用于工程的标准规范包括：</w:t>
      </w:r>
      <w:r w:rsidRPr="000A79F9">
        <w:rPr>
          <w:rFonts w:ascii="宋体" w:hAnsi="宋体"/>
          <w:color w:val="000000" w:themeColor="text1"/>
          <w:sz w:val="24"/>
          <w:szCs w:val="24"/>
          <w:u w:val="single"/>
        </w:rPr>
        <w:t></w:t>
      </w:r>
      <w:r w:rsidRPr="000A79F9">
        <w:rPr>
          <w:rFonts w:ascii="宋体" w:hAnsi="宋体" w:hint="eastAsia"/>
          <w:color w:val="000000" w:themeColor="text1"/>
          <w:sz w:val="24"/>
          <w:szCs w:val="24"/>
          <w:u w:val="single"/>
        </w:rPr>
        <w:t></w:t>
      </w:r>
      <w:r w:rsidRPr="000A79F9">
        <w:rPr>
          <w:rFonts w:ascii="宋体" w:hAnsi="宋体" w:hint="eastAsia"/>
          <w:b/>
          <w:color w:val="000000" w:themeColor="text1"/>
          <w:sz w:val="24"/>
          <w:szCs w:val="24"/>
          <w:u w:val="single"/>
        </w:rPr>
        <w:t>执行通用条款</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1.4.2 发包人提供国外标准、规范的名称：；</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发包人提供国外标准、规范的份数：；</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发包人提供国外标准、规范的名称：。</w:t>
      </w:r>
    </w:p>
    <w:p w:rsidR="009C7BB0" w:rsidRPr="000A79F9" w:rsidRDefault="00D629D6" w:rsidP="00F16C56">
      <w:pPr>
        <w:snapToGrid w:val="0"/>
        <w:spacing w:beforeLines="30" w:before="93" w:line="360" w:lineRule="auto"/>
        <w:ind w:leftChars="284" w:left="596"/>
        <w:rPr>
          <w:rFonts w:ascii="宋体" w:hAnsi="宋体"/>
          <w:color w:val="000000" w:themeColor="text1"/>
          <w:sz w:val="24"/>
          <w:szCs w:val="24"/>
        </w:rPr>
      </w:pPr>
      <w:r w:rsidRPr="000A79F9">
        <w:rPr>
          <w:rFonts w:ascii="宋体" w:hAnsi="宋体"/>
          <w:color w:val="000000" w:themeColor="text1"/>
          <w:sz w:val="24"/>
          <w:szCs w:val="24"/>
        </w:rPr>
        <w:t>1.4.3发包人对工程的技术标准和功能要求的特殊要求：</w:t>
      </w:r>
      <w:r w:rsidRPr="000A79F9">
        <w:rPr>
          <w:rFonts w:ascii="宋体" w:hAnsi="宋体"/>
          <w:color w:val="000000" w:themeColor="text1"/>
          <w:sz w:val="24"/>
          <w:szCs w:val="24"/>
          <w:u w:val="single"/>
        </w:rPr>
        <w:t xml:space="preserve">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1.5 合同文件的优先顺序</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rPr>
        <w:t xml:space="preserve">合同文件组成及优先顺序为： </w:t>
      </w:r>
    </w:p>
    <w:p w:rsidR="009C7BB0" w:rsidRPr="000A79F9" w:rsidRDefault="00D629D6">
      <w:pPr>
        <w:pStyle w:val="Blockquote"/>
        <w:spacing w:line="360" w:lineRule="auto"/>
        <w:ind w:left="250" w:right="0"/>
        <w:rPr>
          <w:rFonts w:ascii="宋体" w:hAnsi="宋体"/>
          <w:color w:val="000000" w:themeColor="text1"/>
          <w:kern w:val="2"/>
          <w:szCs w:val="24"/>
        </w:rPr>
      </w:pPr>
      <w:r w:rsidRPr="000A79F9">
        <w:rPr>
          <w:rFonts w:ascii="宋体" w:hAnsi="宋体" w:hint="eastAsia"/>
          <w:color w:val="000000" w:themeColor="text1"/>
          <w:kern w:val="2"/>
          <w:szCs w:val="24"/>
        </w:rPr>
        <w:t xml:space="preserve">    １、本合同协议书</w:t>
      </w:r>
    </w:p>
    <w:p w:rsidR="009C7BB0" w:rsidRPr="000A79F9" w:rsidRDefault="00D629D6">
      <w:pPr>
        <w:pStyle w:val="Blockquote"/>
        <w:spacing w:line="360" w:lineRule="auto"/>
        <w:ind w:left="250" w:right="0"/>
        <w:rPr>
          <w:rFonts w:ascii="宋体" w:hAnsi="宋体"/>
          <w:color w:val="000000" w:themeColor="text1"/>
          <w:kern w:val="2"/>
          <w:szCs w:val="24"/>
        </w:rPr>
      </w:pPr>
      <w:r w:rsidRPr="000A79F9">
        <w:rPr>
          <w:rFonts w:ascii="宋体" w:hAnsi="宋体" w:hint="eastAsia"/>
          <w:color w:val="000000" w:themeColor="text1"/>
          <w:kern w:val="2"/>
          <w:szCs w:val="24"/>
        </w:rPr>
        <w:t xml:space="preserve">　　２、中标通知书</w:t>
      </w:r>
    </w:p>
    <w:p w:rsidR="009C7BB0" w:rsidRPr="000A79F9" w:rsidRDefault="00D629D6">
      <w:pPr>
        <w:pStyle w:val="Blockquote"/>
        <w:spacing w:line="360" w:lineRule="auto"/>
        <w:ind w:left="250" w:right="0"/>
        <w:rPr>
          <w:rFonts w:ascii="宋体" w:hAnsi="宋体"/>
          <w:color w:val="000000" w:themeColor="text1"/>
          <w:kern w:val="2"/>
          <w:szCs w:val="24"/>
        </w:rPr>
      </w:pPr>
      <w:r w:rsidRPr="000A79F9">
        <w:rPr>
          <w:rFonts w:ascii="宋体" w:hAnsi="宋体" w:hint="eastAsia"/>
          <w:color w:val="000000" w:themeColor="text1"/>
          <w:kern w:val="2"/>
          <w:szCs w:val="24"/>
        </w:rPr>
        <w:t xml:space="preserve">　　３、投标函及投标函附录；</w:t>
      </w:r>
    </w:p>
    <w:p w:rsidR="009C7BB0" w:rsidRPr="000A79F9" w:rsidRDefault="00D629D6">
      <w:pPr>
        <w:pStyle w:val="Blockquote"/>
        <w:spacing w:line="360" w:lineRule="auto"/>
        <w:ind w:left="250" w:right="0"/>
        <w:rPr>
          <w:rFonts w:ascii="宋体" w:hAnsi="宋体"/>
          <w:color w:val="000000" w:themeColor="text1"/>
          <w:kern w:val="2"/>
          <w:szCs w:val="24"/>
        </w:rPr>
      </w:pPr>
      <w:r w:rsidRPr="000A79F9">
        <w:rPr>
          <w:rFonts w:ascii="宋体" w:hAnsi="宋体" w:hint="eastAsia"/>
          <w:color w:val="000000" w:themeColor="text1"/>
          <w:kern w:val="2"/>
          <w:szCs w:val="24"/>
        </w:rPr>
        <w:t xml:space="preserve">　　４、本专用合同条款及其附件；</w:t>
      </w:r>
    </w:p>
    <w:p w:rsidR="009C7BB0" w:rsidRPr="000A79F9" w:rsidRDefault="00D629D6">
      <w:pPr>
        <w:pStyle w:val="Blockquote"/>
        <w:spacing w:line="360" w:lineRule="auto"/>
        <w:ind w:left="250" w:right="0"/>
        <w:rPr>
          <w:rFonts w:ascii="宋体" w:hAnsi="宋体"/>
          <w:color w:val="000000" w:themeColor="text1"/>
          <w:kern w:val="2"/>
          <w:szCs w:val="24"/>
        </w:rPr>
      </w:pPr>
      <w:r w:rsidRPr="000A79F9">
        <w:rPr>
          <w:rFonts w:ascii="宋体" w:hAnsi="宋体" w:hint="eastAsia"/>
          <w:color w:val="000000" w:themeColor="text1"/>
          <w:kern w:val="2"/>
          <w:szCs w:val="24"/>
        </w:rPr>
        <w:t xml:space="preserve">　　５、本合同通用条款</w:t>
      </w:r>
    </w:p>
    <w:p w:rsidR="009C7BB0" w:rsidRPr="000A79F9" w:rsidRDefault="00D629D6">
      <w:pPr>
        <w:pStyle w:val="Blockquote"/>
        <w:spacing w:line="360" w:lineRule="auto"/>
        <w:ind w:left="250" w:right="0"/>
        <w:rPr>
          <w:rFonts w:ascii="宋体" w:hAnsi="宋体"/>
          <w:color w:val="000000" w:themeColor="text1"/>
          <w:kern w:val="2"/>
          <w:szCs w:val="24"/>
        </w:rPr>
      </w:pPr>
      <w:r w:rsidRPr="000A79F9">
        <w:rPr>
          <w:rFonts w:ascii="宋体" w:hAnsi="宋体" w:hint="eastAsia"/>
          <w:color w:val="000000" w:themeColor="text1"/>
          <w:kern w:val="2"/>
          <w:szCs w:val="24"/>
        </w:rPr>
        <w:t xml:space="preserve">　　６、技术标准和要求</w:t>
      </w:r>
    </w:p>
    <w:p w:rsidR="009C7BB0" w:rsidRPr="000A79F9" w:rsidRDefault="00D629D6">
      <w:pPr>
        <w:pStyle w:val="Blockquote"/>
        <w:spacing w:line="360" w:lineRule="auto"/>
        <w:ind w:left="250" w:right="0"/>
        <w:rPr>
          <w:rFonts w:ascii="宋体" w:hAnsi="宋体"/>
          <w:color w:val="000000" w:themeColor="text1"/>
          <w:kern w:val="2"/>
          <w:szCs w:val="24"/>
        </w:rPr>
      </w:pPr>
      <w:r w:rsidRPr="000A79F9">
        <w:rPr>
          <w:rFonts w:ascii="宋体" w:hAnsi="宋体" w:hint="eastAsia"/>
          <w:color w:val="000000" w:themeColor="text1"/>
          <w:kern w:val="2"/>
          <w:szCs w:val="24"/>
        </w:rPr>
        <w:t xml:space="preserve">　　７、图纸</w:t>
      </w:r>
    </w:p>
    <w:p w:rsidR="009C7BB0" w:rsidRPr="000A79F9" w:rsidRDefault="00D629D6">
      <w:pPr>
        <w:pStyle w:val="Blockquote"/>
        <w:spacing w:line="360" w:lineRule="auto"/>
        <w:ind w:left="250" w:right="0" w:firstLine="465"/>
        <w:rPr>
          <w:rFonts w:ascii="宋体" w:hAnsi="宋体"/>
          <w:color w:val="000000" w:themeColor="text1"/>
          <w:kern w:val="2"/>
          <w:szCs w:val="24"/>
        </w:rPr>
      </w:pPr>
      <w:r w:rsidRPr="000A79F9">
        <w:rPr>
          <w:rFonts w:ascii="宋体" w:hAnsi="宋体" w:hint="eastAsia"/>
          <w:color w:val="000000" w:themeColor="text1"/>
          <w:kern w:val="2"/>
          <w:szCs w:val="24"/>
        </w:rPr>
        <w:t>8、已标价工程量清单</w:t>
      </w:r>
    </w:p>
    <w:p w:rsidR="009C7BB0" w:rsidRPr="000A79F9" w:rsidRDefault="00D629D6" w:rsidP="00F16C56">
      <w:pPr>
        <w:adjustRightInd w:val="0"/>
        <w:snapToGrid w:val="0"/>
        <w:spacing w:beforeLines="30" w:before="93" w:line="360" w:lineRule="auto"/>
        <w:ind w:firstLineChars="300" w:firstLine="720"/>
        <w:rPr>
          <w:rFonts w:ascii="宋体" w:hAnsi="宋体"/>
          <w:color w:val="000000" w:themeColor="text1"/>
          <w:sz w:val="24"/>
          <w:szCs w:val="24"/>
        </w:rPr>
      </w:pPr>
      <w:r w:rsidRPr="000A79F9">
        <w:rPr>
          <w:rFonts w:ascii="宋体" w:hAnsi="宋体" w:hint="eastAsia"/>
          <w:color w:val="000000" w:themeColor="text1"/>
          <w:sz w:val="24"/>
          <w:szCs w:val="24"/>
        </w:rPr>
        <w:t>9、其他合同文件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1.6 图纸和承包人文件</w:t>
      </w:r>
      <w:r w:rsidRPr="000A79F9">
        <w:rPr>
          <w:rFonts w:ascii="宋体" w:hAnsi="宋体"/>
          <w:color w:val="000000" w:themeColor="text1"/>
          <w:sz w:val="24"/>
          <w:szCs w:val="24"/>
        </w:rPr>
        <w:tab/>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1.6.1 图纸的提供</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发包人向承包人提供图纸的期限：</w:t>
      </w:r>
      <w:r w:rsidRPr="000A79F9">
        <w:rPr>
          <w:rFonts w:ascii="宋体" w:hAnsi="宋体"/>
          <w:color w:val="000000" w:themeColor="text1"/>
          <w:sz w:val="24"/>
          <w:szCs w:val="24"/>
          <w:u w:val="single"/>
        </w:rPr>
        <w:t></w:t>
      </w:r>
      <w:r w:rsidRPr="000A79F9">
        <w:rPr>
          <w:rFonts w:ascii="宋体" w:hAnsi="宋体" w:hint="eastAsia"/>
          <w:b/>
          <w:color w:val="000000" w:themeColor="text1"/>
          <w:sz w:val="24"/>
          <w:szCs w:val="24"/>
          <w:u w:val="single"/>
        </w:rPr>
        <w:t>执行通用条款</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发包人向承包人提供图纸的数量：</w:t>
      </w:r>
      <w:r w:rsidRPr="000A79F9">
        <w:rPr>
          <w:rFonts w:ascii="宋体" w:hAnsi="宋体"/>
          <w:color w:val="000000" w:themeColor="text1"/>
          <w:sz w:val="24"/>
          <w:szCs w:val="24"/>
          <w:u w:val="single"/>
        </w:rPr>
        <w:t></w:t>
      </w:r>
      <w:r w:rsidRPr="000A79F9">
        <w:rPr>
          <w:rFonts w:ascii="宋体" w:hAnsi="宋体" w:cs="宋体" w:hint="eastAsia"/>
          <w:color w:val="000000" w:themeColor="text1"/>
          <w:sz w:val="24"/>
          <w:szCs w:val="24"/>
          <w:u w:val="single"/>
        </w:rPr>
        <w:t></w:t>
      </w:r>
      <w:r w:rsidRPr="000A79F9">
        <w:rPr>
          <w:rFonts w:ascii="宋体" w:hAnsi="宋体" w:hint="eastAsia"/>
          <w:b/>
          <w:color w:val="000000" w:themeColor="text1"/>
          <w:sz w:val="24"/>
          <w:szCs w:val="24"/>
          <w:u w:val="single"/>
        </w:rPr>
        <w:t>提供套（含竣工图套），不足的由承包人自行复制，费用自理；</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发包人向承包人提供图纸的内容：</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1.6.4 承包人文件</w:t>
      </w:r>
    </w:p>
    <w:p w:rsidR="009C7BB0" w:rsidRPr="000A79F9" w:rsidRDefault="00D629D6" w:rsidP="00F16C56">
      <w:pPr>
        <w:snapToGrid w:val="0"/>
        <w:spacing w:beforeLines="30" w:before="93" w:line="360" w:lineRule="auto"/>
        <w:ind w:leftChars="284" w:left="596"/>
        <w:rPr>
          <w:rFonts w:ascii="宋体" w:hAnsi="宋体"/>
          <w:color w:val="000000" w:themeColor="text1"/>
          <w:sz w:val="24"/>
          <w:szCs w:val="24"/>
        </w:rPr>
      </w:pPr>
      <w:r w:rsidRPr="000A79F9">
        <w:rPr>
          <w:rFonts w:ascii="宋体" w:hAnsi="宋体"/>
          <w:color w:val="000000" w:themeColor="text1"/>
          <w:sz w:val="24"/>
          <w:szCs w:val="24"/>
        </w:rPr>
        <w:t>需要由承包人提供的文件，包括：</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承包人提供的文件的期限为：</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承包人提供的文件的数量为：</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承包人提供的文件的形式为：</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w:t>
      </w:r>
      <w:r w:rsidRPr="000A79F9">
        <w:rPr>
          <w:rFonts w:ascii="宋体" w:hAnsi="宋体" w:hint="eastAsia"/>
          <w:color w:val="000000" w:themeColor="text1"/>
          <w:sz w:val="24"/>
          <w:szCs w:val="24"/>
        </w:rPr>
        <w:t>审批</w:t>
      </w:r>
      <w:r w:rsidRPr="000A79F9">
        <w:rPr>
          <w:rFonts w:ascii="宋体" w:hAnsi="宋体"/>
          <w:color w:val="000000" w:themeColor="text1"/>
          <w:sz w:val="24"/>
          <w:szCs w:val="24"/>
        </w:rPr>
        <w:t>承包人文件的期限：</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1.6.5 现场图纸准备</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关于现场图纸准备的约定：</w:t>
      </w:r>
      <w:r w:rsidRPr="000A79F9">
        <w:rPr>
          <w:rFonts w:ascii="宋体" w:hAnsi="宋体"/>
          <w:color w:val="000000" w:themeColor="text1"/>
          <w:sz w:val="24"/>
          <w:szCs w:val="24"/>
          <w:u w:val="single"/>
        </w:rPr>
        <w:t></w:t>
      </w:r>
      <w:r w:rsidRPr="000A79F9">
        <w:rPr>
          <w:rFonts w:ascii="宋体" w:hAnsi="宋体" w:hint="eastAsia"/>
          <w:b/>
          <w:color w:val="000000" w:themeColor="text1"/>
          <w:sz w:val="24"/>
          <w:szCs w:val="24"/>
          <w:u w:val="single"/>
        </w:rPr>
        <w:t>执行通用条款</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1.7 联络</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1.7.1发包人和承包人应当在</w:t>
      </w:r>
      <w:r w:rsidRPr="000A79F9">
        <w:rPr>
          <w:rFonts w:ascii="宋体" w:hAnsi="宋体"/>
          <w:b/>
          <w:color w:val="000000" w:themeColor="text1"/>
          <w:sz w:val="24"/>
          <w:szCs w:val="24"/>
          <w:u w:val="single"/>
        </w:rPr>
        <w:t></w:t>
      </w:r>
      <w:r w:rsidRPr="000A79F9">
        <w:rPr>
          <w:rFonts w:ascii="宋体" w:hAnsi="宋体" w:hint="eastAsia"/>
          <w:b/>
          <w:color w:val="000000" w:themeColor="text1"/>
          <w:sz w:val="24"/>
          <w:szCs w:val="24"/>
          <w:u w:val="single"/>
        </w:rPr>
        <w:t xml:space="preserve"> 7</w:t>
      </w:r>
      <w:r w:rsidRPr="000A79F9">
        <w:rPr>
          <w:rFonts w:ascii="宋体" w:hAnsi="宋体"/>
          <w:color w:val="000000" w:themeColor="text1"/>
          <w:kern w:val="0"/>
          <w:sz w:val="24"/>
          <w:szCs w:val="24"/>
        </w:rPr>
        <w:t>天内将与合同有关的通知、批准、证明、证书、指示、指令、要求、请求、同意、意见、确定和决定等书面函件送达对方当事人</w:t>
      </w:r>
      <w:r w:rsidRPr="000A79F9">
        <w:rPr>
          <w:rFonts w:ascii="宋体" w:hAnsi="宋体" w:hint="eastAsia"/>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1.7.2 发包人接收文件的地点：</w:t>
      </w:r>
      <w:r w:rsidRPr="000A79F9">
        <w:rPr>
          <w:rFonts w:ascii="宋体" w:hAnsi="宋体"/>
          <w:color w:val="000000" w:themeColor="text1"/>
          <w:sz w:val="24"/>
          <w:szCs w:val="24"/>
          <w:u w:val="single"/>
        </w:rPr>
        <w:t>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发包人指定的接收人为：</w:t>
      </w:r>
      <w:r w:rsidRPr="000A79F9">
        <w:rPr>
          <w:rFonts w:ascii="宋体" w:hAnsi="宋体"/>
          <w:color w:val="000000" w:themeColor="text1"/>
          <w:sz w:val="24"/>
          <w:szCs w:val="24"/>
          <w:u w:val="single"/>
        </w:rPr>
        <w:t>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承包人接收文件的地点：</w:t>
      </w:r>
      <w:r w:rsidRPr="000A79F9">
        <w:rPr>
          <w:rFonts w:ascii="宋体" w:hAnsi="宋体"/>
          <w:color w:val="000000" w:themeColor="text1"/>
          <w:sz w:val="24"/>
          <w:szCs w:val="24"/>
          <w:u w:val="single"/>
        </w:rPr>
        <w:t>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承包人指定的接收人为：</w:t>
      </w:r>
      <w:r w:rsidRPr="000A79F9">
        <w:rPr>
          <w:rFonts w:ascii="宋体" w:hAnsi="宋体"/>
          <w:color w:val="000000" w:themeColor="text1"/>
          <w:sz w:val="24"/>
          <w:szCs w:val="24"/>
          <w:u w:val="single"/>
        </w:rPr>
        <w:t>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监理人接收文件的地点：</w:t>
      </w:r>
      <w:r w:rsidRPr="000A79F9">
        <w:rPr>
          <w:rFonts w:ascii="宋体" w:hAnsi="宋体"/>
          <w:color w:val="000000" w:themeColor="text1"/>
          <w:sz w:val="24"/>
          <w:szCs w:val="24"/>
          <w:u w:val="single"/>
        </w:rPr>
        <w:t>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监理人指定的接收人为：</w:t>
      </w:r>
      <w:r w:rsidRPr="000A79F9">
        <w:rPr>
          <w:rFonts w:ascii="宋体" w:hAnsi="宋体"/>
          <w:color w:val="000000" w:themeColor="text1"/>
          <w:sz w:val="24"/>
          <w:szCs w:val="24"/>
          <w:u w:val="single"/>
        </w:rPr>
        <w:t>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1.10 交通运输</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w:t>
      </w:r>
      <w:bookmarkStart w:id="145" w:name="_Toc304295521"/>
      <w:bookmarkStart w:id="146" w:name="_Toc303539100"/>
      <w:bookmarkStart w:id="147" w:name="_Toc318581155"/>
      <w:bookmarkStart w:id="148" w:name="_Toc300934943"/>
      <w:bookmarkStart w:id="149" w:name="_Toc312677986"/>
      <w:r w:rsidRPr="000A79F9">
        <w:rPr>
          <w:rFonts w:ascii="宋体" w:hAnsi="宋体"/>
          <w:color w:val="000000" w:themeColor="text1"/>
          <w:sz w:val="24"/>
          <w:szCs w:val="24"/>
        </w:rPr>
        <w:t>.10.1 出入现场的权利</w:t>
      </w:r>
    </w:p>
    <w:p w:rsidR="009C7BB0" w:rsidRPr="000A79F9" w:rsidRDefault="00D629D6" w:rsidP="00F16C56">
      <w:pPr>
        <w:snapToGrid w:val="0"/>
        <w:spacing w:beforeLines="30" w:before="93" w:line="360" w:lineRule="auto"/>
        <w:ind w:leftChars="284" w:left="596"/>
        <w:rPr>
          <w:rFonts w:ascii="宋体" w:hAnsi="宋体"/>
          <w:color w:val="000000" w:themeColor="text1"/>
          <w:sz w:val="24"/>
          <w:szCs w:val="24"/>
        </w:rPr>
      </w:pPr>
      <w:r w:rsidRPr="000A79F9">
        <w:rPr>
          <w:rFonts w:ascii="宋体" w:hAnsi="宋体"/>
          <w:color w:val="000000" w:themeColor="text1"/>
          <w:sz w:val="24"/>
          <w:szCs w:val="24"/>
        </w:rPr>
        <w:t>关于出入现场的权利的约定：</w:t>
      </w:r>
      <w:r w:rsidRPr="000A79F9">
        <w:rPr>
          <w:rFonts w:ascii="宋体" w:hAnsi="宋体"/>
          <w:color w:val="000000" w:themeColor="text1"/>
          <w:sz w:val="24"/>
          <w:szCs w:val="24"/>
          <w:u w:val="single"/>
        </w:rPr>
        <w:t></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bookmarkEnd w:id="145"/>
    <w:bookmarkEnd w:id="146"/>
    <w:bookmarkEnd w:id="147"/>
    <w:bookmarkEnd w:id="148"/>
    <w:bookmarkEnd w:id="149"/>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w:t>
      </w:r>
      <w:bookmarkStart w:id="150" w:name="_Toc300934944"/>
      <w:bookmarkStart w:id="151" w:name="_Toc318581156"/>
      <w:bookmarkStart w:id="152" w:name="_Toc304295522"/>
      <w:bookmarkStart w:id="153" w:name="_Toc303539101"/>
      <w:bookmarkStart w:id="154" w:name="_Toc312677987"/>
      <w:r w:rsidRPr="000A79F9">
        <w:rPr>
          <w:rFonts w:ascii="宋体" w:hAnsi="宋体"/>
          <w:color w:val="000000" w:themeColor="text1"/>
          <w:sz w:val="24"/>
          <w:szCs w:val="24"/>
        </w:rPr>
        <w:t>.10.3 场内交通</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lastRenderedPageBreak/>
        <w:t>关于场外交通和场内交通的边界的约定：</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关于发包人向承包人免费提供满足工程施工需要的场内道路和交通设施的约定：</w:t>
      </w:r>
      <w:r w:rsidRPr="000A79F9">
        <w:rPr>
          <w:rFonts w:ascii="宋体" w:hAnsi="宋体"/>
          <w:color w:val="000000" w:themeColor="text1"/>
          <w:sz w:val="24"/>
          <w:szCs w:val="24"/>
          <w:u w:val="single"/>
        </w:rPr>
        <w:t></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bookmarkStart w:id="155" w:name="_Toc318581157"/>
      <w:bookmarkEnd w:id="150"/>
      <w:bookmarkEnd w:id="151"/>
      <w:bookmarkEnd w:id="152"/>
      <w:bookmarkEnd w:id="153"/>
      <w:bookmarkEnd w:id="154"/>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1.10.4超大件和超重件的运输</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运输超大件或超重件所需的道路和桥梁临时加固改造费用和其他有关费用由</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承担。</w:t>
      </w:r>
    </w:p>
    <w:bookmarkEnd w:id="155"/>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1.11 知识产权</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sidRPr="000A79F9">
        <w:rPr>
          <w:rFonts w:ascii="宋体" w:hAnsi="宋体"/>
          <w:color w:val="000000" w:themeColor="text1"/>
          <w:sz w:val="24"/>
          <w:szCs w:val="24"/>
          <w:u w:val="single"/>
        </w:rPr>
        <w:t></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leftChars="284" w:left="596"/>
        <w:rPr>
          <w:rFonts w:ascii="宋体" w:hAnsi="宋体"/>
          <w:color w:val="000000" w:themeColor="text1"/>
          <w:sz w:val="24"/>
          <w:szCs w:val="24"/>
        </w:rPr>
      </w:pPr>
      <w:r w:rsidRPr="000A79F9">
        <w:rPr>
          <w:rFonts w:ascii="宋体" w:hAnsi="宋体"/>
          <w:color w:val="000000" w:themeColor="text1"/>
          <w:sz w:val="24"/>
          <w:szCs w:val="24"/>
        </w:rPr>
        <w:t>关于发包人提供的上述文件的使用限制的要求：</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leftChars="284" w:left="596"/>
        <w:rPr>
          <w:rFonts w:ascii="宋体" w:hAnsi="宋体"/>
          <w:color w:val="000000" w:themeColor="text1"/>
          <w:sz w:val="24"/>
          <w:szCs w:val="24"/>
        </w:rPr>
      </w:pPr>
      <w:r w:rsidRPr="000A79F9">
        <w:rPr>
          <w:rFonts w:ascii="宋体" w:hAnsi="宋体"/>
          <w:color w:val="000000" w:themeColor="text1"/>
          <w:sz w:val="24"/>
          <w:szCs w:val="24"/>
        </w:rPr>
        <w:t>1.11.2 关于承包人为实施工程所编制文件的著作权的归属：</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关于承包人提供的上述文件的使用限制的要求：</w:t>
      </w:r>
      <w:r w:rsidRPr="000A79F9">
        <w:rPr>
          <w:rFonts w:ascii="宋体" w:hAnsi="宋体"/>
          <w:color w:val="000000" w:themeColor="text1"/>
          <w:sz w:val="24"/>
          <w:szCs w:val="24"/>
          <w:u w:val="single"/>
        </w:rPr>
        <w:t xml:space="preserve">   </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sz w:val="24"/>
          <w:szCs w:val="24"/>
        </w:rPr>
        <w:t>1.11.4 承包人在施工过程中所采用的专利、专有技术、技术秘密的使用费的承担方式：</w:t>
      </w:r>
      <w:r w:rsidRPr="000A79F9">
        <w:rPr>
          <w:rFonts w:ascii="宋体" w:hAnsi="宋体"/>
          <w:color w:val="000000" w:themeColor="text1"/>
          <w:sz w:val="24"/>
          <w:szCs w:val="24"/>
          <w:u w:val="single"/>
        </w:rPr>
        <w:t></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u w:val="single"/>
        </w:rPr>
        <w:t xml:space="preserve"> </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1.13工程量清单</w:t>
      </w:r>
      <w:r w:rsidRPr="000A79F9">
        <w:rPr>
          <w:rFonts w:ascii="宋体" w:hAnsi="宋体" w:hint="eastAsia"/>
          <w:color w:val="000000" w:themeColor="text1"/>
          <w:sz w:val="24"/>
          <w:szCs w:val="24"/>
        </w:rPr>
        <w:t>错误</w:t>
      </w:r>
      <w:r w:rsidRPr="000A79F9">
        <w:rPr>
          <w:rFonts w:ascii="宋体" w:hAnsi="宋体"/>
          <w:color w:val="000000" w:themeColor="text1"/>
          <w:sz w:val="24"/>
          <w:szCs w:val="24"/>
        </w:rPr>
        <w:t>的修正</w:t>
      </w:r>
    </w:p>
    <w:p w:rsidR="009C7BB0" w:rsidRPr="000A79F9" w:rsidRDefault="00D629D6" w:rsidP="00F16C56">
      <w:pPr>
        <w:snapToGrid w:val="0"/>
        <w:spacing w:beforeLines="30" w:before="93" w:line="360" w:lineRule="auto"/>
        <w:ind w:firstLineChars="200" w:firstLine="480"/>
        <w:rPr>
          <w:rFonts w:ascii="宋体" w:hAnsi="宋体"/>
          <w:b/>
          <w:color w:val="000000" w:themeColor="text1"/>
          <w:sz w:val="24"/>
          <w:szCs w:val="24"/>
          <w:u w:val="single"/>
        </w:rPr>
      </w:pPr>
      <w:r w:rsidRPr="000A79F9">
        <w:rPr>
          <w:rFonts w:ascii="宋体" w:hAnsi="宋体" w:hint="eastAsia"/>
          <w:color w:val="000000" w:themeColor="text1"/>
          <w:sz w:val="24"/>
          <w:szCs w:val="24"/>
        </w:rPr>
        <w:t>出现工程量清单错误时，是否调整合同价格：</w:t>
      </w:r>
      <w:r w:rsidRPr="000A79F9">
        <w:rPr>
          <w:rFonts w:ascii="宋体" w:hAnsi="宋体" w:hint="eastAsia"/>
          <w:b/>
          <w:color w:val="000000" w:themeColor="text1"/>
          <w:sz w:val="24"/>
          <w:szCs w:val="24"/>
          <w:u w:val="single"/>
        </w:rPr>
        <w:t xml:space="preserve"> 不采用通用条款，按下列规定办理 </w:t>
      </w:r>
    </w:p>
    <w:p w:rsidR="009C7BB0" w:rsidRPr="000A79F9" w:rsidRDefault="00D629D6">
      <w:pPr>
        <w:pStyle w:val="ae"/>
        <w:spacing w:line="360" w:lineRule="auto"/>
        <w:ind w:firstLineChars="250" w:firstLine="600"/>
        <w:rPr>
          <w:rFonts w:hAnsi="宋体"/>
          <w:color w:val="000000" w:themeColor="text1"/>
          <w:sz w:val="24"/>
          <w:szCs w:val="24"/>
          <w:u w:val="single"/>
        </w:rPr>
      </w:pPr>
      <w:r w:rsidRPr="000A79F9">
        <w:rPr>
          <w:rFonts w:hAnsi="宋体" w:hint="eastAsia"/>
          <w:color w:val="000000" w:themeColor="text1"/>
          <w:sz w:val="24"/>
          <w:szCs w:val="24"/>
          <w:u w:val="single"/>
        </w:rPr>
        <w:t>除补充条款规定以外，工程总造价在招标范围内一次性包死。</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允许调整合同价格的工程量偏差范围：</w:t>
      </w:r>
      <w:r w:rsidRPr="000A79F9">
        <w:rPr>
          <w:rFonts w:ascii="宋体" w:hAnsi="宋体"/>
          <w:color w:val="000000" w:themeColor="text1"/>
          <w:sz w:val="24"/>
          <w:szCs w:val="24"/>
          <w:u w:val="single"/>
        </w:rPr>
        <w:t></w:t>
      </w:r>
      <w:r w:rsidRPr="000A79F9">
        <w:rPr>
          <w:rFonts w:ascii="宋体" w:hAnsi="宋体" w:hint="eastAsia"/>
          <w:b/>
          <w:color w:val="000000" w:themeColor="text1"/>
          <w:sz w:val="24"/>
          <w:szCs w:val="24"/>
          <w:u w:val="single"/>
        </w:rPr>
        <w:t>/</w:t>
      </w:r>
      <w:r w:rsidRPr="000A79F9">
        <w:rPr>
          <w:rFonts w:ascii="宋体" w:hAnsi="宋体"/>
          <w:color w:val="000000" w:themeColor="text1"/>
          <w:sz w:val="24"/>
          <w:szCs w:val="24"/>
          <w:u w:val="single"/>
        </w:rPr>
        <w:t xml:space="preserve">  </w:t>
      </w:r>
      <w:r w:rsidRPr="000A79F9">
        <w:rPr>
          <w:rFonts w:ascii="宋体" w:hAnsi="宋体"/>
          <w:color w:val="000000" w:themeColor="text1"/>
          <w:kern w:val="0"/>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156" w:name="_Toc460227083"/>
      <w:bookmarkStart w:id="157" w:name="_Toc460226813"/>
      <w:bookmarkStart w:id="158" w:name="_Toc460660198"/>
      <w:r w:rsidRPr="000A79F9">
        <w:rPr>
          <w:rFonts w:ascii="宋体" w:eastAsia="宋体" w:hAnsi="宋体"/>
          <w:b w:val="0"/>
          <w:color w:val="000000" w:themeColor="text1"/>
          <w:sz w:val="24"/>
          <w:szCs w:val="24"/>
        </w:rPr>
        <w:t>2. 发包人</w:t>
      </w:r>
      <w:bookmarkEnd w:id="156"/>
      <w:bookmarkEnd w:id="157"/>
      <w:bookmarkEnd w:id="158"/>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2.2 发包人代表</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发包人代表：</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姓    名：</w:t>
      </w:r>
      <w:r w:rsidRPr="000A79F9">
        <w:rPr>
          <w:rFonts w:ascii="宋体" w:hAnsi="宋体"/>
          <w:color w:val="000000" w:themeColor="text1"/>
          <w:sz w:val="24"/>
          <w:szCs w:val="24"/>
          <w:u w:val="single"/>
        </w:rPr>
        <w:t> 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身份证号：</w:t>
      </w:r>
      <w:r w:rsidRPr="000A79F9">
        <w:rPr>
          <w:rFonts w:ascii="宋体" w:hAnsi="宋体"/>
          <w:color w:val="000000" w:themeColor="text1"/>
          <w:sz w:val="24"/>
          <w:szCs w:val="24"/>
          <w:u w:val="single"/>
        </w:rPr>
        <w:t> 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 xml:space="preserve">职    </w:t>
      </w:r>
      <w:proofErr w:type="gramStart"/>
      <w:r w:rsidRPr="000A79F9">
        <w:rPr>
          <w:rFonts w:ascii="宋体" w:hAnsi="宋体"/>
          <w:color w:val="000000" w:themeColor="text1"/>
          <w:sz w:val="24"/>
          <w:szCs w:val="24"/>
        </w:rPr>
        <w:t>务</w:t>
      </w:r>
      <w:proofErr w:type="gramEnd"/>
      <w:r w:rsidRPr="000A79F9">
        <w:rPr>
          <w:rFonts w:ascii="宋体" w:hAnsi="宋体"/>
          <w:color w:val="000000" w:themeColor="text1"/>
          <w:sz w:val="24"/>
          <w:szCs w:val="24"/>
        </w:rPr>
        <w:t>：</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联系电话：</w:t>
      </w:r>
      <w:r w:rsidRPr="000A79F9">
        <w:rPr>
          <w:rFonts w:ascii="宋体" w:hAnsi="宋体"/>
          <w:color w:val="000000" w:themeColor="text1"/>
          <w:sz w:val="24"/>
          <w:szCs w:val="24"/>
          <w:u w:val="single"/>
        </w:rPr>
        <w:t>  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电子信箱：</w:t>
      </w:r>
      <w:r w:rsidRPr="000A79F9">
        <w:rPr>
          <w:rFonts w:ascii="宋体" w:hAnsi="宋体"/>
          <w:color w:val="000000" w:themeColor="text1"/>
          <w:sz w:val="24"/>
          <w:szCs w:val="24"/>
          <w:u w:val="single"/>
        </w:rPr>
        <w:t>  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通信地址：</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b/>
          <w:color w:val="000000" w:themeColor="text1"/>
          <w:sz w:val="24"/>
          <w:szCs w:val="24"/>
        </w:rPr>
      </w:pPr>
      <w:r w:rsidRPr="000A79F9">
        <w:rPr>
          <w:rFonts w:ascii="宋体" w:hAnsi="宋体"/>
          <w:color w:val="000000" w:themeColor="text1"/>
          <w:sz w:val="24"/>
          <w:szCs w:val="24"/>
        </w:rPr>
        <w:t>发包人对发包人代表的授权范围如下：</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r w:rsidRPr="000A79F9">
        <w:rPr>
          <w:rFonts w:ascii="宋体" w:hAnsi="宋体" w:hint="eastAsia"/>
          <w:color w:val="000000" w:themeColor="text1"/>
          <w:sz w:val="24"/>
          <w:szCs w:val="24"/>
        </w:rPr>
        <w:t>发包人代表签收的文件仅视为收到承包人的文件，并不视为承包人的文件已经发包人确认及认可。如涉及工程变更、工期、工程量、工程款的确认及支付等事宜须经发包人审批，并经发包人代表、现场工程师及工程造价人员签字，且加盖发包人公司印章方为有效，缺一不可，发包人代表无权独自确认。</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2.4 施工现场、施工条件和基础资料的提供</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2.4.1 提供施工现场</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关于发包人移交施工现场的期限要求：</w:t>
      </w:r>
      <w:r w:rsidRPr="000A79F9">
        <w:rPr>
          <w:rFonts w:ascii="宋体" w:hAnsi="宋体"/>
          <w:color w:val="000000" w:themeColor="text1"/>
          <w:sz w:val="24"/>
          <w:szCs w:val="24"/>
          <w:u w:val="single"/>
        </w:rPr>
        <w:t></w:t>
      </w:r>
      <w:r w:rsidRPr="000A79F9">
        <w:rPr>
          <w:rFonts w:ascii="宋体" w:hAnsi="宋体" w:hint="eastAsia"/>
          <w:b/>
          <w:color w:val="000000" w:themeColor="text1"/>
          <w:sz w:val="24"/>
          <w:szCs w:val="24"/>
          <w:u w:val="single"/>
        </w:rPr>
        <w:t>开工日期</w:t>
      </w:r>
      <w:r w:rsidRPr="000A79F9">
        <w:rPr>
          <w:rFonts w:ascii="宋体" w:hAnsi="宋体"/>
          <w:b/>
          <w:color w:val="000000" w:themeColor="text1"/>
          <w:sz w:val="24"/>
          <w:szCs w:val="24"/>
          <w:u w:val="single"/>
        </w:rPr>
        <w:t>7</w:t>
      </w:r>
      <w:r w:rsidRPr="000A79F9">
        <w:rPr>
          <w:rFonts w:ascii="宋体" w:hAnsi="宋体" w:hint="eastAsia"/>
          <w:b/>
          <w:color w:val="000000" w:themeColor="text1"/>
          <w:sz w:val="24"/>
          <w:szCs w:val="24"/>
          <w:u w:val="single"/>
        </w:rPr>
        <w:t>天前（</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2.4.2 提供施工条件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关于发包人应负责提供施工</w:t>
      </w:r>
      <w:r w:rsidRPr="000A79F9">
        <w:rPr>
          <w:rFonts w:ascii="宋体" w:hAnsi="宋体" w:hint="eastAsia"/>
          <w:color w:val="000000" w:themeColor="text1"/>
          <w:sz w:val="24"/>
          <w:szCs w:val="24"/>
        </w:rPr>
        <w:t>所需要的条件，</w:t>
      </w:r>
      <w:r w:rsidRPr="000A79F9">
        <w:rPr>
          <w:rFonts w:ascii="宋体" w:hAnsi="宋体"/>
          <w:color w:val="000000" w:themeColor="text1"/>
          <w:sz w:val="24"/>
          <w:szCs w:val="24"/>
        </w:rPr>
        <w:t>包括：</w:t>
      </w:r>
      <w:r w:rsidRPr="000A79F9">
        <w:rPr>
          <w:rFonts w:ascii="宋体" w:hAnsi="宋体" w:hint="eastAsia"/>
          <w:color w:val="000000" w:themeColor="text1"/>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2.5 资金来源证明及支付担保</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发包人提供资金来源证明的期限要求：</w:t>
      </w:r>
      <w:r w:rsidRPr="000A79F9">
        <w:rPr>
          <w:rFonts w:ascii="宋体" w:hAnsi="宋体"/>
          <w:color w:val="000000" w:themeColor="text1"/>
          <w:sz w:val="24"/>
          <w:szCs w:val="24"/>
          <w:u w:val="single"/>
        </w:rPr>
        <w:t xml:space="preserve">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发包人是否提供支付担保：</w:t>
      </w:r>
      <w:r w:rsidRPr="000A79F9">
        <w:rPr>
          <w:rFonts w:ascii="宋体" w:hAnsi="宋体"/>
          <w:color w:val="000000" w:themeColor="text1"/>
          <w:sz w:val="24"/>
          <w:szCs w:val="24"/>
          <w:u w:val="single"/>
        </w:rPr>
        <w:t xml:space="preserve">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发包人提供支付担保的形式：</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159" w:name="_Toc460226814"/>
      <w:bookmarkStart w:id="160" w:name="_Toc460227084"/>
      <w:bookmarkStart w:id="161" w:name="_Toc351203635"/>
      <w:bookmarkStart w:id="162" w:name="_Toc460660199"/>
      <w:r w:rsidRPr="000A79F9">
        <w:rPr>
          <w:rFonts w:ascii="宋体" w:eastAsia="宋体" w:hAnsi="宋体"/>
          <w:b w:val="0"/>
          <w:color w:val="000000" w:themeColor="text1"/>
          <w:sz w:val="24"/>
          <w:szCs w:val="24"/>
        </w:rPr>
        <w:t>3</w:t>
      </w:r>
      <w:bookmarkStart w:id="163" w:name="_Toc296346659"/>
      <w:bookmarkStart w:id="164" w:name="_Toc297120458"/>
      <w:bookmarkStart w:id="165" w:name="_Toc296891198"/>
      <w:bookmarkStart w:id="166" w:name="_Toc292559868"/>
      <w:bookmarkStart w:id="167" w:name="_Toc296890986"/>
      <w:bookmarkStart w:id="168" w:name="_Toc296503158"/>
      <w:bookmarkStart w:id="169" w:name="_Toc296347157"/>
      <w:bookmarkStart w:id="170" w:name="_Toc292559363"/>
      <w:bookmarkStart w:id="171" w:name="_Toc296944497"/>
      <w:bookmarkStart w:id="172" w:name="_Toc297048344"/>
      <w:r w:rsidRPr="000A79F9">
        <w:rPr>
          <w:rFonts w:ascii="宋体" w:eastAsia="宋体" w:hAnsi="宋体"/>
          <w:b w:val="0"/>
          <w:color w:val="000000" w:themeColor="text1"/>
          <w:sz w:val="24"/>
          <w:szCs w:val="24"/>
        </w:rPr>
        <w:t>. 承包人</w:t>
      </w:r>
      <w:bookmarkEnd w:id="159"/>
      <w:bookmarkEnd w:id="160"/>
      <w:bookmarkEnd w:id="161"/>
      <w:bookmarkEnd w:id="162"/>
    </w:p>
    <w:bookmarkEnd w:id="163"/>
    <w:bookmarkEnd w:id="164"/>
    <w:bookmarkEnd w:id="165"/>
    <w:bookmarkEnd w:id="166"/>
    <w:bookmarkEnd w:id="167"/>
    <w:bookmarkEnd w:id="168"/>
    <w:bookmarkEnd w:id="169"/>
    <w:bookmarkEnd w:id="170"/>
    <w:bookmarkEnd w:id="171"/>
    <w:bookmarkEnd w:id="172"/>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3.1 承包人的一般义务</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（5）</w:t>
      </w:r>
      <w:r w:rsidRPr="000A79F9">
        <w:rPr>
          <w:rFonts w:ascii="宋体" w:hAnsi="宋体"/>
          <w:color w:val="000000" w:themeColor="text1"/>
          <w:sz w:val="24"/>
          <w:szCs w:val="24"/>
        </w:rPr>
        <w:t>承包人提交的竣工资料的内容：</w:t>
      </w:r>
      <w:r w:rsidRPr="000A79F9">
        <w:rPr>
          <w:rFonts w:ascii="宋体" w:hAnsi="宋体" w:hint="eastAsia"/>
          <w:b/>
          <w:color w:val="000000" w:themeColor="text1"/>
          <w:sz w:val="24"/>
          <w:szCs w:val="24"/>
          <w:u w:val="single"/>
        </w:rPr>
        <w:t>承包人提供全套竣工图，所有竣工图应为新图纸</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承包人需要提交的竣工资料套数：</w:t>
      </w:r>
      <w:r w:rsidRPr="000A79F9">
        <w:rPr>
          <w:rFonts w:ascii="宋体" w:hAnsi="宋体"/>
          <w:b/>
          <w:color w:val="000000" w:themeColor="text1"/>
          <w:sz w:val="24"/>
          <w:szCs w:val="24"/>
          <w:u w:val="single"/>
        </w:rPr>
        <w:t>2</w:t>
      </w:r>
      <w:r w:rsidRPr="000A79F9">
        <w:rPr>
          <w:rFonts w:ascii="宋体" w:hAnsi="宋体" w:hint="eastAsia"/>
          <w:b/>
          <w:color w:val="000000" w:themeColor="text1"/>
          <w:sz w:val="24"/>
          <w:szCs w:val="24"/>
          <w:u w:val="single"/>
        </w:rPr>
        <w:t>套</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承包人提交的竣工资料的费用承担：</w:t>
      </w:r>
      <w:r w:rsidRPr="000A79F9">
        <w:rPr>
          <w:rFonts w:ascii="宋体" w:hAnsi="宋体" w:hint="eastAsia"/>
          <w:b/>
          <w:color w:val="000000" w:themeColor="text1"/>
          <w:sz w:val="24"/>
          <w:szCs w:val="24"/>
          <w:u w:val="single"/>
        </w:rPr>
        <w:t>承包人承担</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承包人提交的竣工资料移交时间：。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承包人提交的竣工资料形式要求：。</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（6）承包人应履行的其他义务：</w:t>
      </w:r>
      <w:r w:rsidRPr="000A79F9">
        <w:rPr>
          <w:rFonts w:ascii="宋体" w:hAnsi="宋体"/>
          <w:color w:val="000000" w:themeColor="text1"/>
          <w:sz w:val="24"/>
          <w:szCs w:val="24"/>
          <w:u w:val="single"/>
        </w:rPr>
        <w:t></w:t>
      </w:r>
      <w:r w:rsidRPr="000A79F9">
        <w:rPr>
          <w:rFonts w:ascii="宋体" w:hAnsi="宋体" w:hint="eastAsia"/>
          <w:b/>
          <w:color w:val="000000" w:themeColor="text1"/>
          <w:sz w:val="24"/>
          <w:szCs w:val="24"/>
          <w:u w:val="single"/>
        </w:rPr>
        <w:t>每月</w:t>
      </w:r>
      <w:r w:rsidRPr="000A79F9">
        <w:rPr>
          <w:rFonts w:ascii="宋体" w:hAnsi="宋体"/>
          <w:b/>
          <w:color w:val="000000" w:themeColor="text1"/>
          <w:sz w:val="24"/>
          <w:szCs w:val="24"/>
          <w:u w:val="single"/>
        </w:rPr>
        <w:t>25</w:t>
      </w:r>
      <w:r w:rsidRPr="000A79F9">
        <w:rPr>
          <w:rFonts w:ascii="宋体" w:hAnsi="宋体" w:hint="eastAsia"/>
          <w:b/>
          <w:color w:val="000000" w:themeColor="text1"/>
          <w:sz w:val="24"/>
          <w:szCs w:val="24"/>
          <w:u w:val="single"/>
        </w:rPr>
        <w:t>日提交本月工程报表和下月工程计划表，（报表和计划表应包括质量、进度、安全、投资、材料计划等内容，反映存在的问题和应对措施；一式叁份提交发包人</w:t>
      </w:r>
      <w:r w:rsidRPr="000A79F9">
        <w:rPr>
          <w:rFonts w:ascii="宋体" w:hAnsi="宋体"/>
          <w:b/>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3.2 项目经理</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lastRenderedPageBreak/>
        <w:t xml:space="preserve">3.2.1 </w:t>
      </w:r>
      <w:r w:rsidRPr="000A79F9">
        <w:rPr>
          <w:rFonts w:ascii="宋体" w:hAnsi="宋体"/>
          <w:color w:val="000000" w:themeColor="text1"/>
          <w:sz w:val="24"/>
          <w:szCs w:val="24"/>
        </w:rPr>
        <w:t>项目经理：</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姓    名：</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身份证号：</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建造师执业资格等级：</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建造</w:t>
      </w:r>
      <w:proofErr w:type="gramStart"/>
      <w:r w:rsidRPr="000A79F9">
        <w:rPr>
          <w:rFonts w:ascii="宋体" w:hAnsi="宋体"/>
          <w:color w:val="000000" w:themeColor="text1"/>
          <w:sz w:val="24"/>
          <w:szCs w:val="24"/>
        </w:rPr>
        <w:t>师注册</w:t>
      </w:r>
      <w:proofErr w:type="gramEnd"/>
      <w:r w:rsidRPr="000A79F9">
        <w:rPr>
          <w:rFonts w:ascii="宋体" w:hAnsi="宋体"/>
          <w:color w:val="000000" w:themeColor="text1"/>
          <w:sz w:val="24"/>
          <w:szCs w:val="24"/>
        </w:rPr>
        <w:t>证书号：</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建造师执业印章号：</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安全生产考核合格证书号：</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联系电话：</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电子信箱：</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通信地址：</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承包人对项目经理的授权范围如下：</w:t>
      </w:r>
      <w:r w:rsidRPr="000A79F9">
        <w:rPr>
          <w:rFonts w:ascii="宋体" w:hAnsi="宋体" w:hint="eastAsia"/>
          <w:color w:val="000000" w:themeColor="text1"/>
          <w:sz w:val="24"/>
          <w:szCs w:val="24"/>
          <w:u w:val="single"/>
        </w:rPr>
        <w:t>。承包人项目经理代表承包人行使合同约定的权利，履行合同约定的义务，该项目经理</w:t>
      </w:r>
      <w:proofErr w:type="gramStart"/>
      <w:r w:rsidRPr="000A79F9">
        <w:rPr>
          <w:rFonts w:ascii="宋体" w:hAnsi="宋体" w:hint="eastAsia"/>
          <w:color w:val="000000" w:themeColor="text1"/>
          <w:sz w:val="24"/>
          <w:szCs w:val="24"/>
          <w:u w:val="single"/>
        </w:rPr>
        <w:t>作出</w:t>
      </w:r>
      <w:proofErr w:type="gramEnd"/>
      <w:r w:rsidRPr="000A79F9">
        <w:rPr>
          <w:rFonts w:ascii="宋体" w:hAnsi="宋体" w:hint="eastAsia"/>
          <w:color w:val="000000" w:themeColor="text1"/>
          <w:sz w:val="24"/>
          <w:szCs w:val="24"/>
          <w:u w:val="single"/>
        </w:rPr>
        <w:t>的任何承诺、通知、签字确认以及收取工程款等行为，均视为承包人的行为，由承包人承担责任。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关于项目经理每月在施工现场的时间要求：</w:t>
      </w:r>
      <w:r w:rsidRPr="000A79F9">
        <w:rPr>
          <w:rFonts w:ascii="宋体" w:hAnsi="宋体" w:hint="eastAsia"/>
          <w:b/>
          <w:color w:val="000000" w:themeColor="text1"/>
          <w:sz w:val="24"/>
          <w:szCs w:val="24"/>
          <w:u w:val="single"/>
        </w:rPr>
        <w:t xml:space="preserve">驻场时间每月不少于    天，每天在岗工作时间不得少于   </w:t>
      </w:r>
      <w:r w:rsidRPr="000A79F9">
        <w:rPr>
          <w:rFonts w:ascii="宋体" w:hAnsi="宋体" w:hint="eastAsia"/>
          <w:b/>
          <w:color w:val="000000" w:themeColor="text1"/>
          <w:sz w:val="24"/>
          <w:szCs w:val="24"/>
        </w:rPr>
        <w:t>小时。</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承包人未提交劳动合同，以及没有为项目经理缴纳社会保险证明的违约责任：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kern w:val="0"/>
          <w:sz w:val="24"/>
          <w:szCs w:val="24"/>
        </w:rPr>
        <w:t>项目经理未经批准，擅自离开施工现场的违约责任：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3.2.3 承包人擅自更换项目经理的违约责任：</w:t>
      </w:r>
      <w:r w:rsidRPr="000A79F9">
        <w:rPr>
          <w:rFonts w:ascii="宋体" w:hAnsi="宋体" w:hint="eastAsia"/>
          <w:color w:val="000000" w:themeColor="text1"/>
          <w:sz w:val="24"/>
          <w:szCs w:val="24"/>
          <w:u w:val="single"/>
        </w:rPr>
        <w:t>承包人须支付发包人万元违约金。更换后的项目经理资历、水平不得降低</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rPr>
          <w:rFonts w:ascii="宋体" w:hAnsi="宋体"/>
          <w:color w:val="000000" w:themeColor="text1"/>
          <w:sz w:val="24"/>
          <w:szCs w:val="24"/>
        </w:rPr>
      </w:pPr>
      <w:r w:rsidRPr="000A79F9">
        <w:rPr>
          <w:rFonts w:ascii="宋体" w:hAnsi="宋体"/>
          <w:color w:val="000000" w:themeColor="text1"/>
          <w:sz w:val="24"/>
          <w:szCs w:val="24"/>
        </w:rPr>
        <w:t xml:space="preserve">    3.2.4 承包人无正当理由拒绝更换项目经理的违约责任：</w:t>
      </w:r>
      <w:r w:rsidRPr="000A79F9">
        <w:rPr>
          <w:rFonts w:ascii="宋体" w:hAnsi="宋体"/>
          <w:color w:val="000000" w:themeColor="text1"/>
          <w:sz w:val="24"/>
          <w:szCs w:val="24"/>
          <w:u w:val="single"/>
        </w:rPr>
        <w:t xml:space="preserve">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3.3 承包人人员</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3.3.1 承包人提交项目管理机构及施工现场管理人员安排报告的期限：</w:t>
      </w:r>
      <w:r w:rsidRPr="000A79F9">
        <w:rPr>
          <w:rFonts w:ascii="宋体" w:hAnsi="宋体" w:hint="eastAsia"/>
          <w:b/>
          <w:color w:val="000000" w:themeColor="text1"/>
          <w:sz w:val="24"/>
          <w:szCs w:val="24"/>
          <w:u w:val="single"/>
        </w:rPr>
        <w:t xml:space="preserve"> 接到开工通知后</w:t>
      </w:r>
      <w:r w:rsidRPr="000A79F9">
        <w:rPr>
          <w:rFonts w:ascii="宋体" w:hAnsi="宋体"/>
          <w:b/>
          <w:color w:val="000000" w:themeColor="text1"/>
          <w:sz w:val="24"/>
          <w:szCs w:val="24"/>
          <w:u w:val="single"/>
        </w:rPr>
        <w:t>7</w:t>
      </w:r>
      <w:r w:rsidRPr="000A79F9">
        <w:rPr>
          <w:rFonts w:ascii="宋体" w:hAnsi="宋体" w:hint="eastAsia"/>
          <w:b/>
          <w:color w:val="000000" w:themeColor="text1"/>
          <w:sz w:val="24"/>
          <w:szCs w:val="24"/>
          <w:u w:val="single"/>
        </w:rPr>
        <w:t>天内（</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3.3.3 承包人无正当理由拒绝撤换主要施工管理人员的违约责任：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3.3.4 承包人主要施工管理人员离开施工现场的批准要求：</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3.3.5承包人擅自更换主要施工管理人员的违约责任：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承包人主要施工管理人员擅自离开施工现场的违约责任：。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w:t>
      </w:r>
      <w:bookmarkStart w:id="173" w:name="_Toc296346660"/>
      <w:bookmarkStart w:id="174" w:name="_Toc297048345"/>
      <w:bookmarkStart w:id="175" w:name="_Toc297120459"/>
      <w:bookmarkStart w:id="176" w:name="_Toc292559869"/>
      <w:bookmarkStart w:id="177" w:name="_Toc312677988"/>
      <w:bookmarkStart w:id="178" w:name="_Toc297123492"/>
      <w:bookmarkStart w:id="179" w:name="_Toc304295523"/>
      <w:bookmarkStart w:id="180" w:name="_Toc296890987"/>
      <w:bookmarkStart w:id="181" w:name="_Toc297216151"/>
      <w:bookmarkStart w:id="182" w:name="_Toc292559364"/>
      <w:bookmarkStart w:id="183" w:name="_Toc296944498"/>
      <w:bookmarkStart w:id="184" w:name="_Toc300934945"/>
      <w:bookmarkStart w:id="185" w:name="_Toc296891199"/>
      <w:bookmarkStart w:id="186" w:name="_Toc303539102"/>
      <w:bookmarkStart w:id="187" w:name="_Toc296347158"/>
      <w:bookmarkStart w:id="188" w:name="_Toc296503159"/>
      <w:r w:rsidRPr="000A79F9">
        <w:rPr>
          <w:rFonts w:ascii="宋体" w:hAnsi="宋体"/>
          <w:color w:val="000000" w:themeColor="text1"/>
          <w:sz w:val="24"/>
          <w:szCs w:val="24"/>
        </w:rPr>
        <w:t>.5 分包</w:t>
      </w:r>
    </w:p>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3.5.1 分包的一般约定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禁止分包的工程包括：</w:t>
      </w:r>
      <w:r w:rsidRPr="000A79F9">
        <w:rPr>
          <w:rFonts w:ascii="宋体" w:hAnsi="宋体"/>
          <w:color w:val="000000" w:themeColor="text1"/>
          <w:sz w:val="24"/>
          <w:szCs w:val="24"/>
          <w:u w:val="single"/>
        </w:rPr>
        <w:t xml:space="preserve">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主体结构、关键性工作的范围：</w:t>
      </w:r>
      <w:r w:rsidRPr="000A79F9">
        <w:rPr>
          <w:rFonts w:ascii="宋体" w:hAnsi="宋体"/>
          <w:color w:val="000000" w:themeColor="text1"/>
          <w:sz w:val="24"/>
          <w:szCs w:val="24"/>
          <w:u w:val="single"/>
        </w:rPr>
        <w:t xml:space="preserve">           </w:t>
      </w:r>
      <w:r w:rsidRPr="000A79F9">
        <w:rPr>
          <w:rFonts w:ascii="宋体" w:hAnsi="宋体"/>
          <w:color w:val="000000" w:themeColor="text1"/>
          <w:sz w:val="24"/>
          <w:szCs w:val="24"/>
        </w:rPr>
        <w:t>。</w:t>
      </w:r>
      <w:bookmarkStart w:id="189" w:name="_Toc303539104"/>
      <w:bookmarkStart w:id="190" w:name="_Toc296944500"/>
      <w:bookmarkStart w:id="191" w:name="_Toc296890989"/>
      <w:bookmarkStart w:id="192" w:name="_Toc297048347"/>
      <w:bookmarkStart w:id="193" w:name="_Toc304295525"/>
      <w:bookmarkStart w:id="194" w:name="_Toc296347160"/>
      <w:bookmarkStart w:id="195" w:name="_Toc297123494"/>
      <w:bookmarkStart w:id="196" w:name="_Toc296346662"/>
      <w:bookmarkStart w:id="197" w:name="_Toc297120461"/>
      <w:bookmarkStart w:id="198" w:name="_Toc300934947"/>
      <w:bookmarkStart w:id="199" w:name="_Toc297216153"/>
      <w:bookmarkStart w:id="200" w:name="_Toc296503161"/>
      <w:bookmarkStart w:id="201" w:name="_Toc296891201"/>
    </w:p>
    <w:bookmarkEnd w:id="189"/>
    <w:bookmarkEnd w:id="190"/>
    <w:bookmarkEnd w:id="191"/>
    <w:bookmarkEnd w:id="192"/>
    <w:bookmarkEnd w:id="193"/>
    <w:bookmarkEnd w:id="194"/>
    <w:bookmarkEnd w:id="195"/>
    <w:bookmarkEnd w:id="196"/>
    <w:bookmarkEnd w:id="197"/>
    <w:bookmarkEnd w:id="198"/>
    <w:bookmarkEnd w:id="199"/>
    <w:bookmarkEnd w:id="200"/>
    <w:bookmarkEnd w:id="201"/>
    <w:p w:rsidR="009C7BB0" w:rsidRPr="000A79F9" w:rsidRDefault="00D629D6" w:rsidP="00F16C56">
      <w:pPr>
        <w:snapToGrid w:val="0"/>
        <w:spacing w:beforeLines="30" w:before="93" w:line="360" w:lineRule="auto"/>
        <w:rPr>
          <w:rFonts w:ascii="宋体" w:hAnsi="宋体"/>
          <w:color w:val="000000" w:themeColor="text1"/>
          <w:sz w:val="24"/>
          <w:szCs w:val="24"/>
        </w:rPr>
      </w:pPr>
      <w:r w:rsidRPr="000A79F9">
        <w:rPr>
          <w:rFonts w:ascii="宋体" w:hAnsi="宋体"/>
          <w:color w:val="000000" w:themeColor="text1"/>
          <w:sz w:val="24"/>
          <w:szCs w:val="24"/>
        </w:rPr>
        <w:t xml:space="preserve">    3</w:t>
      </w:r>
      <w:bookmarkStart w:id="202" w:name="_Toc312677990"/>
      <w:bookmarkStart w:id="203" w:name="_Toc318581159"/>
      <w:r w:rsidRPr="000A79F9">
        <w:rPr>
          <w:rFonts w:ascii="宋体" w:hAnsi="宋体"/>
          <w:color w:val="000000" w:themeColor="text1"/>
          <w:sz w:val="24"/>
          <w:szCs w:val="24"/>
        </w:rPr>
        <w:t>.5.2分包的确定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允许分包的专业工程包括：</w:t>
      </w:r>
      <w:r w:rsidRPr="000A79F9">
        <w:rPr>
          <w:rFonts w:ascii="宋体" w:hAnsi="宋体"/>
          <w:color w:val="000000" w:themeColor="text1"/>
          <w:sz w:val="24"/>
          <w:szCs w:val="24"/>
          <w:u w:val="single"/>
        </w:rPr>
        <w:t xml:space="preserve">    </w:t>
      </w:r>
      <w:r w:rsidRPr="000A79F9">
        <w:rPr>
          <w:rFonts w:ascii="宋体" w:hAnsi="宋体" w:hint="eastAsia"/>
          <w:b/>
          <w:color w:val="000000" w:themeColor="text1"/>
          <w:sz w:val="24"/>
          <w:szCs w:val="24"/>
          <w:u w:val="single"/>
        </w:rPr>
        <w:t>执行通用条款，发生时双方另行协商</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其他关于分包的约定：。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3.5.4 分包合同价款</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关于分包合同价款支付的约定：</w:t>
      </w:r>
      <w:r w:rsidRPr="000A79F9">
        <w:rPr>
          <w:rFonts w:ascii="宋体" w:hAnsi="宋体"/>
          <w:color w:val="000000" w:themeColor="text1"/>
          <w:sz w:val="24"/>
          <w:szCs w:val="24"/>
          <w:u w:val="single"/>
        </w:rPr>
        <w:t xml:space="preserve">   </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bookmarkEnd w:id="202"/>
    <w:bookmarkEnd w:id="203"/>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3.6 工程照管与成品、半成品保护</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color w:val="000000" w:themeColor="text1"/>
          <w:kern w:val="0"/>
          <w:sz w:val="24"/>
          <w:szCs w:val="24"/>
        </w:rPr>
        <w:t>承包人负责照管工程及工程相关的材料、工程设备的起始时间：</w:t>
      </w:r>
      <w:r w:rsidRPr="000A79F9">
        <w:rPr>
          <w:rFonts w:ascii="宋体" w:hAnsi="宋体" w:hint="eastAsia"/>
          <w:b/>
          <w:color w:val="000000" w:themeColor="text1"/>
          <w:kern w:val="0"/>
          <w:sz w:val="24"/>
          <w:szCs w:val="24"/>
          <w:u w:val="single"/>
        </w:rPr>
        <w:t>自发包人向承包人移交施工现场之日起，承包人应负责照管工程及工程相关的材料、工程设备，直到颁发工程接收证书之日止</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3.7 履约担保</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承包人是否提供履约担保：</w:t>
      </w:r>
      <w:r w:rsidRPr="000A79F9">
        <w:rPr>
          <w:rFonts w:ascii="宋体" w:hAnsi="宋体" w:hint="eastAsia"/>
          <w:b/>
          <w:color w:val="000000" w:themeColor="text1"/>
          <w:sz w:val="24"/>
          <w:szCs w:val="24"/>
          <w:u w:val="single"/>
        </w:rPr>
        <w:t>提供</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承包人提供履约担保的形式</w:t>
      </w:r>
      <w:r w:rsidRPr="000A79F9">
        <w:rPr>
          <w:rFonts w:ascii="宋体" w:hAnsi="宋体" w:hint="eastAsia"/>
          <w:color w:val="000000" w:themeColor="text1"/>
          <w:sz w:val="24"/>
          <w:szCs w:val="24"/>
        </w:rPr>
        <w:t>、金额及期限的</w:t>
      </w:r>
      <w:r w:rsidRPr="000A79F9">
        <w:rPr>
          <w:rFonts w:ascii="宋体" w:hAnsi="宋体"/>
          <w:color w:val="000000" w:themeColor="text1"/>
          <w:sz w:val="24"/>
          <w:szCs w:val="24"/>
        </w:rPr>
        <w:t>：</w:t>
      </w:r>
      <w:r w:rsidRPr="000A79F9">
        <w:rPr>
          <w:rFonts w:ascii="宋体" w:hAnsi="宋体" w:hint="eastAsia"/>
          <w:b/>
          <w:color w:val="000000" w:themeColor="text1"/>
          <w:sz w:val="24"/>
          <w:szCs w:val="24"/>
          <w:u w:val="single"/>
        </w:rPr>
        <w:t>承包人向发包人提交履约担保作为本合同附件，形式、金额及期限执行招标文件的规定。</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204" w:name="_Toc460226815"/>
      <w:bookmarkStart w:id="205" w:name="_Toc460227085"/>
      <w:bookmarkStart w:id="206" w:name="_Toc351203636"/>
      <w:bookmarkStart w:id="207" w:name="_Toc460660200"/>
      <w:r w:rsidRPr="000A79F9">
        <w:rPr>
          <w:rFonts w:ascii="宋体" w:eastAsia="宋体" w:hAnsi="宋体"/>
          <w:b w:val="0"/>
          <w:color w:val="000000" w:themeColor="text1"/>
          <w:sz w:val="24"/>
          <w:szCs w:val="24"/>
        </w:rPr>
        <w:t>4</w:t>
      </w:r>
      <w:bookmarkStart w:id="208" w:name="_Toc296346663"/>
      <w:bookmarkStart w:id="209" w:name="_Toc296890990"/>
      <w:bookmarkStart w:id="210" w:name="_Toc267251413"/>
      <w:bookmarkStart w:id="211" w:name="_Toc297048348"/>
      <w:bookmarkStart w:id="212" w:name="_Toc292559366"/>
      <w:bookmarkStart w:id="213" w:name="_Toc296944501"/>
      <w:bookmarkStart w:id="214" w:name="_Toc296891202"/>
      <w:bookmarkStart w:id="215" w:name="_Toc296347161"/>
      <w:bookmarkStart w:id="216" w:name="_Toc297120462"/>
      <w:bookmarkStart w:id="217" w:name="_Toc296503162"/>
      <w:bookmarkStart w:id="218" w:name="_Toc292559871"/>
      <w:r w:rsidRPr="000A79F9">
        <w:rPr>
          <w:rFonts w:ascii="宋体" w:eastAsia="宋体" w:hAnsi="宋体"/>
          <w:b w:val="0"/>
          <w:color w:val="000000" w:themeColor="text1"/>
          <w:sz w:val="24"/>
          <w:szCs w:val="24"/>
        </w:rPr>
        <w:t>. 监</w:t>
      </w:r>
      <w:bookmarkEnd w:id="208"/>
      <w:bookmarkEnd w:id="209"/>
      <w:bookmarkEnd w:id="210"/>
      <w:bookmarkEnd w:id="211"/>
      <w:bookmarkEnd w:id="212"/>
      <w:bookmarkEnd w:id="213"/>
      <w:bookmarkEnd w:id="214"/>
      <w:bookmarkEnd w:id="215"/>
      <w:bookmarkEnd w:id="216"/>
      <w:bookmarkEnd w:id="217"/>
      <w:bookmarkEnd w:id="218"/>
      <w:r w:rsidRPr="000A79F9">
        <w:rPr>
          <w:rFonts w:ascii="宋体" w:eastAsia="宋体" w:hAnsi="宋体"/>
          <w:b w:val="0"/>
          <w:color w:val="000000" w:themeColor="text1"/>
          <w:sz w:val="24"/>
          <w:szCs w:val="24"/>
        </w:rPr>
        <w:t>理人</w:t>
      </w:r>
      <w:bookmarkEnd w:id="204"/>
      <w:bookmarkEnd w:id="205"/>
      <w:bookmarkEnd w:id="206"/>
      <w:bookmarkEnd w:id="207"/>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4.1监理人的一般规定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关于监理人的监理内容：</w:t>
      </w:r>
      <w:r w:rsidRPr="000A79F9">
        <w:rPr>
          <w:rFonts w:ascii="宋体" w:hAnsi="宋体" w:hint="eastAsia"/>
          <w:color w:val="000000" w:themeColor="text1"/>
          <w:kern w:val="0"/>
          <w:sz w:val="24"/>
          <w:szCs w:val="24"/>
          <w:u w:val="single"/>
        </w:rPr>
        <w:t>执行监理合同</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关于监理人的监理权限：</w:t>
      </w:r>
      <w:r w:rsidRPr="000A79F9">
        <w:rPr>
          <w:rFonts w:ascii="宋体" w:hAnsi="宋体" w:hint="eastAsia"/>
          <w:color w:val="000000" w:themeColor="text1"/>
          <w:kern w:val="0"/>
          <w:sz w:val="24"/>
          <w:szCs w:val="24"/>
          <w:u w:val="single"/>
        </w:rPr>
        <w:t>执行监理合同</w:t>
      </w:r>
      <w:r w:rsidRPr="000A79F9">
        <w:rPr>
          <w:rFonts w:ascii="宋体" w:hAnsi="宋体"/>
          <w:color w:val="000000" w:themeColor="text1"/>
          <w:sz w:val="24"/>
          <w:szCs w:val="24"/>
        </w:rPr>
        <w:t xml:space="preserve">。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关于监理人在施工现场的办公场所、生活场所的提供和费用承担的约定：</w:t>
      </w:r>
      <w:r w:rsidRPr="000A79F9">
        <w:rPr>
          <w:rFonts w:ascii="宋体" w:hAnsi="宋体" w:hint="eastAsia"/>
          <w:color w:val="000000" w:themeColor="text1"/>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4.2 监理人员</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总监理工程师：</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姓    名：</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 xml:space="preserve">职    </w:t>
      </w:r>
      <w:proofErr w:type="gramStart"/>
      <w:r w:rsidRPr="000A79F9">
        <w:rPr>
          <w:rFonts w:ascii="宋体" w:hAnsi="宋体"/>
          <w:color w:val="000000" w:themeColor="text1"/>
          <w:sz w:val="24"/>
          <w:szCs w:val="24"/>
        </w:rPr>
        <w:t>务</w:t>
      </w:r>
      <w:proofErr w:type="gramEnd"/>
      <w:r w:rsidRPr="000A79F9">
        <w:rPr>
          <w:rFonts w:ascii="宋体" w:hAnsi="宋体"/>
          <w:color w:val="000000" w:themeColor="text1"/>
          <w:sz w:val="24"/>
          <w:szCs w:val="24"/>
        </w:rPr>
        <w:t>：</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监理工程师执业资格证书号：</w:t>
      </w:r>
      <w:r w:rsidRPr="000A79F9">
        <w:rPr>
          <w:rFonts w:ascii="宋体" w:hAnsi="宋体"/>
          <w:color w:val="000000" w:themeColor="text1"/>
          <w:sz w:val="24"/>
          <w:szCs w:val="24"/>
          <w:u w:val="single"/>
        </w:rPr>
        <w:t>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联系电话：</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电子信箱：</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通信地址：</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关于监理人的其他约定：</w:t>
      </w:r>
      <w:r w:rsidRPr="000A79F9">
        <w:rPr>
          <w:rFonts w:ascii="宋体" w:hAnsi="宋体"/>
          <w:color w:val="000000" w:themeColor="text1"/>
          <w:sz w:val="24"/>
          <w:szCs w:val="24"/>
          <w:u w:val="single"/>
        </w:rPr>
        <w:t>  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4.4 商定或确定</w:t>
      </w:r>
    </w:p>
    <w:p w:rsidR="009C7BB0" w:rsidRPr="000A79F9" w:rsidRDefault="00D629D6" w:rsidP="00F16C56">
      <w:pPr>
        <w:snapToGrid w:val="0"/>
        <w:spacing w:beforeLines="30" w:before="93" w:line="360" w:lineRule="auto"/>
        <w:rPr>
          <w:rFonts w:ascii="宋体" w:hAnsi="宋体"/>
          <w:color w:val="000000" w:themeColor="text1"/>
          <w:sz w:val="24"/>
          <w:szCs w:val="24"/>
        </w:rPr>
      </w:pPr>
      <w:bookmarkStart w:id="219" w:name="_Toc267251418"/>
      <w:r w:rsidRPr="000A79F9">
        <w:rPr>
          <w:rFonts w:ascii="宋体" w:hAnsi="宋体"/>
          <w:color w:val="000000" w:themeColor="text1"/>
          <w:sz w:val="24"/>
          <w:szCs w:val="24"/>
        </w:rPr>
        <w:t>在发包人和承包人不能通过协商达成一致意见时，发包人授权监理人对以下事项进行确定：</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w:t>
      </w:r>
      <w:r w:rsidRPr="000A79F9">
        <w:rPr>
          <w:rFonts w:ascii="宋体" w:hAnsi="宋体"/>
          <w:color w:val="000000" w:themeColor="text1"/>
          <w:sz w:val="24"/>
          <w:szCs w:val="24"/>
        </w:rPr>
        <w:t>；</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（2）</w:t>
      </w:r>
      <w:r w:rsidRPr="000A79F9">
        <w:rPr>
          <w:rFonts w:ascii="宋体" w:hAnsi="宋体"/>
          <w:color w:val="000000" w:themeColor="text1"/>
          <w:sz w:val="24"/>
          <w:szCs w:val="24"/>
        </w:rPr>
        <w:t>；</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（3）</w:t>
      </w:r>
      <w:r w:rsidRPr="000A79F9">
        <w:rPr>
          <w:rFonts w:ascii="宋体" w:hAnsi="宋体"/>
          <w:color w:val="000000" w:themeColor="text1"/>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220" w:name="_Toc460660201"/>
      <w:bookmarkStart w:id="221" w:name="_Toc460227086"/>
      <w:bookmarkStart w:id="222" w:name="_Toc460226816"/>
      <w:r w:rsidRPr="000A79F9">
        <w:rPr>
          <w:rFonts w:ascii="宋体" w:eastAsia="宋体" w:hAnsi="宋体"/>
          <w:b w:val="0"/>
          <w:color w:val="000000" w:themeColor="text1"/>
          <w:sz w:val="24"/>
          <w:szCs w:val="24"/>
        </w:rPr>
        <w:t>5</w:t>
      </w:r>
      <w:bookmarkStart w:id="223" w:name="_Toc296346664"/>
      <w:bookmarkStart w:id="224" w:name="_Toc297048349"/>
      <w:bookmarkStart w:id="225" w:name="_Toc297120463"/>
      <w:bookmarkStart w:id="226" w:name="_Toc292559367"/>
      <w:bookmarkStart w:id="227" w:name="_Toc296944502"/>
      <w:bookmarkStart w:id="228" w:name="_Toc296347162"/>
      <w:bookmarkStart w:id="229" w:name="_Toc296891203"/>
      <w:bookmarkStart w:id="230" w:name="_Toc296503163"/>
      <w:bookmarkStart w:id="231" w:name="_Toc292559872"/>
      <w:bookmarkStart w:id="232" w:name="_Toc296890991"/>
      <w:bookmarkEnd w:id="219"/>
      <w:r w:rsidRPr="000A79F9">
        <w:rPr>
          <w:rFonts w:ascii="宋体" w:eastAsia="宋体" w:hAnsi="宋体"/>
          <w:b w:val="0"/>
          <w:color w:val="000000" w:themeColor="text1"/>
          <w:sz w:val="24"/>
          <w:szCs w:val="24"/>
        </w:rPr>
        <w:t>. 工程质量</w:t>
      </w:r>
      <w:bookmarkEnd w:id="220"/>
      <w:bookmarkEnd w:id="221"/>
      <w:bookmarkEnd w:id="222"/>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5.1 质量要求</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5</w:t>
      </w:r>
      <w:bookmarkStart w:id="233" w:name="_Toc297123496"/>
      <w:bookmarkStart w:id="234" w:name="_Toc312677997"/>
      <w:bookmarkStart w:id="235" w:name="_Toc318581164"/>
      <w:bookmarkStart w:id="236" w:name="_Toc300934949"/>
      <w:bookmarkStart w:id="237" w:name="_Toc304295527"/>
      <w:bookmarkStart w:id="238" w:name="_Toc297216155"/>
      <w:bookmarkStart w:id="239" w:name="_Toc303539106"/>
      <w:r w:rsidRPr="000A79F9">
        <w:rPr>
          <w:rFonts w:ascii="宋体" w:hAnsi="宋体"/>
          <w:color w:val="000000" w:themeColor="text1"/>
          <w:sz w:val="24"/>
          <w:szCs w:val="24"/>
        </w:rPr>
        <w:t>.1.1 特殊质量标准和要求：。</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关于工程奖项的约定：。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5.3 隐蔽工程检查</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5.3.2承包人提前通知监理人隐蔽工程检查的期限的约定：</w:t>
      </w:r>
      <w:r w:rsidRPr="000A79F9">
        <w:rPr>
          <w:rFonts w:ascii="宋体" w:hAnsi="宋体" w:hint="eastAsia"/>
          <w:b/>
          <w:color w:val="000000" w:themeColor="text1"/>
          <w:sz w:val="24"/>
          <w:szCs w:val="24"/>
          <w:u w:val="single"/>
        </w:rPr>
        <w:t>共同检查前48小时（</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监理人不能按时进行检查时，应提前</w:t>
      </w:r>
      <w:r w:rsidRPr="000A79F9">
        <w:rPr>
          <w:rFonts w:ascii="宋体" w:hAnsi="宋体" w:hint="eastAsia"/>
          <w:color w:val="000000" w:themeColor="text1"/>
          <w:sz w:val="24"/>
          <w:szCs w:val="24"/>
          <w:u w:val="single"/>
        </w:rPr>
        <w:t>24（</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小时提交书面延期要求。</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关于延期最长不得超过：</w:t>
      </w:r>
      <w:r w:rsidRPr="000A79F9">
        <w:rPr>
          <w:rFonts w:ascii="宋体" w:hAnsi="宋体" w:hint="eastAsia"/>
          <w:color w:val="000000" w:themeColor="text1"/>
          <w:sz w:val="24"/>
          <w:szCs w:val="24"/>
          <w:u w:val="single"/>
        </w:rPr>
        <w:t>48（</w:t>
      </w:r>
      <w:r w:rsidRPr="000A79F9">
        <w:rPr>
          <w:rFonts w:ascii="宋体" w:hAnsi="宋体" w:hint="eastAsia"/>
          <w:b/>
          <w:color w:val="000000" w:themeColor="text1"/>
          <w:kern w:val="0"/>
          <w:sz w:val="24"/>
          <w:szCs w:val="24"/>
          <w:u w:val="single"/>
        </w:rPr>
        <w:t xml:space="preserve">执行通用条款） </w:t>
      </w:r>
      <w:r w:rsidRPr="000A79F9">
        <w:rPr>
          <w:rFonts w:ascii="宋体" w:hAnsi="宋体"/>
          <w:color w:val="000000" w:themeColor="text1"/>
          <w:sz w:val="24"/>
          <w:szCs w:val="24"/>
        </w:rPr>
        <w:t>小时。</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240" w:name="_Toc460226817"/>
      <w:bookmarkStart w:id="241" w:name="_Toc351203638"/>
      <w:bookmarkStart w:id="242" w:name="_Toc460660202"/>
      <w:bookmarkStart w:id="243" w:name="_Toc460227087"/>
      <w:r w:rsidRPr="000A79F9">
        <w:rPr>
          <w:rFonts w:ascii="宋体" w:eastAsia="宋体" w:hAnsi="宋体"/>
          <w:b w:val="0"/>
          <w:color w:val="000000" w:themeColor="text1"/>
          <w:sz w:val="24"/>
          <w:szCs w:val="24"/>
        </w:rPr>
        <w:t>6. 安全文明施工与环境保护</w:t>
      </w:r>
      <w:bookmarkEnd w:id="240"/>
      <w:bookmarkEnd w:id="241"/>
      <w:bookmarkEnd w:id="242"/>
      <w:bookmarkEnd w:id="243"/>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6.1安全文明施工</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6.1.1 项目安全生产的达标目标及相应事项的约定：。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6.1.4 关于治安保卫的特别约定：</w:t>
      </w:r>
      <w:r w:rsidRPr="000A79F9">
        <w:rPr>
          <w:rFonts w:ascii="宋体" w:hAnsi="宋体" w:hint="eastAsia"/>
          <w:b/>
          <w:color w:val="000000" w:themeColor="text1"/>
          <w:kern w:val="0"/>
          <w:sz w:val="24"/>
          <w:szCs w:val="24"/>
          <w:u w:val="single"/>
        </w:rPr>
        <w:t xml:space="preserve">执行通用条款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关于编制施工场地治安管理计划的约定：</w:t>
      </w:r>
      <w:r w:rsidRPr="000A79F9">
        <w:rPr>
          <w:rFonts w:ascii="宋体" w:hAnsi="宋体" w:hint="eastAsia"/>
          <w:b/>
          <w:color w:val="000000" w:themeColor="text1"/>
          <w:kern w:val="0"/>
          <w:sz w:val="24"/>
          <w:szCs w:val="24"/>
          <w:u w:val="single"/>
        </w:rPr>
        <w:t xml:space="preserve">执行通用条款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6.1.5 文明施工</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lastRenderedPageBreak/>
        <w:t>合同当事人对文明施工的要求：。</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6.1.6 关于安全文明施工费支付比例和支付期限的约定：。</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244" w:name="_Toc351203639"/>
      <w:bookmarkStart w:id="245" w:name="_Toc460226818"/>
      <w:bookmarkStart w:id="246" w:name="_Toc460660203"/>
      <w:bookmarkStart w:id="247" w:name="_Toc460227088"/>
      <w:bookmarkEnd w:id="233"/>
      <w:bookmarkEnd w:id="234"/>
      <w:bookmarkEnd w:id="235"/>
      <w:bookmarkEnd w:id="236"/>
      <w:bookmarkEnd w:id="237"/>
      <w:bookmarkEnd w:id="238"/>
      <w:bookmarkEnd w:id="239"/>
      <w:r w:rsidRPr="000A79F9">
        <w:rPr>
          <w:rFonts w:ascii="宋体" w:eastAsia="宋体" w:hAnsi="宋体"/>
          <w:b w:val="0"/>
          <w:color w:val="000000" w:themeColor="text1"/>
          <w:sz w:val="24"/>
          <w:szCs w:val="24"/>
        </w:rPr>
        <w:t>7. 工期和进度</w:t>
      </w:r>
      <w:bookmarkEnd w:id="244"/>
      <w:bookmarkEnd w:id="245"/>
      <w:bookmarkEnd w:id="246"/>
      <w:bookmarkEnd w:id="247"/>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7.1 施工组织设计</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sz w:val="24"/>
          <w:szCs w:val="24"/>
        </w:rPr>
        <w:t>7.1.</w:t>
      </w:r>
      <w:r w:rsidRPr="000A79F9">
        <w:rPr>
          <w:rFonts w:ascii="宋体" w:hAnsi="宋体" w:hint="eastAsia"/>
          <w:color w:val="000000" w:themeColor="text1"/>
          <w:sz w:val="24"/>
          <w:szCs w:val="24"/>
        </w:rPr>
        <w:t>1 合</w:t>
      </w:r>
      <w:r w:rsidRPr="000A79F9">
        <w:rPr>
          <w:rFonts w:ascii="宋体" w:hAnsi="宋体" w:hint="eastAsia"/>
          <w:color w:val="000000" w:themeColor="text1"/>
          <w:kern w:val="0"/>
          <w:sz w:val="24"/>
          <w:szCs w:val="24"/>
        </w:rPr>
        <w:t>同当事人约定的</w:t>
      </w:r>
      <w:r w:rsidRPr="000A79F9">
        <w:rPr>
          <w:rFonts w:ascii="宋体" w:hAnsi="宋体"/>
          <w:color w:val="000000" w:themeColor="text1"/>
          <w:kern w:val="0"/>
          <w:sz w:val="24"/>
          <w:szCs w:val="24"/>
        </w:rPr>
        <w:t>施工组织设计</w:t>
      </w:r>
      <w:r w:rsidRPr="000A79F9">
        <w:rPr>
          <w:rFonts w:ascii="宋体" w:hAnsi="宋体" w:hint="eastAsia"/>
          <w:color w:val="000000" w:themeColor="text1"/>
          <w:kern w:val="0"/>
          <w:sz w:val="24"/>
          <w:szCs w:val="24"/>
        </w:rPr>
        <w:t>应包括的其他内容</w:t>
      </w:r>
      <w:r w:rsidRPr="000A79F9">
        <w:rPr>
          <w:rFonts w:ascii="宋体" w:hAnsi="宋体"/>
          <w:color w:val="000000" w:themeColor="text1"/>
          <w:kern w:val="0"/>
          <w:sz w:val="24"/>
          <w:szCs w:val="24"/>
        </w:rPr>
        <w:t>：</w:t>
      </w:r>
      <w:r w:rsidRPr="000A79F9">
        <w:rPr>
          <w:rFonts w:ascii="宋体" w:hAnsi="宋体" w:hint="eastAsia"/>
          <w:b/>
          <w:color w:val="000000" w:themeColor="text1"/>
          <w:sz w:val="24"/>
          <w:szCs w:val="24"/>
          <w:u w:val="single"/>
        </w:rPr>
        <w:t>总进度计划须含网络图、横道图</w:t>
      </w:r>
      <w:r w:rsidRPr="000A79F9">
        <w:rPr>
          <w:rFonts w:ascii="宋体" w:hAnsi="宋体"/>
          <w:color w:val="000000" w:themeColor="text1"/>
          <w:sz w:val="24"/>
          <w:szCs w:val="24"/>
        </w:rPr>
        <w:t>。</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sz w:val="24"/>
          <w:szCs w:val="24"/>
        </w:rPr>
        <w:t xml:space="preserve">7.1.2 </w:t>
      </w:r>
      <w:r w:rsidRPr="000A79F9">
        <w:rPr>
          <w:rFonts w:ascii="宋体" w:hAnsi="宋体"/>
          <w:color w:val="000000" w:themeColor="text1"/>
          <w:kern w:val="0"/>
          <w:sz w:val="24"/>
          <w:szCs w:val="24"/>
        </w:rPr>
        <w:t>施工组织设计的提交和修改</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承包人提交详细施工组织设计的期限的约定：</w:t>
      </w:r>
      <w:r w:rsidRPr="000A79F9">
        <w:rPr>
          <w:rFonts w:ascii="宋体" w:hAnsi="宋体" w:hint="eastAsia"/>
          <w:b/>
          <w:color w:val="000000" w:themeColor="text1"/>
          <w:sz w:val="24"/>
          <w:szCs w:val="24"/>
          <w:u w:val="single"/>
        </w:rPr>
        <w:t>合同签订后14天内，但至迟不得晚于第7.3.2项〔开工通知〕载明的开工日期前7天</w:t>
      </w:r>
      <w:r w:rsidRPr="000A79F9">
        <w:rPr>
          <w:rFonts w:ascii="宋体" w:hAnsi="宋体" w:hint="eastAsia"/>
          <w:b/>
          <w:color w:val="000000" w:themeColor="text1"/>
          <w:kern w:val="0"/>
          <w:sz w:val="24"/>
          <w:szCs w:val="24"/>
          <w:u w:val="single"/>
        </w:rPr>
        <w:t xml:space="preserve">(执行通用条款)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发包人和监理人在收到</w:t>
      </w:r>
      <w:r w:rsidRPr="000A79F9">
        <w:rPr>
          <w:rFonts w:ascii="宋体" w:hAnsi="宋体" w:hint="eastAsia"/>
          <w:color w:val="000000" w:themeColor="text1"/>
          <w:sz w:val="24"/>
          <w:szCs w:val="24"/>
        </w:rPr>
        <w:t>详细的施工组织设计</w:t>
      </w:r>
      <w:r w:rsidRPr="000A79F9">
        <w:rPr>
          <w:rFonts w:ascii="宋体" w:hAnsi="宋体"/>
          <w:color w:val="000000" w:themeColor="text1"/>
          <w:sz w:val="24"/>
          <w:szCs w:val="24"/>
        </w:rPr>
        <w:t>后确认或提出修改意见的期限：</w:t>
      </w:r>
      <w:r w:rsidRPr="000A79F9">
        <w:rPr>
          <w:rFonts w:ascii="宋体" w:hAnsi="宋体" w:hint="eastAsia"/>
          <w:b/>
          <w:color w:val="000000" w:themeColor="text1"/>
          <w:sz w:val="24"/>
          <w:szCs w:val="24"/>
          <w:u w:val="single"/>
        </w:rPr>
        <w:t>收到施工组织设计后7天内（</w:t>
      </w:r>
      <w:r w:rsidRPr="000A79F9">
        <w:rPr>
          <w:rFonts w:ascii="宋体" w:hAnsi="宋体" w:hint="eastAsia"/>
          <w:b/>
          <w:color w:val="000000" w:themeColor="text1"/>
          <w:kern w:val="0"/>
          <w:sz w:val="24"/>
          <w:szCs w:val="24"/>
          <w:u w:val="single"/>
        </w:rPr>
        <w:t xml:space="preserve">执行通用条款） </w:t>
      </w:r>
      <w:r w:rsidRPr="000A79F9">
        <w:rPr>
          <w:rFonts w:ascii="宋体" w:hAnsi="宋体"/>
          <w:color w:val="000000" w:themeColor="text1"/>
          <w:sz w:val="24"/>
          <w:szCs w:val="24"/>
        </w:rPr>
        <w:t>。</w:t>
      </w:r>
      <w:bookmarkStart w:id="248" w:name="_Toc312678005"/>
      <w:bookmarkStart w:id="249" w:name="_Toc312677479"/>
      <w:bookmarkStart w:id="250" w:name="_Toc304295541"/>
      <w:bookmarkStart w:id="251" w:name="_Toc297216173"/>
      <w:bookmarkStart w:id="252" w:name="_Toc303539123"/>
      <w:bookmarkStart w:id="253" w:name="_Toc300934966"/>
      <w:bookmarkStart w:id="254" w:name="_Toc297123514"/>
      <w:r w:rsidRPr="000A79F9">
        <w:rPr>
          <w:rFonts w:ascii="宋体" w:hAnsi="宋体" w:hint="eastAsia"/>
          <w:color w:val="000000" w:themeColor="text1"/>
          <w:sz w:val="24"/>
          <w:szCs w:val="24"/>
        </w:rPr>
        <w:t>发包人或监理人未在前述期限内确认或提出修改意见的，</w:t>
      </w:r>
      <w:proofErr w:type="gramStart"/>
      <w:r w:rsidRPr="000A79F9">
        <w:rPr>
          <w:rFonts w:ascii="宋体" w:hAnsi="宋体" w:hint="eastAsia"/>
          <w:color w:val="000000" w:themeColor="text1"/>
          <w:sz w:val="24"/>
          <w:szCs w:val="24"/>
        </w:rPr>
        <w:t>不</w:t>
      </w:r>
      <w:proofErr w:type="gramEnd"/>
      <w:r w:rsidRPr="000A79F9">
        <w:rPr>
          <w:rFonts w:ascii="宋体" w:hAnsi="宋体" w:hint="eastAsia"/>
          <w:color w:val="000000" w:themeColor="text1"/>
          <w:sz w:val="24"/>
          <w:szCs w:val="24"/>
        </w:rPr>
        <w:t>视为发包人或监理人认可承包人提交的施工进度计划。发包人和监理人对承包人提交的施工进度计划的确认，不能减轻或免除承包人根据法律规定和合同约定应承担的任何责任或义务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7.2 施工进度计划</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7.2.2 施工进度计划的修订</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发包人和监理人在收到修订的施工进度计划后确认或提出修改意见的期限：  收到修订的施工进度计划后7天内(执行通用条款)  发包人或监理人未在前述期限内确认或提出修改意见的，</w:t>
      </w:r>
      <w:proofErr w:type="gramStart"/>
      <w:r w:rsidRPr="000A79F9">
        <w:rPr>
          <w:rFonts w:ascii="宋体" w:hAnsi="宋体" w:hint="eastAsia"/>
          <w:color w:val="000000" w:themeColor="text1"/>
          <w:sz w:val="24"/>
          <w:szCs w:val="24"/>
        </w:rPr>
        <w:t>不</w:t>
      </w:r>
      <w:proofErr w:type="gramEnd"/>
      <w:r w:rsidRPr="000A79F9">
        <w:rPr>
          <w:rFonts w:ascii="宋体" w:hAnsi="宋体" w:hint="eastAsia"/>
          <w:color w:val="000000" w:themeColor="text1"/>
          <w:sz w:val="24"/>
          <w:szCs w:val="24"/>
        </w:rPr>
        <w:t>视为发包人或监理人认可承包人提交的施工进度计划。发包人和监理人对承包人提交的施工进度计划的确认，不能减轻或免除承包人根据法律规定和合同约定应承担的任何责任或义务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7.3 开工</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7.3.1 开工准备</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关于承包人提交</w:t>
      </w:r>
      <w:r w:rsidRPr="000A79F9">
        <w:rPr>
          <w:rFonts w:ascii="宋体" w:hAnsi="宋体"/>
          <w:color w:val="000000" w:themeColor="text1"/>
          <w:kern w:val="0"/>
          <w:sz w:val="24"/>
          <w:szCs w:val="24"/>
        </w:rPr>
        <w:t>工程开工</w:t>
      </w:r>
      <w:proofErr w:type="gramStart"/>
      <w:r w:rsidRPr="000A79F9">
        <w:rPr>
          <w:rFonts w:ascii="宋体" w:hAnsi="宋体"/>
          <w:color w:val="000000" w:themeColor="text1"/>
          <w:kern w:val="0"/>
          <w:sz w:val="24"/>
          <w:szCs w:val="24"/>
        </w:rPr>
        <w:t>报审表</w:t>
      </w:r>
      <w:proofErr w:type="gramEnd"/>
      <w:r w:rsidRPr="000A79F9">
        <w:rPr>
          <w:rFonts w:ascii="宋体" w:hAnsi="宋体"/>
          <w:color w:val="000000" w:themeColor="text1"/>
          <w:kern w:val="0"/>
          <w:sz w:val="24"/>
          <w:szCs w:val="24"/>
        </w:rPr>
        <w:t>的期限：</w:t>
      </w:r>
      <w:r w:rsidRPr="000A79F9">
        <w:rPr>
          <w:rFonts w:ascii="宋体" w:hAnsi="宋体" w:hint="eastAsia"/>
          <w:b/>
          <w:color w:val="000000" w:themeColor="text1"/>
          <w:sz w:val="24"/>
          <w:szCs w:val="24"/>
          <w:u w:val="single"/>
        </w:rPr>
        <w:t xml:space="preserve">开工前7天内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关于发包人应完成的其他开工准备工作及期限：</w:t>
      </w:r>
      <w:r w:rsidRPr="000A79F9">
        <w:rPr>
          <w:rFonts w:ascii="宋体" w:hAnsi="宋体" w:hint="eastAsia"/>
          <w:b/>
          <w:color w:val="000000" w:themeColor="text1"/>
          <w:sz w:val="24"/>
          <w:szCs w:val="24"/>
          <w:u w:val="single"/>
        </w:rPr>
        <w:t>开工前7天内</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关于承包人应完成的其他开工准备工作及期限：</w:t>
      </w:r>
      <w:r w:rsidRPr="000A79F9">
        <w:rPr>
          <w:rFonts w:ascii="宋体" w:hAnsi="宋体" w:hint="eastAsia"/>
          <w:b/>
          <w:color w:val="000000" w:themeColor="text1"/>
          <w:sz w:val="24"/>
          <w:szCs w:val="24"/>
          <w:u w:val="single"/>
        </w:rPr>
        <w:t>开工前7天内</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7.3.2开工通知</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因发包人原因造成监理人未能在计划开工日期之日起</w:t>
      </w:r>
      <w:r w:rsidRPr="000A79F9">
        <w:rPr>
          <w:rFonts w:ascii="宋体" w:hAnsi="宋体" w:hint="eastAsia"/>
          <w:color w:val="000000" w:themeColor="text1"/>
          <w:sz w:val="24"/>
          <w:szCs w:val="24"/>
          <w:u w:val="single"/>
        </w:rPr>
        <w:t>90（</w:t>
      </w:r>
      <w:r w:rsidRPr="000A79F9">
        <w:rPr>
          <w:rFonts w:ascii="宋体" w:hAnsi="宋体" w:hint="eastAsia"/>
          <w:b/>
          <w:color w:val="000000" w:themeColor="text1"/>
          <w:kern w:val="0"/>
          <w:sz w:val="24"/>
          <w:szCs w:val="24"/>
          <w:u w:val="single"/>
        </w:rPr>
        <w:t xml:space="preserve">执行通用条款） </w:t>
      </w:r>
      <w:r w:rsidRPr="000A79F9">
        <w:rPr>
          <w:rFonts w:ascii="宋体" w:hAnsi="宋体"/>
          <w:color w:val="000000" w:themeColor="text1"/>
          <w:sz w:val="24"/>
          <w:szCs w:val="24"/>
        </w:rPr>
        <w:t>天内发出开工通知的，承包人有权提出价格调整要求，或者解除合同。</w:t>
      </w:r>
    </w:p>
    <w:bookmarkEnd w:id="248"/>
    <w:bookmarkEnd w:id="249"/>
    <w:bookmarkEnd w:id="250"/>
    <w:bookmarkEnd w:id="251"/>
    <w:bookmarkEnd w:id="252"/>
    <w:bookmarkEnd w:id="253"/>
    <w:bookmarkEnd w:id="254"/>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7.4 测量放线</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7.4.1发包人通过监理人向承包人提供测量基准点、基准线和水准点及其书面资料的期限：</w:t>
      </w:r>
      <w:r w:rsidRPr="000A79F9">
        <w:rPr>
          <w:rFonts w:ascii="宋体" w:hAnsi="宋体" w:hint="eastAsia"/>
          <w:b/>
          <w:color w:val="000000" w:themeColor="text1"/>
          <w:sz w:val="24"/>
          <w:szCs w:val="24"/>
          <w:u w:val="single"/>
        </w:rPr>
        <w:t>开工前7天内</w:t>
      </w:r>
      <w:r w:rsidRPr="000A79F9">
        <w:rPr>
          <w:rFonts w:ascii="宋体" w:hAnsi="宋体" w:hint="eastAsia"/>
          <w:b/>
          <w:color w:val="000000" w:themeColor="text1"/>
          <w:kern w:val="0"/>
          <w:sz w:val="24"/>
          <w:szCs w:val="24"/>
          <w:u w:val="single"/>
        </w:rPr>
        <w:t xml:space="preserve">(执行通用条款)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w:t>
      </w:r>
      <w:bookmarkStart w:id="255" w:name="_Toc303539125"/>
      <w:bookmarkStart w:id="256" w:name="_Toc297123516"/>
      <w:bookmarkStart w:id="257" w:name="_Toc312677484"/>
      <w:bookmarkStart w:id="258" w:name="_Toc300934968"/>
      <w:bookmarkStart w:id="259" w:name="_Toc297216175"/>
      <w:bookmarkStart w:id="260" w:name="_Toc304295546"/>
      <w:bookmarkStart w:id="261" w:name="_Toc312678010"/>
      <w:r w:rsidRPr="000A79F9">
        <w:rPr>
          <w:rFonts w:ascii="宋体" w:hAnsi="宋体"/>
          <w:color w:val="000000" w:themeColor="text1"/>
          <w:sz w:val="24"/>
          <w:szCs w:val="24"/>
        </w:rPr>
        <w:t>.5 工期延误</w:t>
      </w:r>
    </w:p>
    <w:bookmarkEnd w:id="255"/>
    <w:bookmarkEnd w:id="256"/>
    <w:bookmarkEnd w:id="257"/>
    <w:bookmarkEnd w:id="258"/>
    <w:bookmarkEnd w:id="259"/>
    <w:bookmarkEnd w:id="260"/>
    <w:bookmarkEnd w:id="261"/>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7.5.1 因发包人原因导致工期延误</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（7）因发包人原因导致工期延误的其他情形：</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7.5.2 因承包人原因导致工期延误</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因承包人原因造成工期延误，逾期竣工违约金的计算方法为：</w:t>
      </w:r>
      <w:r w:rsidRPr="000A79F9">
        <w:rPr>
          <w:rFonts w:ascii="宋体" w:hAnsi="宋体" w:hint="eastAsia"/>
          <w:color w:val="000000" w:themeColor="text1"/>
          <w:sz w:val="24"/>
          <w:szCs w:val="24"/>
          <w:u w:val="single"/>
        </w:rPr>
        <w:t>每延期竣工一天，承包人支付发包人合同价款的万分之二的违约金；工程延期</w:t>
      </w:r>
      <w:r w:rsidRPr="000A79F9">
        <w:rPr>
          <w:rFonts w:ascii="宋体" w:hAnsi="宋体"/>
          <w:color w:val="000000" w:themeColor="text1"/>
          <w:sz w:val="24"/>
          <w:szCs w:val="24"/>
          <w:u w:val="single"/>
        </w:rPr>
        <w:t>28</w:t>
      </w:r>
      <w:r w:rsidRPr="000A79F9">
        <w:rPr>
          <w:rFonts w:ascii="宋体" w:hAnsi="宋体" w:hint="eastAsia"/>
          <w:color w:val="000000" w:themeColor="text1"/>
          <w:sz w:val="24"/>
          <w:szCs w:val="24"/>
          <w:u w:val="single"/>
        </w:rPr>
        <w:t>天以上的，每天按合同价款万分之五向发包人支付违约金；延期竣工</w:t>
      </w:r>
      <w:r w:rsidRPr="000A79F9">
        <w:rPr>
          <w:rFonts w:ascii="宋体" w:hAnsi="宋体"/>
          <w:color w:val="000000" w:themeColor="text1"/>
          <w:sz w:val="24"/>
          <w:szCs w:val="24"/>
          <w:u w:val="single"/>
        </w:rPr>
        <w:t>56</w:t>
      </w:r>
      <w:r w:rsidRPr="000A79F9">
        <w:rPr>
          <w:rFonts w:ascii="宋体" w:hAnsi="宋体" w:hint="eastAsia"/>
          <w:color w:val="000000" w:themeColor="text1"/>
          <w:sz w:val="24"/>
          <w:szCs w:val="24"/>
          <w:u w:val="single"/>
        </w:rPr>
        <w:t>天以上的，发包人有权解除合同，并追究连带损失</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因承包人原因造成工期延误，逾期竣工违约金的上限：</w:t>
      </w:r>
      <w:r w:rsidRPr="000A79F9">
        <w:rPr>
          <w:rFonts w:ascii="宋体" w:hAnsi="宋体" w:hint="eastAsia"/>
          <w:color w:val="000000" w:themeColor="text1"/>
          <w:sz w:val="24"/>
          <w:szCs w:val="24"/>
          <w:u w:val="single"/>
        </w:rPr>
        <w:t>违约金最高限额为合同价款的</w:t>
      </w:r>
      <w:r w:rsidRPr="000A79F9">
        <w:rPr>
          <w:rFonts w:ascii="宋体" w:hAnsi="宋体"/>
          <w:color w:val="000000" w:themeColor="text1"/>
          <w:sz w:val="24"/>
          <w:szCs w:val="24"/>
          <w:u w:val="single"/>
        </w:rPr>
        <w:t>4%</w:t>
      </w:r>
      <w:r w:rsidRPr="000A79F9">
        <w:rPr>
          <w:rFonts w:ascii="宋体" w:hAnsi="宋体" w:hint="eastAsia"/>
          <w:color w:val="000000" w:themeColor="text1"/>
          <w:sz w:val="24"/>
          <w:szCs w:val="24"/>
          <w:u w:val="single"/>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7.6 不利物质条件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不利物质条件的其他情形和有关约定：</w:t>
      </w:r>
      <w:r w:rsidRPr="000A79F9">
        <w:rPr>
          <w:rFonts w:ascii="宋体" w:hAnsi="宋体" w:hint="eastAsia"/>
          <w:color w:val="000000" w:themeColor="text1"/>
          <w:kern w:val="0"/>
          <w:sz w:val="24"/>
          <w:szCs w:val="24"/>
          <w:u w:val="single"/>
        </w:rPr>
        <w:t xml:space="preserve">执行通用条款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7.7异常恶劣的气候条件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发包人和承包人同意以下情形视为异常恶劣的气候条件：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7.9 提前竣工的奖励</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7.9.2提前竣工的奖励：。</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262" w:name="_Toc460227089"/>
      <w:bookmarkStart w:id="263" w:name="_Toc460660204"/>
      <w:bookmarkStart w:id="264" w:name="_Toc351203640"/>
      <w:bookmarkStart w:id="265" w:name="_Toc460226819"/>
      <w:r w:rsidRPr="000A79F9">
        <w:rPr>
          <w:rFonts w:ascii="宋体" w:eastAsia="宋体" w:hAnsi="宋体"/>
          <w:b w:val="0"/>
          <w:color w:val="000000" w:themeColor="text1"/>
          <w:sz w:val="24"/>
          <w:szCs w:val="24"/>
        </w:rPr>
        <w:t>8. 材料与设备</w:t>
      </w:r>
      <w:bookmarkEnd w:id="262"/>
      <w:bookmarkEnd w:id="263"/>
      <w:bookmarkEnd w:id="264"/>
      <w:bookmarkEnd w:id="265"/>
    </w:p>
    <w:bookmarkEnd w:id="223"/>
    <w:bookmarkEnd w:id="224"/>
    <w:bookmarkEnd w:id="225"/>
    <w:bookmarkEnd w:id="226"/>
    <w:bookmarkEnd w:id="227"/>
    <w:bookmarkEnd w:id="228"/>
    <w:bookmarkEnd w:id="229"/>
    <w:bookmarkEnd w:id="230"/>
    <w:bookmarkEnd w:id="231"/>
    <w:bookmarkEnd w:id="232"/>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8</w:t>
      </w:r>
      <w:bookmarkStart w:id="266" w:name="_Toc267251424"/>
      <w:bookmarkStart w:id="267" w:name="_Toc280868655"/>
      <w:bookmarkStart w:id="268" w:name="_Toc280868656"/>
      <w:r w:rsidRPr="000A79F9">
        <w:rPr>
          <w:rFonts w:ascii="宋体" w:hAnsi="宋体"/>
          <w:color w:val="000000" w:themeColor="text1"/>
          <w:sz w:val="24"/>
          <w:szCs w:val="24"/>
        </w:rPr>
        <w:t>.4材料与工程设备的保管与使用</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8</w:t>
      </w:r>
      <w:bookmarkStart w:id="269" w:name="_Toc296891208"/>
      <w:bookmarkStart w:id="270" w:name="_Toc303539137"/>
      <w:bookmarkStart w:id="271" w:name="_Toc300934980"/>
      <w:bookmarkStart w:id="272" w:name="_Toc297048354"/>
      <w:bookmarkStart w:id="273" w:name="_Toc296890996"/>
      <w:bookmarkStart w:id="274" w:name="_Toc312678020"/>
      <w:bookmarkStart w:id="275" w:name="_Toc296944507"/>
      <w:bookmarkStart w:id="276" w:name="_Toc296503168"/>
      <w:bookmarkStart w:id="277" w:name="_Toc296346669"/>
      <w:bookmarkStart w:id="278" w:name="_Toc312677494"/>
      <w:bookmarkStart w:id="279" w:name="_Toc297123528"/>
      <w:bookmarkStart w:id="280" w:name="_Toc318581173"/>
      <w:bookmarkStart w:id="281" w:name="_Toc296347167"/>
      <w:bookmarkStart w:id="282" w:name="_Toc304295557"/>
      <w:bookmarkStart w:id="283" w:name="_Toc297120468"/>
      <w:bookmarkStart w:id="284" w:name="_Toc297216187"/>
      <w:r w:rsidRPr="000A79F9">
        <w:rPr>
          <w:rFonts w:ascii="宋体" w:hAnsi="宋体"/>
          <w:color w:val="000000" w:themeColor="text1"/>
          <w:sz w:val="24"/>
          <w:szCs w:val="24"/>
        </w:rPr>
        <w:t>.4.1发包人供应的材料设备的保管费用的承担：</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1</w:t>
      </w:r>
      <w:r w:rsidRPr="000A79F9">
        <w:rPr>
          <w:rFonts w:ascii="宋体" w:hAnsi="宋体" w:hint="eastAsia"/>
          <w:color w:val="000000" w:themeColor="text1"/>
          <w:sz w:val="24"/>
          <w:szCs w:val="24"/>
        </w:rPr>
        <w:t>）材料按照总价的</w:t>
      </w:r>
      <w:r w:rsidRPr="000A79F9">
        <w:rPr>
          <w:rFonts w:ascii="宋体" w:hAnsi="宋体"/>
          <w:color w:val="000000" w:themeColor="text1"/>
          <w:sz w:val="24"/>
          <w:szCs w:val="24"/>
        </w:rPr>
        <w:t>%</w:t>
      </w:r>
      <w:r w:rsidRPr="000A79F9">
        <w:rPr>
          <w:rFonts w:ascii="宋体" w:hAnsi="宋体" w:hint="eastAsia"/>
          <w:color w:val="000000" w:themeColor="text1"/>
          <w:sz w:val="24"/>
          <w:szCs w:val="24"/>
        </w:rPr>
        <w:t>计取保管费（材料数量最多不超过设计文件的用量（可以计算定</w:t>
      </w:r>
      <w:r w:rsidRPr="000A79F9">
        <w:rPr>
          <w:rFonts w:ascii="宋体" w:hAnsi="宋体" w:hint="eastAsia"/>
          <w:color w:val="000000" w:themeColor="text1"/>
          <w:sz w:val="24"/>
          <w:szCs w:val="24"/>
        </w:rPr>
        <w:lastRenderedPageBreak/>
        <w:t>额损耗））；设备按照总价的</w:t>
      </w:r>
      <w:r w:rsidRPr="000A79F9">
        <w:rPr>
          <w:rFonts w:ascii="宋体" w:hAnsi="宋体"/>
          <w:color w:val="000000" w:themeColor="text1"/>
          <w:sz w:val="24"/>
          <w:szCs w:val="24"/>
        </w:rPr>
        <w:t>%</w:t>
      </w:r>
      <w:r w:rsidRPr="000A79F9">
        <w:rPr>
          <w:rFonts w:ascii="宋体" w:hAnsi="宋体" w:hint="eastAsia"/>
          <w:color w:val="000000" w:themeColor="text1"/>
          <w:sz w:val="24"/>
          <w:szCs w:val="24"/>
        </w:rPr>
        <w:t>计取保管费；保管费仅计取税金。</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2</w:t>
      </w:r>
      <w:r w:rsidRPr="000A79F9">
        <w:rPr>
          <w:rFonts w:ascii="宋体" w:hAnsi="宋体" w:hint="eastAsia"/>
          <w:color w:val="000000" w:themeColor="text1"/>
          <w:sz w:val="24"/>
          <w:szCs w:val="24"/>
        </w:rPr>
        <w:t>）到货时间与《发包人供应材料设备一览表》不一致的，保管费用不予调整。</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3</w:t>
      </w:r>
      <w:r w:rsidRPr="000A79F9">
        <w:rPr>
          <w:rFonts w:ascii="宋体" w:hAnsi="宋体" w:hint="eastAsia"/>
          <w:color w:val="000000" w:themeColor="text1"/>
          <w:sz w:val="24"/>
          <w:szCs w:val="24"/>
        </w:rPr>
        <w:t>）开工前承包人提交材料需求明细计划；每种材料进场批次不超过</w:t>
      </w:r>
      <w:r w:rsidRPr="000A79F9">
        <w:rPr>
          <w:rFonts w:ascii="宋体" w:hAnsi="宋体"/>
          <w:color w:val="000000" w:themeColor="text1"/>
          <w:sz w:val="24"/>
          <w:szCs w:val="24"/>
        </w:rPr>
        <w:t>2</w:t>
      </w:r>
      <w:r w:rsidRPr="000A79F9">
        <w:rPr>
          <w:rFonts w:ascii="宋体" w:hAnsi="宋体" w:hint="eastAsia"/>
          <w:color w:val="000000" w:themeColor="text1"/>
          <w:sz w:val="24"/>
          <w:szCs w:val="24"/>
        </w:rPr>
        <w:t>批。</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4</w:t>
      </w:r>
      <w:r w:rsidRPr="000A79F9">
        <w:rPr>
          <w:rFonts w:ascii="宋体" w:hAnsi="宋体" w:hint="eastAsia"/>
          <w:color w:val="000000" w:themeColor="text1"/>
          <w:sz w:val="24"/>
          <w:szCs w:val="24"/>
        </w:rPr>
        <w:t>）发包人按照承包人提交的计划供应材料；当材料出现短缺时，承包人必须至少提前一周以书面通知发包人；</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5</w:t>
      </w:r>
      <w:r w:rsidRPr="000A79F9">
        <w:rPr>
          <w:rFonts w:ascii="宋体" w:hAnsi="宋体" w:hint="eastAsia"/>
          <w:color w:val="000000" w:themeColor="text1"/>
          <w:sz w:val="24"/>
          <w:szCs w:val="24"/>
        </w:rPr>
        <w:t>）发包人供应的材料由承包人负责按相关规定检验，合格后方可用于工程；承包人未按规定检验造成的后果由承包人负责。</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6</w:t>
      </w:r>
      <w:r w:rsidRPr="000A79F9">
        <w:rPr>
          <w:rFonts w:ascii="宋体" w:hAnsi="宋体" w:hint="eastAsia"/>
          <w:color w:val="000000" w:themeColor="text1"/>
          <w:sz w:val="24"/>
          <w:szCs w:val="24"/>
        </w:rPr>
        <w:t>）发包人供应材料的检验检测费用由承包人在合同价款的投标报价中考虑，不再另行计取；若发包人自行检验的，须提供检验报告，检验费用从合同价款中扣除。</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7</w:t>
      </w:r>
      <w:r w:rsidRPr="000A79F9">
        <w:rPr>
          <w:rFonts w:ascii="宋体" w:hAnsi="宋体" w:hint="eastAsia"/>
          <w:color w:val="000000" w:themeColor="text1"/>
          <w:sz w:val="24"/>
          <w:szCs w:val="24"/>
        </w:rPr>
        <w:t>）因承包人计划不周造成增加费用由承包人承担，工期不予顺延。</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8</w:t>
      </w:r>
      <w:r w:rsidRPr="000A79F9">
        <w:rPr>
          <w:rFonts w:ascii="宋体" w:hAnsi="宋体" w:hint="eastAsia"/>
          <w:color w:val="000000" w:themeColor="text1"/>
          <w:sz w:val="24"/>
          <w:szCs w:val="24"/>
        </w:rPr>
        <w:t>）因承包人原因造成发包人供应材料超供的，如不能退货，该部分材料归承包人所有，其价款由发包人直接从工程款中扣除，承包人另赔偿发包人材料价款</w:t>
      </w:r>
      <w:r w:rsidRPr="000A79F9">
        <w:rPr>
          <w:rFonts w:ascii="宋体" w:hAnsi="宋体"/>
          <w:color w:val="000000" w:themeColor="text1"/>
          <w:sz w:val="24"/>
          <w:szCs w:val="24"/>
        </w:rPr>
        <w:t>%</w:t>
      </w:r>
      <w:r w:rsidRPr="000A79F9">
        <w:rPr>
          <w:rFonts w:ascii="宋体" w:hAnsi="宋体" w:hint="eastAsia"/>
          <w:color w:val="000000" w:themeColor="text1"/>
          <w:sz w:val="24"/>
          <w:szCs w:val="24"/>
        </w:rPr>
        <w:t>作为管理费用；可以退货的，退货产生的费用由承包人承担，承包人另赔偿发包人材料价款</w:t>
      </w:r>
      <w:r w:rsidRPr="000A79F9">
        <w:rPr>
          <w:rFonts w:ascii="宋体" w:hAnsi="宋体"/>
          <w:color w:val="000000" w:themeColor="text1"/>
          <w:sz w:val="24"/>
          <w:szCs w:val="24"/>
        </w:rPr>
        <w:t>%</w:t>
      </w:r>
      <w:r w:rsidRPr="000A79F9">
        <w:rPr>
          <w:rFonts w:ascii="宋体" w:hAnsi="宋体" w:hint="eastAsia"/>
          <w:color w:val="000000" w:themeColor="text1"/>
          <w:sz w:val="24"/>
          <w:szCs w:val="24"/>
        </w:rPr>
        <w:t>作为管理费用。</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9</w:t>
      </w:r>
      <w:r w:rsidRPr="000A79F9">
        <w:rPr>
          <w:rFonts w:ascii="宋体" w:hAnsi="宋体" w:hint="eastAsia"/>
          <w:color w:val="000000" w:themeColor="text1"/>
          <w:sz w:val="24"/>
          <w:szCs w:val="24"/>
        </w:rPr>
        <w:t>）发包人供应的材料数量为图纸用量。</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10</w:t>
      </w:r>
      <w:r w:rsidRPr="000A79F9">
        <w:rPr>
          <w:rFonts w:ascii="宋体" w:hAnsi="宋体" w:hint="eastAsia"/>
          <w:color w:val="000000" w:themeColor="text1"/>
          <w:sz w:val="24"/>
          <w:szCs w:val="24"/>
        </w:rPr>
        <w:t>）发包人材料供应不及时影响关键线路工程施工的，工期顺延。</w:t>
      </w:r>
    </w:p>
    <w:p w:rsidR="009C7BB0" w:rsidRPr="000A79F9" w:rsidRDefault="00D629D6" w:rsidP="00F16C56">
      <w:pPr>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w:t>
      </w:r>
      <w:r w:rsidRPr="000A79F9">
        <w:rPr>
          <w:rFonts w:ascii="宋体" w:hAnsi="宋体"/>
          <w:color w:val="000000" w:themeColor="text1"/>
          <w:sz w:val="24"/>
          <w:szCs w:val="24"/>
        </w:rPr>
        <w:t>11</w:t>
      </w:r>
      <w:r w:rsidRPr="000A79F9">
        <w:rPr>
          <w:rFonts w:ascii="宋体" w:hAnsi="宋体" w:hint="eastAsia"/>
          <w:color w:val="000000" w:themeColor="text1"/>
          <w:sz w:val="24"/>
          <w:szCs w:val="24"/>
        </w:rPr>
        <w:t>）发包人供应的材料进入现场即视为供应到位，由承包人负责卸货入库等其他工作，费用由承包人在合同价款中考虑，不再另行计取。</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8.6 样品</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8.6.1样品的报送</w:t>
      </w:r>
      <w:r w:rsidRPr="000A79F9">
        <w:rPr>
          <w:rFonts w:ascii="宋体" w:hAnsi="宋体" w:hint="eastAsia"/>
          <w:color w:val="000000" w:themeColor="text1"/>
          <w:kern w:val="0"/>
          <w:sz w:val="24"/>
          <w:szCs w:val="24"/>
        </w:rPr>
        <w:t>与封存</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需要承包人报送样品的材料或工程设备，样品的种类、名称、规格、数量要求：</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8.8 施工设备和临时设施</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8.8.1 承包人提供的施工设备和临时设施</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关于修建临时设施费用承担的约定：</w:t>
      </w:r>
      <w:r w:rsidRPr="000A79F9">
        <w:rPr>
          <w:rFonts w:ascii="宋体" w:hAnsi="宋体" w:hint="eastAsia"/>
          <w:b/>
          <w:color w:val="000000" w:themeColor="text1"/>
          <w:sz w:val="24"/>
          <w:szCs w:val="24"/>
          <w:u w:val="single"/>
        </w:rPr>
        <w:t>承包人承担（</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285" w:name="_Toc460226820"/>
      <w:bookmarkStart w:id="286" w:name="_Toc351203641"/>
      <w:bookmarkStart w:id="287" w:name="_Toc460660205"/>
      <w:bookmarkStart w:id="288" w:name="_Toc460227090"/>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0A79F9">
        <w:rPr>
          <w:rFonts w:ascii="宋体" w:eastAsia="宋体" w:hAnsi="宋体"/>
          <w:b w:val="0"/>
          <w:color w:val="000000" w:themeColor="text1"/>
          <w:sz w:val="24"/>
          <w:szCs w:val="24"/>
        </w:rPr>
        <w:t>9</w:t>
      </w:r>
      <w:bookmarkStart w:id="289" w:name="_Toc312678021"/>
      <w:bookmarkStart w:id="290" w:name="_Toc297216192"/>
      <w:bookmarkStart w:id="291" w:name="_Toc312677495"/>
      <w:bookmarkStart w:id="292" w:name="_Toc300934982"/>
      <w:bookmarkStart w:id="293" w:name="_Toc304295559"/>
      <w:bookmarkStart w:id="294" w:name="_Toc303539139"/>
      <w:bookmarkStart w:id="295" w:name="_Toc297123533"/>
      <w:bookmarkStart w:id="296" w:name="_Toc296503173"/>
      <w:bookmarkStart w:id="297" w:name="_Toc297120473"/>
      <w:bookmarkStart w:id="298" w:name="_Toc296891213"/>
      <w:bookmarkStart w:id="299" w:name="_Toc296944512"/>
      <w:bookmarkStart w:id="300" w:name="_Toc267251427"/>
      <w:bookmarkStart w:id="301" w:name="_Toc292559883"/>
      <w:bookmarkStart w:id="302" w:name="_Toc267251428"/>
      <w:bookmarkStart w:id="303" w:name="_Toc292559378"/>
      <w:bookmarkStart w:id="304" w:name="_Toc296347172"/>
      <w:bookmarkStart w:id="305" w:name="_Toc296346674"/>
      <w:bookmarkStart w:id="306" w:name="_Toc296891001"/>
      <w:bookmarkStart w:id="307" w:name="_Toc297048359"/>
      <w:bookmarkEnd w:id="266"/>
      <w:bookmarkEnd w:id="267"/>
      <w:bookmarkEnd w:id="268"/>
      <w:r w:rsidRPr="000A79F9">
        <w:rPr>
          <w:rFonts w:ascii="宋体" w:eastAsia="宋体" w:hAnsi="宋体"/>
          <w:b w:val="0"/>
          <w:color w:val="000000" w:themeColor="text1"/>
          <w:sz w:val="24"/>
          <w:szCs w:val="24"/>
        </w:rPr>
        <w:t>. 试验与检验</w:t>
      </w:r>
      <w:bookmarkEnd w:id="285"/>
      <w:bookmarkEnd w:id="286"/>
      <w:bookmarkEnd w:id="287"/>
      <w:bookmarkEnd w:id="288"/>
    </w:p>
    <w:bookmarkEnd w:id="289"/>
    <w:bookmarkEnd w:id="290"/>
    <w:bookmarkEnd w:id="291"/>
    <w:bookmarkEnd w:id="292"/>
    <w:bookmarkEnd w:id="293"/>
    <w:bookmarkEnd w:id="294"/>
    <w:bookmarkEnd w:id="295"/>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9</w:t>
      </w:r>
      <w:bookmarkStart w:id="308" w:name="_Toc300934983"/>
      <w:bookmarkStart w:id="309" w:name="_Toc312678022"/>
      <w:bookmarkStart w:id="310" w:name="_Toc303539140"/>
      <w:bookmarkStart w:id="311" w:name="_Toc312677496"/>
      <w:bookmarkStart w:id="312" w:name="_Toc304295560"/>
      <w:bookmarkStart w:id="313" w:name="_Toc297216193"/>
      <w:bookmarkStart w:id="314" w:name="_Toc297123534"/>
      <w:r w:rsidRPr="000A79F9">
        <w:rPr>
          <w:rFonts w:ascii="宋体" w:hAnsi="宋体"/>
          <w:color w:val="000000" w:themeColor="text1"/>
          <w:sz w:val="24"/>
          <w:szCs w:val="24"/>
        </w:rPr>
        <w:t>.1试验设备与试验人员</w:t>
      </w:r>
    </w:p>
    <w:bookmarkEnd w:id="308"/>
    <w:bookmarkEnd w:id="309"/>
    <w:bookmarkEnd w:id="310"/>
    <w:bookmarkEnd w:id="311"/>
    <w:bookmarkEnd w:id="312"/>
    <w:bookmarkEnd w:id="313"/>
    <w:bookmarkEnd w:id="314"/>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9</w:t>
      </w:r>
      <w:bookmarkStart w:id="315" w:name="_Toc318581174"/>
      <w:r w:rsidRPr="000A79F9">
        <w:rPr>
          <w:rFonts w:ascii="宋体" w:hAnsi="宋体"/>
          <w:color w:val="000000" w:themeColor="text1"/>
          <w:sz w:val="24"/>
          <w:szCs w:val="24"/>
        </w:rPr>
        <w:t>.1.2 试验设备</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施工现场需要配置的试验场所：</w:t>
      </w:r>
      <w:bookmarkStart w:id="316" w:name="_Toc312677498"/>
      <w:bookmarkStart w:id="317" w:name="_Toc312678024"/>
      <w:bookmarkStart w:id="318" w:name="_Toc300934985"/>
      <w:bookmarkStart w:id="319" w:name="_Toc297216195"/>
      <w:bookmarkStart w:id="320" w:name="_Toc303539142"/>
      <w:bookmarkStart w:id="321" w:name="_Toc297123536"/>
      <w:bookmarkStart w:id="322" w:name="_Toc304295562"/>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施工现场需要配备的试验设备：。</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施工现场需要具备的其他试验条件：。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9.4 现场工艺试验</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现场工艺试验的有关约定：。</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323" w:name="_Toc460227091"/>
      <w:bookmarkStart w:id="324" w:name="_Toc460660206"/>
      <w:bookmarkStart w:id="325" w:name="_Toc460226821"/>
      <w:bookmarkStart w:id="326" w:name="_Toc351203642"/>
      <w:bookmarkEnd w:id="315"/>
      <w:bookmarkEnd w:id="316"/>
      <w:bookmarkEnd w:id="317"/>
      <w:bookmarkEnd w:id="318"/>
      <w:bookmarkEnd w:id="319"/>
      <w:bookmarkEnd w:id="320"/>
      <w:bookmarkEnd w:id="321"/>
      <w:bookmarkEnd w:id="322"/>
      <w:r w:rsidRPr="000A79F9">
        <w:rPr>
          <w:rFonts w:ascii="宋体" w:eastAsia="宋体" w:hAnsi="宋体"/>
          <w:b w:val="0"/>
          <w:color w:val="000000" w:themeColor="text1"/>
          <w:sz w:val="24"/>
          <w:szCs w:val="24"/>
        </w:rPr>
        <w:t>1</w:t>
      </w:r>
      <w:bookmarkStart w:id="327" w:name="_Toc297123540"/>
      <w:bookmarkStart w:id="328" w:name="_Toc304295566"/>
      <w:bookmarkStart w:id="329" w:name="_Toc296944532"/>
      <w:bookmarkStart w:id="330" w:name="_Toc297048379"/>
      <w:bookmarkStart w:id="331" w:name="_Toc297216199"/>
      <w:bookmarkStart w:id="332" w:name="_Toc296891021"/>
      <w:bookmarkStart w:id="333" w:name="_Toc303539146"/>
      <w:bookmarkStart w:id="334" w:name="_Toc296891233"/>
      <w:bookmarkStart w:id="335" w:name="_Toc296503193"/>
      <w:bookmarkStart w:id="336" w:name="_Toc297120493"/>
      <w:bookmarkStart w:id="337" w:name="_Toc292559903"/>
      <w:bookmarkStart w:id="338" w:name="_Toc296346694"/>
      <w:bookmarkStart w:id="339" w:name="_Toc300934989"/>
      <w:bookmarkStart w:id="340" w:name="_Toc296347192"/>
      <w:bookmarkStart w:id="341" w:name="_Toc292559398"/>
      <w:bookmarkStart w:id="342" w:name="_Toc312678025"/>
      <w:bookmarkStart w:id="343" w:name="_Toc312677499"/>
      <w:bookmarkStart w:id="344" w:name="_Toc267251439"/>
      <w:bookmarkStart w:id="345" w:name="_Toc267251437"/>
      <w:bookmarkStart w:id="346" w:name="_Toc267251440"/>
      <w:bookmarkStart w:id="347" w:name="_Toc267251441"/>
      <w:bookmarkStart w:id="348" w:name="_Toc267251433"/>
      <w:bookmarkStart w:id="349" w:name="_Toc267251435"/>
      <w:bookmarkStart w:id="350" w:name="_Toc267251442"/>
      <w:bookmarkEnd w:id="296"/>
      <w:bookmarkEnd w:id="297"/>
      <w:bookmarkEnd w:id="298"/>
      <w:bookmarkEnd w:id="299"/>
      <w:bookmarkEnd w:id="300"/>
      <w:bookmarkEnd w:id="301"/>
      <w:bookmarkEnd w:id="302"/>
      <w:bookmarkEnd w:id="303"/>
      <w:bookmarkEnd w:id="304"/>
      <w:bookmarkEnd w:id="305"/>
      <w:bookmarkEnd w:id="306"/>
      <w:bookmarkEnd w:id="307"/>
      <w:r w:rsidRPr="000A79F9">
        <w:rPr>
          <w:rFonts w:ascii="宋体" w:eastAsia="宋体" w:hAnsi="宋体"/>
          <w:b w:val="0"/>
          <w:color w:val="000000" w:themeColor="text1"/>
          <w:sz w:val="24"/>
          <w:szCs w:val="24"/>
        </w:rPr>
        <w:t>0. 变更</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bookmarkEnd w:id="342"/>
    <w:bookmarkEnd w:id="343"/>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w:t>
      </w:r>
      <w:bookmarkStart w:id="351" w:name="_Toc297048380"/>
      <w:bookmarkStart w:id="352" w:name="_Toc304295567"/>
      <w:bookmarkStart w:id="353" w:name="_Toc292559904"/>
      <w:bookmarkStart w:id="354" w:name="_Toc296944533"/>
      <w:bookmarkStart w:id="355" w:name="_Toc297120494"/>
      <w:bookmarkStart w:id="356" w:name="_Toc297216200"/>
      <w:bookmarkStart w:id="357" w:name="_Toc312678026"/>
      <w:bookmarkStart w:id="358" w:name="_Toc303539147"/>
      <w:bookmarkStart w:id="359" w:name="_Toc296347193"/>
      <w:bookmarkStart w:id="360" w:name="_Toc300934990"/>
      <w:bookmarkStart w:id="361" w:name="_Toc296891022"/>
      <w:bookmarkStart w:id="362" w:name="_Toc296346695"/>
      <w:bookmarkStart w:id="363" w:name="_Toc292559399"/>
      <w:bookmarkStart w:id="364" w:name="_Toc312677500"/>
      <w:bookmarkStart w:id="365" w:name="_Toc297123541"/>
      <w:bookmarkStart w:id="366" w:name="_Toc296891234"/>
      <w:bookmarkStart w:id="367" w:name="_Toc296503194"/>
      <w:r w:rsidRPr="000A79F9">
        <w:rPr>
          <w:rFonts w:ascii="宋体" w:hAnsi="宋体"/>
          <w:color w:val="000000" w:themeColor="text1"/>
          <w:sz w:val="24"/>
          <w:szCs w:val="24"/>
        </w:rPr>
        <w:t>0.1变更的范围</w:t>
      </w:r>
    </w:p>
    <w:p w:rsidR="009C7BB0" w:rsidRPr="000A79F9" w:rsidRDefault="00D629D6" w:rsidP="00F16C56">
      <w:pPr>
        <w:snapToGrid w:val="0"/>
        <w:spacing w:beforeLines="30" w:before="93" w:line="360" w:lineRule="auto"/>
        <w:ind w:firstLine="600"/>
        <w:rPr>
          <w:rFonts w:ascii="宋体" w:hAnsi="宋体"/>
          <w:color w:val="000000" w:themeColor="text1"/>
          <w:sz w:val="24"/>
          <w:szCs w:val="24"/>
        </w:rPr>
      </w:pPr>
      <w:r w:rsidRPr="000A79F9">
        <w:rPr>
          <w:rFonts w:ascii="宋体" w:hAnsi="宋体"/>
          <w:color w:val="000000" w:themeColor="text1"/>
          <w:sz w:val="24"/>
          <w:szCs w:val="24"/>
        </w:rPr>
        <w:t>关于变更的范围的约定：</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10.4 变更估价</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10.4.1 变更估价原则</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 xml:space="preserve">关于变更估价的约定: </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hint="eastAsia"/>
          <w:color w:val="000000" w:themeColor="text1"/>
          <w:kern w:val="0"/>
          <w:sz w:val="24"/>
          <w:szCs w:val="24"/>
        </w:rPr>
        <w:t>10.4.1.1因工程变更引起已标价工程量清单项目或其工程数量发生变化时，按下列规定调整：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u w:val="single"/>
        </w:rPr>
        <w:t>1、已标价工程量清单中有适用于变更工程项目的，采用该项目的单价；但对于分部分项工程项目的单价投标报价高于控制</w:t>
      </w:r>
      <w:proofErr w:type="gramStart"/>
      <w:r w:rsidRPr="000A79F9">
        <w:rPr>
          <w:rFonts w:ascii="宋体" w:hAnsi="宋体" w:hint="eastAsia"/>
          <w:color w:val="000000" w:themeColor="text1"/>
          <w:sz w:val="24"/>
          <w:szCs w:val="24"/>
          <w:u w:val="single"/>
        </w:rPr>
        <w:t>价相应</w:t>
      </w:r>
      <w:proofErr w:type="gramEnd"/>
      <w:r w:rsidRPr="000A79F9">
        <w:rPr>
          <w:rFonts w:ascii="宋体" w:hAnsi="宋体" w:hint="eastAsia"/>
          <w:color w:val="000000" w:themeColor="text1"/>
          <w:sz w:val="24"/>
          <w:szCs w:val="24"/>
          <w:u w:val="single"/>
        </w:rPr>
        <w:t>子目的单价的清单项目，工程量增加幅度超过本项目工程数量15%（不含15%）的，超过15%的增加部分工程量的单价按控制</w:t>
      </w:r>
      <w:proofErr w:type="gramStart"/>
      <w:r w:rsidRPr="000A79F9">
        <w:rPr>
          <w:rFonts w:ascii="宋体" w:hAnsi="宋体" w:hint="eastAsia"/>
          <w:color w:val="000000" w:themeColor="text1"/>
          <w:sz w:val="24"/>
          <w:szCs w:val="24"/>
          <w:u w:val="single"/>
        </w:rPr>
        <w:t>价相应</w:t>
      </w:r>
      <w:proofErr w:type="gramEnd"/>
      <w:r w:rsidRPr="000A79F9">
        <w:rPr>
          <w:rFonts w:ascii="宋体" w:hAnsi="宋体" w:hint="eastAsia"/>
          <w:color w:val="000000" w:themeColor="text1"/>
          <w:sz w:val="24"/>
          <w:szCs w:val="24"/>
          <w:u w:val="single"/>
        </w:rPr>
        <w:t>子目的单价与投标总价降幅同比下浮标准，作为结算的依据；对于分部分项的单价投标报价降幅低于控制</w:t>
      </w:r>
      <w:proofErr w:type="gramStart"/>
      <w:r w:rsidRPr="000A79F9">
        <w:rPr>
          <w:rFonts w:ascii="宋体" w:hAnsi="宋体" w:hint="eastAsia"/>
          <w:color w:val="000000" w:themeColor="text1"/>
          <w:sz w:val="24"/>
          <w:szCs w:val="24"/>
          <w:u w:val="single"/>
        </w:rPr>
        <w:t>价相应</w:t>
      </w:r>
      <w:proofErr w:type="gramEnd"/>
      <w:r w:rsidRPr="000A79F9">
        <w:rPr>
          <w:rFonts w:ascii="宋体" w:hAnsi="宋体" w:hint="eastAsia"/>
          <w:color w:val="000000" w:themeColor="text1"/>
          <w:sz w:val="24"/>
          <w:szCs w:val="24"/>
          <w:u w:val="single"/>
        </w:rPr>
        <w:t>子目的单价30%以上的清单项目，工程量减少幅度超过本项目工程数量15%（不含15%）的，超过15%的减少部分工程量的单价按控制</w:t>
      </w:r>
      <w:proofErr w:type="gramStart"/>
      <w:r w:rsidRPr="000A79F9">
        <w:rPr>
          <w:rFonts w:ascii="宋体" w:hAnsi="宋体" w:hint="eastAsia"/>
          <w:color w:val="000000" w:themeColor="text1"/>
          <w:sz w:val="24"/>
          <w:szCs w:val="24"/>
          <w:u w:val="single"/>
        </w:rPr>
        <w:t>价相应</w:t>
      </w:r>
      <w:proofErr w:type="gramEnd"/>
      <w:r w:rsidRPr="000A79F9">
        <w:rPr>
          <w:rFonts w:ascii="宋体" w:hAnsi="宋体" w:hint="eastAsia"/>
          <w:color w:val="000000" w:themeColor="text1"/>
          <w:sz w:val="24"/>
          <w:szCs w:val="24"/>
          <w:u w:val="single"/>
        </w:rPr>
        <w:t xml:space="preserve">子目的单价与投标总价降幅同比下浮标准，提出变更工程项目的单价，经发包人确认后，作为结算的依据；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rPr>
        <w:t>2、</w:t>
      </w:r>
      <w:r w:rsidRPr="000A79F9">
        <w:rPr>
          <w:rFonts w:ascii="宋体" w:hAnsi="宋体" w:hint="eastAsia"/>
          <w:color w:val="000000" w:themeColor="text1"/>
          <w:sz w:val="24"/>
          <w:szCs w:val="24"/>
          <w:u w:val="single"/>
        </w:rPr>
        <w:t>已标价工程量清单中没有适用但有类似于变更工程项目的，可在合理范围内参照类似项目的单价。</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u w:val="single"/>
        </w:rPr>
        <w:t>4、已标价工程量清单中没有适用也没有类似于变更工程项目的，且工程造价管理机构发布的</w:t>
      </w:r>
      <w:proofErr w:type="gramStart"/>
      <w:r w:rsidRPr="000A79F9">
        <w:rPr>
          <w:rFonts w:ascii="宋体" w:hAnsi="宋体" w:hint="eastAsia"/>
          <w:color w:val="000000" w:themeColor="text1"/>
          <w:sz w:val="24"/>
          <w:szCs w:val="24"/>
          <w:u w:val="single"/>
        </w:rPr>
        <w:t>信息价缺</w:t>
      </w:r>
      <w:proofErr w:type="gramEnd"/>
      <w:r w:rsidRPr="000A79F9">
        <w:rPr>
          <w:rFonts w:ascii="宋体" w:hAnsi="宋体" w:hint="eastAsia"/>
          <w:color w:val="000000" w:themeColor="text1"/>
          <w:sz w:val="24"/>
          <w:szCs w:val="24"/>
          <w:u w:val="single"/>
        </w:rPr>
        <w:t>价的，应由承包人根据变更工程资料、招标时的计量规则和计价办法和通过市</w:t>
      </w:r>
      <w:r w:rsidRPr="000A79F9">
        <w:rPr>
          <w:rFonts w:ascii="宋体" w:hAnsi="宋体" w:hint="eastAsia"/>
          <w:color w:val="000000" w:themeColor="text1"/>
          <w:sz w:val="24"/>
          <w:szCs w:val="24"/>
          <w:u w:val="single"/>
        </w:rPr>
        <w:lastRenderedPageBreak/>
        <w:t xml:space="preserve">场调查等取得有合法依据的市场价格和承包人投标总价降幅同比下浮标准，提出变更工程项目的单价，经发包人确认后，作为结算的依据；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5、发包人逾期未完成审批或未提出异议的，</w:t>
      </w:r>
      <w:proofErr w:type="gramStart"/>
      <w:r w:rsidRPr="000A79F9">
        <w:rPr>
          <w:rFonts w:ascii="宋体" w:hAnsi="宋体" w:hint="eastAsia"/>
          <w:color w:val="000000" w:themeColor="text1"/>
          <w:sz w:val="24"/>
          <w:szCs w:val="24"/>
        </w:rPr>
        <w:t>不</w:t>
      </w:r>
      <w:proofErr w:type="gramEnd"/>
      <w:r w:rsidRPr="000A79F9">
        <w:rPr>
          <w:rFonts w:ascii="宋体" w:hAnsi="宋体" w:hint="eastAsia"/>
          <w:color w:val="000000" w:themeColor="text1"/>
          <w:sz w:val="24"/>
          <w:szCs w:val="24"/>
        </w:rPr>
        <w:t>视为认可承包人提交的变更估价申请，变更估价应以发包人确认为准。</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hint="eastAsia"/>
          <w:color w:val="000000" w:themeColor="text1"/>
          <w:kern w:val="0"/>
          <w:sz w:val="24"/>
          <w:szCs w:val="24"/>
        </w:rPr>
        <w:t>10.4.1.2工程变更引起施工方案改变并</w:t>
      </w:r>
      <w:proofErr w:type="gramStart"/>
      <w:r w:rsidRPr="000A79F9">
        <w:rPr>
          <w:rFonts w:ascii="宋体" w:hAnsi="宋体" w:hint="eastAsia"/>
          <w:color w:val="000000" w:themeColor="text1"/>
          <w:kern w:val="0"/>
          <w:sz w:val="24"/>
          <w:szCs w:val="24"/>
        </w:rPr>
        <w:t>使措施</w:t>
      </w:r>
      <w:proofErr w:type="gramEnd"/>
      <w:r w:rsidRPr="000A79F9">
        <w:rPr>
          <w:rFonts w:ascii="宋体" w:hAnsi="宋体" w:hint="eastAsia"/>
          <w:color w:val="000000" w:themeColor="text1"/>
          <w:kern w:val="0"/>
          <w:sz w:val="24"/>
          <w:szCs w:val="24"/>
        </w:rPr>
        <w:t>项目发生变化时，承包人提出调整措施项目费的，应事前将拟实施的方案提交发包人确认，并应详细说明与原方案措施项目相比的变化情况。拟实施的方案经</w:t>
      </w:r>
      <w:proofErr w:type="gramStart"/>
      <w:r w:rsidRPr="000A79F9">
        <w:rPr>
          <w:rFonts w:ascii="宋体" w:hAnsi="宋体" w:hint="eastAsia"/>
          <w:color w:val="000000" w:themeColor="text1"/>
          <w:kern w:val="0"/>
          <w:sz w:val="24"/>
          <w:szCs w:val="24"/>
        </w:rPr>
        <w:t>发承包</w:t>
      </w:r>
      <w:proofErr w:type="gramEnd"/>
      <w:r w:rsidRPr="000A79F9">
        <w:rPr>
          <w:rFonts w:ascii="宋体" w:hAnsi="宋体" w:hint="eastAsia"/>
          <w:color w:val="000000" w:themeColor="text1"/>
          <w:kern w:val="0"/>
          <w:sz w:val="24"/>
          <w:szCs w:val="24"/>
        </w:rPr>
        <w:t>双方确认后执行，并应按照下列规定调整措施项目费：</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u w:val="single"/>
        </w:rPr>
        <w:t>1、安全文明施工费应按照实际发生变化的措施项目依据原招标文件规定的费率计算；</w:t>
      </w:r>
    </w:p>
    <w:p w:rsidR="009C7BB0" w:rsidRPr="000A79F9" w:rsidRDefault="00D629D6" w:rsidP="00F16C56">
      <w:pPr>
        <w:snapToGrid w:val="0"/>
        <w:spacing w:beforeLines="30" w:before="93" w:line="360" w:lineRule="auto"/>
        <w:ind w:firstLineChars="200" w:firstLine="480"/>
        <w:jc w:val="left"/>
        <w:rPr>
          <w:rFonts w:ascii="宋体" w:hAnsi="宋体"/>
          <w:color w:val="000000" w:themeColor="text1"/>
          <w:sz w:val="24"/>
          <w:szCs w:val="24"/>
          <w:u w:val="single"/>
        </w:rPr>
      </w:pPr>
      <w:r w:rsidRPr="000A79F9">
        <w:rPr>
          <w:rFonts w:ascii="宋体" w:hAnsi="宋体" w:hint="eastAsia"/>
          <w:color w:val="000000" w:themeColor="text1"/>
          <w:sz w:val="24"/>
          <w:szCs w:val="24"/>
          <w:u w:val="single"/>
        </w:rPr>
        <w:t>2、按照单价计算的措施项目费，应按照实际发生变化的措施项目，按本合同专用条款第</w:t>
      </w:r>
      <w:r w:rsidRPr="000A79F9">
        <w:rPr>
          <w:rFonts w:ascii="宋体" w:hAnsi="宋体" w:hint="eastAsia"/>
          <w:color w:val="000000" w:themeColor="text1"/>
          <w:kern w:val="0"/>
          <w:sz w:val="24"/>
          <w:szCs w:val="24"/>
        </w:rPr>
        <w:t>10.4.1.1条计算；</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u w:val="single"/>
        </w:rPr>
        <w:t>3、按总价（或系数）计算的措施项目费，应按照实际发生变化的措施项目和承包人投标总价降幅同比下浮标准，提出新的措施项目费，作为结算的依据；</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hint="eastAsia"/>
          <w:color w:val="000000" w:themeColor="text1"/>
          <w:sz w:val="24"/>
          <w:szCs w:val="24"/>
          <w:u w:val="single"/>
        </w:rPr>
        <w:t>4、如果承包人未事前将拟实施的方案提交给发包人确认，则应视为工程变更不引起措施项目费的调整或承包人放弃调整措施项目费的权利。</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0A79F9">
        <w:rPr>
          <w:rFonts w:ascii="宋体" w:hAnsi="宋体"/>
          <w:color w:val="000000" w:themeColor="text1"/>
          <w:sz w:val="24"/>
          <w:szCs w:val="24"/>
        </w:rPr>
        <w:t>0.5承包人的合理化建议</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监理人审查承包人合理化建议的期限：</w:t>
      </w:r>
      <w:r w:rsidRPr="000A79F9">
        <w:rPr>
          <w:rFonts w:ascii="宋体" w:hAnsi="宋体" w:hint="eastAsia"/>
          <w:b/>
          <w:color w:val="000000" w:themeColor="text1"/>
          <w:sz w:val="24"/>
          <w:szCs w:val="24"/>
          <w:u w:val="single"/>
        </w:rPr>
        <w:t>收到承包人提交的合理化建议后</w:t>
      </w:r>
      <w:r w:rsidRPr="000A79F9">
        <w:rPr>
          <w:rFonts w:ascii="宋体" w:hAnsi="宋体"/>
          <w:b/>
          <w:color w:val="000000" w:themeColor="text1"/>
          <w:sz w:val="24"/>
          <w:szCs w:val="24"/>
          <w:u w:val="single"/>
        </w:rPr>
        <w:t>7</w:t>
      </w:r>
      <w:r w:rsidRPr="000A79F9">
        <w:rPr>
          <w:rFonts w:ascii="宋体" w:hAnsi="宋体" w:hint="eastAsia"/>
          <w:b/>
          <w:color w:val="000000" w:themeColor="text1"/>
          <w:sz w:val="24"/>
          <w:szCs w:val="24"/>
          <w:u w:val="single"/>
        </w:rPr>
        <w:t>天内审查完毕(</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发包人审批承包人合理化建议的期限：</w:t>
      </w:r>
      <w:r w:rsidRPr="000A79F9">
        <w:rPr>
          <w:rFonts w:ascii="宋体" w:hAnsi="宋体" w:hint="eastAsia"/>
          <w:b/>
          <w:color w:val="000000" w:themeColor="text1"/>
          <w:sz w:val="24"/>
          <w:szCs w:val="24"/>
          <w:u w:val="single"/>
        </w:rPr>
        <w:t>收到监理人报送的合理化建议后7天内审批完毕</w:t>
      </w:r>
      <w:r w:rsidRPr="000A79F9">
        <w:rPr>
          <w:rFonts w:ascii="宋体" w:hAnsi="宋体" w:hint="eastAsia"/>
          <w:color w:val="000000" w:themeColor="text1"/>
          <w:sz w:val="24"/>
          <w:szCs w:val="24"/>
          <w:u w:val="single"/>
        </w:rPr>
        <w:t>(</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承</w:t>
      </w:r>
      <w:bookmarkStart w:id="368" w:name="_Toc296891032"/>
      <w:bookmarkStart w:id="369" w:name="_Toc297120504"/>
      <w:bookmarkStart w:id="370" w:name="_Toc296347203"/>
      <w:bookmarkStart w:id="371" w:name="_Toc312678030"/>
      <w:bookmarkStart w:id="372" w:name="_Toc304295571"/>
      <w:bookmarkStart w:id="373" w:name="_Toc303539152"/>
      <w:bookmarkStart w:id="374" w:name="_Toc318581175"/>
      <w:bookmarkStart w:id="375" w:name="_Toc297216205"/>
      <w:bookmarkStart w:id="376" w:name="_Toc292559914"/>
      <w:bookmarkStart w:id="377" w:name="_Toc300934995"/>
      <w:bookmarkStart w:id="378" w:name="_Toc296891244"/>
      <w:bookmarkStart w:id="379" w:name="_Toc312677504"/>
      <w:bookmarkStart w:id="380" w:name="_Toc296944543"/>
      <w:bookmarkStart w:id="381" w:name="_Toc296503204"/>
      <w:bookmarkStart w:id="382" w:name="_Toc296346705"/>
      <w:bookmarkStart w:id="383" w:name="_Toc297048390"/>
      <w:bookmarkStart w:id="384" w:name="_Toc297123546"/>
      <w:bookmarkStart w:id="385" w:name="_Toc292559409"/>
      <w:r w:rsidRPr="000A79F9">
        <w:rPr>
          <w:rFonts w:ascii="宋体" w:hAnsi="宋体"/>
          <w:color w:val="000000" w:themeColor="text1"/>
          <w:sz w:val="24"/>
          <w:szCs w:val="24"/>
        </w:rPr>
        <w:t>包人提出的合理化建议降低了合同价格或者提高了工程经济效益的奖励的方法和金额为：。</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w:t>
      </w:r>
      <w:bookmarkStart w:id="386" w:name="_Toc312677507"/>
      <w:bookmarkStart w:id="387" w:name="_Toc297123548"/>
      <w:bookmarkStart w:id="388" w:name="_Toc296346700"/>
      <w:bookmarkStart w:id="389" w:name="_Toc292559404"/>
      <w:bookmarkStart w:id="390" w:name="_Toc300934997"/>
      <w:bookmarkStart w:id="391" w:name="_Toc312678033"/>
      <w:bookmarkStart w:id="392" w:name="_Toc292559909"/>
      <w:bookmarkStart w:id="393" w:name="_Toc297048385"/>
      <w:bookmarkStart w:id="394" w:name="_Toc296503199"/>
      <w:bookmarkStart w:id="395" w:name="_Toc296891027"/>
      <w:bookmarkStart w:id="396" w:name="_Toc296891239"/>
      <w:bookmarkStart w:id="397" w:name="_Toc303539154"/>
      <w:bookmarkStart w:id="398" w:name="_Toc297216207"/>
      <w:bookmarkStart w:id="399" w:name="_Toc297120499"/>
      <w:bookmarkStart w:id="400" w:name="_Toc296944538"/>
      <w:bookmarkStart w:id="401" w:name="_Toc296347198"/>
      <w:bookmarkStart w:id="402" w:name="_Toc304295574"/>
      <w:r w:rsidRPr="000A79F9">
        <w:rPr>
          <w:rFonts w:ascii="宋体" w:hAnsi="宋体"/>
          <w:color w:val="000000" w:themeColor="text1"/>
          <w:sz w:val="24"/>
          <w:szCs w:val="24"/>
        </w:rPr>
        <w:t>0.7 暂估价</w:t>
      </w:r>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暂</w:t>
      </w:r>
      <w:bookmarkStart w:id="403" w:name="_Toc318581176"/>
      <w:bookmarkStart w:id="404" w:name="_Toc312678034"/>
      <w:bookmarkStart w:id="405" w:name="_Toc312677508"/>
      <w:r w:rsidRPr="000A79F9">
        <w:rPr>
          <w:rFonts w:ascii="宋体" w:hAnsi="宋体"/>
          <w:color w:val="000000" w:themeColor="text1"/>
          <w:kern w:val="0"/>
          <w:sz w:val="24"/>
          <w:szCs w:val="24"/>
        </w:rPr>
        <w:t>估价材料和工程设备的明细详见附件</w:t>
      </w:r>
      <w:r w:rsidRPr="000A79F9">
        <w:rPr>
          <w:rFonts w:ascii="宋体" w:hAnsi="宋体" w:hint="eastAsia"/>
          <w:color w:val="000000" w:themeColor="text1"/>
          <w:kern w:val="0"/>
          <w:sz w:val="24"/>
          <w:szCs w:val="24"/>
        </w:rPr>
        <w:t>11：《</w:t>
      </w:r>
      <w:r w:rsidRPr="000A79F9">
        <w:rPr>
          <w:rFonts w:ascii="宋体" w:hAnsi="宋体"/>
          <w:color w:val="000000" w:themeColor="text1"/>
          <w:sz w:val="24"/>
          <w:szCs w:val="24"/>
        </w:rPr>
        <w:t>暂估价一览表</w:t>
      </w:r>
      <w:r w:rsidRPr="000A79F9">
        <w:rPr>
          <w:rFonts w:ascii="宋体" w:hAnsi="宋体" w:hint="eastAsia"/>
          <w:color w:val="000000" w:themeColor="text1"/>
          <w:sz w:val="24"/>
          <w:szCs w:val="24"/>
        </w:rPr>
        <w:t>》</w:t>
      </w:r>
      <w:r w:rsidRPr="000A79F9">
        <w:rPr>
          <w:rFonts w:ascii="宋体" w:hAnsi="宋体" w:hint="eastAsia"/>
          <w:color w:val="000000" w:themeColor="text1"/>
          <w:kern w:val="0"/>
          <w:sz w:val="24"/>
          <w:szCs w:val="24"/>
        </w:rPr>
        <w:t>。</w:t>
      </w:r>
    </w:p>
    <w:bookmarkEnd w:id="403"/>
    <w:bookmarkEnd w:id="404"/>
    <w:bookmarkEnd w:id="405"/>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10.7.1 依法必须招标的暂估价项目</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对于依法必须招标的暂估价项目的确认和批准</w:t>
      </w:r>
      <w:proofErr w:type="gramStart"/>
      <w:r w:rsidRPr="000A79F9">
        <w:rPr>
          <w:rFonts w:ascii="宋体" w:hAnsi="宋体"/>
          <w:color w:val="000000" w:themeColor="text1"/>
          <w:sz w:val="24"/>
          <w:szCs w:val="24"/>
        </w:rPr>
        <w:t>采取第</w:t>
      </w:r>
      <w:proofErr w:type="gramEnd"/>
      <w:r w:rsidRPr="000A79F9">
        <w:rPr>
          <w:rFonts w:ascii="宋体" w:hAnsi="宋体"/>
          <w:color w:val="000000" w:themeColor="text1"/>
          <w:sz w:val="24"/>
          <w:szCs w:val="24"/>
        </w:rPr>
        <w:t>种方式确定,</w:t>
      </w:r>
      <w:r w:rsidRPr="000A79F9">
        <w:rPr>
          <w:rFonts w:ascii="宋体" w:hAnsi="宋体" w:hint="eastAsia"/>
          <w:b/>
          <w:color w:val="000000" w:themeColor="text1"/>
          <w:sz w:val="24"/>
          <w:szCs w:val="24"/>
          <w:u w:val="single"/>
        </w:rPr>
        <w:t>并应按相关规定在安徽合肥公共资源交易中心进行二次招标</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10.7.2 不属于依法必须招标的暂估价项目</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对于不属于依法必须招标的暂估价项目的确认和批准</w:t>
      </w:r>
      <w:proofErr w:type="gramStart"/>
      <w:r w:rsidRPr="000A79F9">
        <w:rPr>
          <w:rFonts w:ascii="宋体" w:hAnsi="宋体"/>
          <w:color w:val="000000" w:themeColor="text1"/>
          <w:sz w:val="24"/>
          <w:szCs w:val="24"/>
        </w:rPr>
        <w:t>采取第</w:t>
      </w:r>
      <w:proofErr w:type="gramEnd"/>
      <w:r w:rsidRPr="000A79F9">
        <w:rPr>
          <w:rFonts w:ascii="宋体" w:hAnsi="宋体"/>
          <w:color w:val="000000" w:themeColor="text1"/>
          <w:sz w:val="24"/>
          <w:szCs w:val="24"/>
        </w:rPr>
        <w:t xml:space="preserve"> 种方式确定。</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sz w:val="24"/>
          <w:szCs w:val="24"/>
        </w:rPr>
        <w:t>第3种方式：</w:t>
      </w:r>
      <w:r w:rsidRPr="000A79F9">
        <w:rPr>
          <w:rFonts w:ascii="宋体" w:hAnsi="宋体"/>
          <w:color w:val="000000" w:themeColor="text1"/>
          <w:kern w:val="0"/>
          <w:sz w:val="24"/>
          <w:szCs w:val="24"/>
        </w:rPr>
        <w:t>承包人直接实施的暂估价项目</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承包人直接实施的暂估价项目的约定：</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10.8 暂列金额</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hint="eastAsia"/>
          <w:color w:val="000000" w:themeColor="text1"/>
          <w:kern w:val="0"/>
          <w:sz w:val="24"/>
          <w:szCs w:val="24"/>
        </w:rPr>
        <w:t>合同当事人关于暂列金额使用的约定：</w:t>
      </w:r>
      <w:r w:rsidRPr="000A79F9">
        <w:rPr>
          <w:rFonts w:ascii="宋体" w:hAnsi="宋体" w:hint="eastAsia"/>
          <w:b/>
          <w:color w:val="000000" w:themeColor="text1"/>
          <w:kern w:val="0"/>
          <w:sz w:val="24"/>
          <w:szCs w:val="24"/>
          <w:u w:val="single"/>
        </w:rPr>
        <w:t>执行通用条款</w:t>
      </w:r>
      <w:r w:rsidRPr="000A79F9">
        <w:rPr>
          <w:rFonts w:ascii="宋体" w:hAnsi="宋体" w:hint="eastAsia"/>
          <w:color w:val="000000" w:themeColor="text1"/>
          <w:kern w:val="0"/>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406" w:name="_Toc460226822"/>
      <w:bookmarkStart w:id="407" w:name="_Toc460660207"/>
      <w:bookmarkStart w:id="408" w:name="_Toc460227092"/>
      <w:bookmarkStart w:id="409" w:name="_Toc351203643"/>
      <w:r w:rsidRPr="000A79F9">
        <w:rPr>
          <w:rFonts w:ascii="宋体" w:eastAsia="宋体" w:hAnsi="宋体"/>
          <w:b w:val="0"/>
          <w:color w:val="000000" w:themeColor="text1"/>
          <w:sz w:val="24"/>
          <w:szCs w:val="24"/>
        </w:rPr>
        <w:t>11. 价格调整</w:t>
      </w:r>
      <w:bookmarkEnd w:id="406"/>
      <w:bookmarkEnd w:id="407"/>
      <w:bookmarkEnd w:id="408"/>
      <w:bookmarkEnd w:id="409"/>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11.1 市场价格波动引起的调整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市场价格波动是否调整合同价格的约定：</w:t>
      </w:r>
      <w:r w:rsidRPr="000A79F9">
        <w:rPr>
          <w:rFonts w:ascii="宋体" w:hAnsi="宋体" w:hint="eastAsia"/>
          <w:b/>
          <w:color w:val="000000" w:themeColor="text1"/>
          <w:sz w:val="24"/>
          <w:szCs w:val="24"/>
          <w:u w:val="single"/>
        </w:rPr>
        <w:t>不调整</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因市场价格波动调整合同价格，采用以下第</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种方式对合同价格进行调整：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第1种方式：采用价格指数</w:t>
      </w:r>
      <w:r w:rsidRPr="000A79F9">
        <w:rPr>
          <w:rFonts w:ascii="宋体" w:hAnsi="宋体" w:hint="eastAsia"/>
          <w:color w:val="000000" w:themeColor="text1"/>
          <w:sz w:val="24"/>
          <w:szCs w:val="24"/>
        </w:rPr>
        <w:t>进行价格</w:t>
      </w:r>
      <w:r w:rsidRPr="000A79F9">
        <w:rPr>
          <w:rFonts w:ascii="宋体" w:hAnsi="宋体"/>
          <w:color w:val="000000" w:themeColor="text1"/>
          <w:sz w:val="24"/>
          <w:szCs w:val="24"/>
        </w:rPr>
        <w:t>调整。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关于各可调因子、定值和变值权重，以及基本价格指数及其来源的约定：</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 xml:space="preserve">；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第2种方式：采用造价信息</w:t>
      </w:r>
      <w:r w:rsidRPr="000A79F9">
        <w:rPr>
          <w:rFonts w:ascii="宋体" w:hAnsi="宋体" w:hint="eastAsia"/>
          <w:color w:val="000000" w:themeColor="text1"/>
          <w:sz w:val="24"/>
          <w:szCs w:val="24"/>
        </w:rPr>
        <w:t>进行价格</w:t>
      </w:r>
      <w:r w:rsidRPr="000A79F9">
        <w:rPr>
          <w:rFonts w:ascii="宋体" w:hAnsi="宋体"/>
          <w:color w:val="000000" w:themeColor="text1"/>
          <w:sz w:val="24"/>
          <w:szCs w:val="24"/>
        </w:rPr>
        <w:t>调整。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（2）关于基准价格的约定：</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专用合同条款</w:t>
      </w:r>
      <w:r w:rsidRPr="000A79F9">
        <w:rPr>
          <w:rFonts w:ascii="宋体" w:hAnsi="宋体" w:cs="宋体" w:hint="eastAsia"/>
          <w:color w:val="000000" w:themeColor="text1"/>
          <w:sz w:val="24"/>
          <w:szCs w:val="24"/>
        </w:rPr>
        <w:t>①</w:t>
      </w:r>
      <w:r w:rsidRPr="000A79F9">
        <w:rPr>
          <w:rFonts w:ascii="宋体" w:hAnsi="宋体"/>
          <w:color w:val="000000" w:themeColor="text1"/>
          <w:sz w:val="24"/>
          <w:szCs w:val="24"/>
        </w:rPr>
        <w:t>承包人在已标价工程量清单或预算书中载明的材料单价低于基准价格的：专用合同条款合同履行期间材料</w:t>
      </w:r>
      <w:proofErr w:type="gramStart"/>
      <w:r w:rsidRPr="000A79F9">
        <w:rPr>
          <w:rFonts w:ascii="宋体" w:hAnsi="宋体"/>
          <w:color w:val="000000" w:themeColor="text1"/>
          <w:sz w:val="24"/>
          <w:szCs w:val="24"/>
        </w:rPr>
        <w:t>单价涨幅</w:t>
      </w:r>
      <w:proofErr w:type="gramEnd"/>
      <w:r w:rsidRPr="000A79F9">
        <w:rPr>
          <w:rFonts w:ascii="宋体" w:hAnsi="宋体"/>
          <w:color w:val="000000" w:themeColor="text1"/>
          <w:sz w:val="24"/>
          <w:szCs w:val="24"/>
        </w:rPr>
        <w:t>以基准价格为基础超过%时，或材料单价跌幅以已标价工程量清单或预算书中载明材料单价为基础超过%时，其超过部分据实调整。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s="宋体" w:hint="eastAsia"/>
          <w:color w:val="000000" w:themeColor="text1"/>
          <w:sz w:val="24"/>
          <w:szCs w:val="24"/>
        </w:rPr>
        <w:t>②</w:t>
      </w:r>
      <w:r w:rsidRPr="000A79F9">
        <w:rPr>
          <w:rFonts w:ascii="宋体" w:hAnsi="宋体"/>
          <w:color w:val="000000" w:themeColor="text1"/>
          <w:sz w:val="24"/>
          <w:szCs w:val="24"/>
        </w:rPr>
        <w:t>承包人在已标价工程量清单或预算书中载明的材料单价高于基准价格的：专用合同条款合同履行期间材料单价跌幅以基准价格为基础超过%时，材料</w:t>
      </w:r>
      <w:proofErr w:type="gramStart"/>
      <w:r w:rsidRPr="000A79F9">
        <w:rPr>
          <w:rFonts w:ascii="宋体" w:hAnsi="宋体"/>
          <w:color w:val="000000" w:themeColor="text1"/>
          <w:sz w:val="24"/>
          <w:szCs w:val="24"/>
        </w:rPr>
        <w:t>单价涨幅</w:t>
      </w:r>
      <w:proofErr w:type="gramEnd"/>
      <w:r w:rsidRPr="000A79F9">
        <w:rPr>
          <w:rFonts w:ascii="宋体" w:hAnsi="宋体"/>
          <w:color w:val="000000" w:themeColor="text1"/>
          <w:sz w:val="24"/>
          <w:szCs w:val="24"/>
        </w:rPr>
        <w:t>以已标价工程量清单或预算书中载明材料单价为基础超过%时，其超过部分据实调整。</w:t>
      </w:r>
    </w:p>
    <w:p w:rsidR="009C7BB0" w:rsidRPr="000A79F9" w:rsidRDefault="00D629D6" w:rsidP="00F16C56">
      <w:pPr>
        <w:snapToGrid w:val="0"/>
        <w:spacing w:beforeLines="30" w:before="93" w:line="360" w:lineRule="auto"/>
        <w:ind w:firstLine="645"/>
        <w:rPr>
          <w:rFonts w:ascii="宋体" w:hAnsi="宋体"/>
          <w:color w:val="000000" w:themeColor="text1"/>
          <w:sz w:val="24"/>
          <w:szCs w:val="24"/>
        </w:rPr>
      </w:pPr>
      <w:r w:rsidRPr="000A79F9">
        <w:rPr>
          <w:rFonts w:ascii="宋体" w:hAnsi="宋体" w:cs="宋体" w:hint="eastAsia"/>
          <w:color w:val="000000" w:themeColor="text1"/>
          <w:sz w:val="24"/>
          <w:szCs w:val="24"/>
        </w:rPr>
        <w:t>③</w:t>
      </w:r>
      <w:r w:rsidRPr="000A79F9">
        <w:rPr>
          <w:rFonts w:ascii="宋体" w:hAnsi="宋体"/>
          <w:color w:val="000000" w:themeColor="text1"/>
          <w:sz w:val="24"/>
          <w:szCs w:val="24"/>
        </w:rPr>
        <w:t>承包人在已标价工程量清单或预算书中载明的材料单价等于基准单价的：专用合同条款合同履行期间材料单价</w:t>
      </w:r>
      <w:proofErr w:type="gramStart"/>
      <w:r w:rsidRPr="000A79F9">
        <w:rPr>
          <w:rFonts w:ascii="宋体" w:hAnsi="宋体"/>
          <w:color w:val="000000" w:themeColor="text1"/>
          <w:sz w:val="24"/>
          <w:szCs w:val="24"/>
        </w:rPr>
        <w:t>涨跌幅以基准</w:t>
      </w:r>
      <w:proofErr w:type="gramEnd"/>
      <w:r w:rsidRPr="000A79F9">
        <w:rPr>
          <w:rFonts w:ascii="宋体" w:hAnsi="宋体"/>
          <w:color w:val="000000" w:themeColor="text1"/>
          <w:sz w:val="24"/>
          <w:szCs w:val="24"/>
        </w:rPr>
        <w:t>单价为基础超过±%时，其超过部分据实调整。</w:t>
      </w:r>
    </w:p>
    <w:p w:rsidR="009C7BB0" w:rsidRPr="000A79F9" w:rsidRDefault="00D629D6" w:rsidP="00F16C56">
      <w:pPr>
        <w:snapToGrid w:val="0"/>
        <w:spacing w:beforeLines="30" w:before="93" w:line="360" w:lineRule="auto"/>
        <w:ind w:firstLine="645"/>
        <w:rPr>
          <w:rFonts w:ascii="宋体" w:hAnsi="宋体"/>
          <w:color w:val="000000" w:themeColor="text1"/>
          <w:sz w:val="24"/>
          <w:szCs w:val="24"/>
        </w:rPr>
      </w:pPr>
      <w:r w:rsidRPr="000A79F9">
        <w:rPr>
          <w:rFonts w:ascii="宋体" w:hAnsi="宋体"/>
          <w:color w:val="000000" w:themeColor="text1"/>
          <w:sz w:val="24"/>
          <w:szCs w:val="24"/>
        </w:rPr>
        <w:t>第3种方式：其他价格调整方式：</w:t>
      </w:r>
      <w:r w:rsidRPr="000A79F9">
        <w:rPr>
          <w:rFonts w:ascii="宋体" w:hAnsi="宋体" w:hint="eastAsia"/>
          <w:color w:val="000000" w:themeColor="text1"/>
          <w:sz w:val="24"/>
          <w:szCs w:val="24"/>
          <w:u w:val="single"/>
        </w:rPr>
        <w:t xml:space="preserve">/          </w:t>
      </w:r>
      <w:r w:rsidRPr="000A79F9">
        <w:rPr>
          <w:rFonts w:ascii="宋体" w:hAnsi="宋体"/>
          <w:color w:val="000000" w:themeColor="text1"/>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410" w:name="_Toc292559915"/>
      <w:bookmarkStart w:id="411" w:name="_Toc296346706"/>
      <w:bookmarkStart w:id="412" w:name="_Toc296944544"/>
      <w:bookmarkStart w:id="413" w:name="_Toc292559410"/>
      <w:bookmarkStart w:id="414" w:name="_Toc296503205"/>
      <w:bookmarkStart w:id="415" w:name="_Toc297048391"/>
      <w:bookmarkStart w:id="416" w:name="_Toc296891245"/>
      <w:bookmarkStart w:id="417" w:name="_Toc297120505"/>
      <w:bookmarkStart w:id="418" w:name="_Toc296347204"/>
      <w:bookmarkStart w:id="419" w:name="_Toc296891033"/>
      <w:bookmarkStart w:id="420" w:name="_Toc460660208"/>
      <w:bookmarkStart w:id="421" w:name="_Toc460227093"/>
      <w:bookmarkStart w:id="422" w:name="_Toc460226823"/>
      <w:bookmarkStart w:id="423" w:name="_Toc351203644"/>
      <w:bookmarkStart w:id="424" w:name="_Toc297123552"/>
      <w:bookmarkStart w:id="425" w:name="_Toc303539159"/>
      <w:bookmarkStart w:id="426" w:name="_Toc297216211"/>
      <w:bookmarkStart w:id="427" w:name="_Toc312678040"/>
      <w:bookmarkStart w:id="428" w:name="_Toc300935002"/>
      <w:bookmarkStart w:id="429" w:name="_Toc304295579"/>
      <w:bookmarkEnd w:id="344"/>
      <w:bookmarkEnd w:id="345"/>
      <w:bookmarkEnd w:id="346"/>
      <w:bookmarkEnd w:id="347"/>
      <w:bookmarkEnd w:id="348"/>
      <w:bookmarkEnd w:id="349"/>
      <w:r w:rsidRPr="000A79F9">
        <w:rPr>
          <w:rFonts w:ascii="宋体" w:eastAsia="宋体" w:hAnsi="宋体"/>
          <w:b w:val="0"/>
          <w:color w:val="000000" w:themeColor="text1"/>
          <w:sz w:val="24"/>
          <w:szCs w:val="24"/>
        </w:rPr>
        <w:t xml:space="preserve">12. </w:t>
      </w:r>
      <w:bookmarkEnd w:id="410"/>
      <w:bookmarkEnd w:id="411"/>
      <w:bookmarkEnd w:id="412"/>
      <w:bookmarkEnd w:id="413"/>
      <w:bookmarkEnd w:id="414"/>
      <w:bookmarkEnd w:id="415"/>
      <w:bookmarkEnd w:id="416"/>
      <w:bookmarkEnd w:id="417"/>
      <w:bookmarkEnd w:id="418"/>
      <w:bookmarkEnd w:id="419"/>
      <w:r w:rsidRPr="000A79F9">
        <w:rPr>
          <w:rFonts w:ascii="宋体" w:eastAsia="宋体" w:hAnsi="宋体"/>
          <w:b w:val="0"/>
          <w:color w:val="000000" w:themeColor="text1"/>
          <w:sz w:val="24"/>
          <w:szCs w:val="24"/>
        </w:rPr>
        <w:t>合同价格、计量与支付</w:t>
      </w:r>
      <w:bookmarkEnd w:id="420"/>
      <w:bookmarkEnd w:id="421"/>
      <w:bookmarkEnd w:id="422"/>
      <w:bookmarkEnd w:id="423"/>
    </w:p>
    <w:bookmarkEnd w:id="424"/>
    <w:bookmarkEnd w:id="425"/>
    <w:bookmarkEnd w:id="426"/>
    <w:bookmarkEnd w:id="427"/>
    <w:bookmarkEnd w:id="428"/>
    <w:bookmarkEnd w:id="429"/>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12.1 合同价格形式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1、单价合同。</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综合单价包含的风险范围：</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风险费用的计算方法：</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风险范围以外合同价格的调整方法：</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2、总价合同。</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总价包含的风险范围：</w:t>
      </w:r>
      <w:r w:rsidRPr="000A79F9">
        <w:rPr>
          <w:rFonts w:ascii="宋体" w:hAnsi="宋体" w:hint="eastAsia"/>
          <w:color w:val="000000" w:themeColor="text1"/>
          <w:sz w:val="24"/>
          <w:szCs w:val="24"/>
          <w:u w:val="single"/>
        </w:rPr>
        <w:t>（1）承包人依据招标文件提供的工程量清单、设计图纸等资料并自行考虑风险因素计算投标报价。本合同约定的综合单价将不会因市场因素的变化而得到调整。（2）该综合单价中应包括工程量清单项目所发生的人工费、材料费、机械费、管理费、利润以及施工合同包含的所有风险、责任等各项应有费用，承包人漏报或不报，发包人将视为有关费用已包括在工程量清单其它项目的综合单价及合价中而不予支付。（3）承包人应按照招标文件提供的工程量清单逐项填写综合单价及合价，承包人没有填写综合单价及合价的项目，发包人将视为此项费用已包括在工程量清单其它项目的综合单价及合价中而不予支付。（4）发包人发出的招标文件工程量清单内容和格式不许增加和修改，承包人确认工程量清单存在的缺项、漏项、计算误差或认为施工图纸存在不明确、不一致时，应在投标截止日之前15 天内，以书面方式向发包人提出。承包人未在规定的时间内向发包人提出异议，则视为发包人已认可该工程量清单包含了设计文件全部内容。（5）除因发包人原因引起的工程变更（</w:t>
      </w:r>
      <w:proofErr w:type="gramStart"/>
      <w:r w:rsidRPr="000A79F9">
        <w:rPr>
          <w:rFonts w:ascii="宋体" w:hAnsi="宋体" w:hint="eastAsia"/>
          <w:color w:val="000000" w:themeColor="text1"/>
          <w:sz w:val="24"/>
          <w:szCs w:val="24"/>
          <w:u w:val="single"/>
        </w:rPr>
        <w:t>含设计</w:t>
      </w:r>
      <w:proofErr w:type="gramEnd"/>
      <w:r w:rsidRPr="000A79F9">
        <w:rPr>
          <w:rFonts w:ascii="宋体" w:hAnsi="宋体" w:hint="eastAsia"/>
          <w:color w:val="000000" w:themeColor="text1"/>
          <w:sz w:val="24"/>
          <w:szCs w:val="24"/>
          <w:u w:val="single"/>
        </w:rPr>
        <w:t>变更、工程内容增减）外，合同总价一律不予调整。</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风险费用的计算方法：</w:t>
      </w:r>
      <w:r w:rsidRPr="000A79F9">
        <w:rPr>
          <w:rFonts w:ascii="宋体" w:hAnsi="宋体" w:hint="eastAsia"/>
          <w:color w:val="000000" w:themeColor="text1"/>
          <w:sz w:val="24"/>
          <w:szCs w:val="24"/>
          <w:u w:val="single"/>
        </w:rPr>
        <w:t>投标人在投标报价时已经考虑，不再另行计取</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风险范围以外合同价格的调整方法：</w:t>
      </w:r>
      <w:r w:rsidRPr="000A79F9">
        <w:rPr>
          <w:rFonts w:ascii="宋体" w:hAnsi="宋体" w:hint="eastAsia"/>
          <w:color w:val="000000" w:themeColor="text1"/>
          <w:sz w:val="24"/>
          <w:szCs w:val="24"/>
          <w:u w:val="single"/>
        </w:rPr>
        <w:t>见补充条款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3、其他价格方式：</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bookmarkStart w:id="430" w:name="_Toc296503207"/>
      <w:bookmarkStart w:id="431" w:name="_Toc296891035"/>
      <w:bookmarkStart w:id="432" w:name="_Toc296347206"/>
      <w:bookmarkStart w:id="433" w:name="_Toc292559412"/>
      <w:bookmarkStart w:id="434" w:name="_Toc296346708"/>
      <w:bookmarkStart w:id="435" w:name="_Toc292559917"/>
      <w:bookmarkStart w:id="436" w:name="_Toc297120507"/>
      <w:bookmarkStart w:id="437" w:name="_Toc297048393"/>
      <w:bookmarkStart w:id="438" w:name="_Toc296944546"/>
      <w:bookmarkStart w:id="439" w:name="_Toc296891247"/>
      <w:r w:rsidRPr="000A79F9">
        <w:rPr>
          <w:rFonts w:ascii="宋体" w:hAnsi="宋体"/>
          <w:color w:val="000000" w:themeColor="text1"/>
          <w:sz w:val="24"/>
          <w:szCs w:val="24"/>
        </w:rPr>
        <w:t>12.2 预付款</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12.2.1 预付款的支付</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预付款支付比例或金额：。</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预付款支付期限：。</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预付款扣回的方式：。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12.2.2 预付款担保</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承包人提交预付款担保的期限：。</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预付款担保的形式为：。</w:t>
      </w:r>
    </w:p>
    <w:bookmarkEnd w:id="430"/>
    <w:bookmarkEnd w:id="431"/>
    <w:bookmarkEnd w:id="432"/>
    <w:bookmarkEnd w:id="433"/>
    <w:bookmarkEnd w:id="434"/>
    <w:bookmarkEnd w:id="435"/>
    <w:bookmarkEnd w:id="436"/>
    <w:bookmarkEnd w:id="437"/>
    <w:bookmarkEnd w:id="438"/>
    <w:bookmarkEnd w:id="439"/>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12.3 计量</w:t>
      </w:r>
    </w:p>
    <w:p w:rsidR="009C7BB0" w:rsidRPr="000A79F9" w:rsidRDefault="00D629D6" w:rsidP="00F16C56">
      <w:pPr>
        <w:snapToGrid w:val="0"/>
        <w:spacing w:beforeLines="30" w:before="93" w:line="360" w:lineRule="auto"/>
        <w:ind w:firstLineChars="200" w:firstLine="480"/>
        <w:rPr>
          <w:rFonts w:ascii="宋体" w:hAnsi="宋体"/>
          <w:b/>
          <w:color w:val="000000" w:themeColor="text1"/>
          <w:sz w:val="24"/>
          <w:szCs w:val="24"/>
        </w:rPr>
      </w:pPr>
      <w:r w:rsidRPr="000A79F9">
        <w:rPr>
          <w:rFonts w:ascii="宋体" w:hAnsi="宋体"/>
          <w:color w:val="000000" w:themeColor="text1"/>
          <w:sz w:val="24"/>
          <w:szCs w:val="24"/>
        </w:rPr>
        <w:lastRenderedPageBreak/>
        <w:t>12.3.1 计量原则</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工程量计算规则：</w:t>
      </w:r>
      <w:r w:rsidRPr="000A79F9">
        <w:rPr>
          <w:rFonts w:ascii="宋体" w:hAnsi="宋体" w:hint="eastAsia"/>
          <w:color w:val="000000" w:themeColor="text1"/>
          <w:sz w:val="24"/>
          <w:szCs w:val="24"/>
          <w:u w:val="single"/>
        </w:rPr>
        <w:t>按招标工程量清单及控制价所采用的工程量清单计价规范及配套文件等</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12.3.2 计量周期</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关于计量周期的约定：</w:t>
      </w:r>
      <w:r w:rsidRPr="000A79F9">
        <w:rPr>
          <w:rFonts w:ascii="宋体" w:hAnsi="宋体" w:hint="eastAsia"/>
          <w:color w:val="000000" w:themeColor="text1"/>
          <w:sz w:val="24"/>
          <w:szCs w:val="24"/>
          <w:u w:val="single"/>
        </w:rPr>
        <w:t>工程量的计量按月进行(</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12.3.3 单价合同的计量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关于单价合同计量的约定：</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12.3.4 总价合同的计量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关于总价合同计量的约定：</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12.3.5总价合同采用支付分解表计量支付的，是否适用第</w:t>
      </w:r>
      <w:r w:rsidRPr="000A79F9">
        <w:rPr>
          <w:rFonts w:ascii="宋体" w:hAnsi="宋体"/>
          <w:color w:val="000000" w:themeColor="text1"/>
          <w:kern w:val="0"/>
          <w:sz w:val="24"/>
          <w:szCs w:val="24"/>
        </w:rPr>
        <w:t xml:space="preserve">12.3.4 </w:t>
      </w:r>
      <w:r w:rsidRPr="000A79F9">
        <w:rPr>
          <w:rFonts w:ascii="宋体" w:hAnsi="宋体"/>
          <w:color w:val="000000" w:themeColor="text1"/>
          <w:sz w:val="24"/>
          <w:szCs w:val="24"/>
        </w:rPr>
        <w:t>项</w:t>
      </w:r>
      <w:r w:rsidRPr="000A79F9">
        <w:rPr>
          <w:rFonts w:ascii="宋体" w:hAnsi="宋体" w:hint="eastAsia"/>
          <w:color w:val="000000" w:themeColor="text1"/>
          <w:kern w:val="0"/>
          <w:sz w:val="24"/>
          <w:szCs w:val="24"/>
        </w:rPr>
        <w:t>〔</w:t>
      </w:r>
      <w:r w:rsidRPr="000A79F9">
        <w:rPr>
          <w:rFonts w:ascii="宋体" w:hAnsi="宋体"/>
          <w:color w:val="000000" w:themeColor="text1"/>
          <w:kern w:val="0"/>
          <w:sz w:val="24"/>
          <w:szCs w:val="24"/>
        </w:rPr>
        <w:t>总价合同的计量</w:t>
      </w:r>
      <w:r w:rsidRPr="000A79F9">
        <w:rPr>
          <w:rFonts w:ascii="宋体" w:hAnsi="宋体" w:hint="eastAsia"/>
          <w:color w:val="000000" w:themeColor="text1"/>
          <w:kern w:val="0"/>
          <w:sz w:val="24"/>
          <w:szCs w:val="24"/>
        </w:rPr>
        <w:t>〕</w:t>
      </w:r>
      <w:r w:rsidRPr="000A79F9">
        <w:rPr>
          <w:rFonts w:ascii="宋体" w:hAnsi="宋体"/>
          <w:color w:val="000000" w:themeColor="text1"/>
          <w:sz w:val="24"/>
          <w:szCs w:val="24"/>
        </w:rPr>
        <w:t>约定</w:t>
      </w:r>
      <w:r w:rsidRPr="000A79F9">
        <w:rPr>
          <w:rFonts w:ascii="宋体" w:hAnsi="宋体" w:hint="eastAsia"/>
          <w:color w:val="000000" w:themeColor="text1"/>
          <w:sz w:val="24"/>
          <w:szCs w:val="24"/>
        </w:rPr>
        <w:t>进行计量：</w:t>
      </w:r>
      <w:r w:rsidRPr="000A79F9">
        <w:rPr>
          <w:rFonts w:ascii="宋体" w:hAnsi="宋体" w:hint="eastAsia"/>
          <w:color w:val="000000" w:themeColor="text1"/>
          <w:sz w:val="24"/>
          <w:szCs w:val="24"/>
          <w:u w:val="single"/>
        </w:rPr>
        <w:t xml:space="preserve">不采用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12.3.6 其他价格形式合同的计量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其他价格形式的计量方式和程序：</w:t>
      </w:r>
      <w:r w:rsidRPr="000A79F9">
        <w:rPr>
          <w:rFonts w:ascii="宋体" w:hAnsi="宋体" w:hint="eastAsia"/>
          <w:color w:val="000000" w:themeColor="text1"/>
          <w:sz w:val="24"/>
          <w:szCs w:val="24"/>
          <w:u w:val="single"/>
        </w:rPr>
        <w:t xml:space="preserve">不采用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12.4 工程进度款支付</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bookmarkStart w:id="440" w:name="_Toc292559416"/>
      <w:bookmarkStart w:id="441" w:name="_Toc297123556"/>
      <w:bookmarkStart w:id="442" w:name="_Toc296891039"/>
      <w:bookmarkStart w:id="443" w:name="_Toc297048397"/>
      <w:bookmarkStart w:id="444" w:name="_Toc296503211"/>
      <w:bookmarkStart w:id="445" w:name="_Toc303539163"/>
      <w:bookmarkStart w:id="446" w:name="_Toc297216215"/>
      <w:bookmarkStart w:id="447" w:name="_Toc296347210"/>
      <w:bookmarkStart w:id="448" w:name="_Toc296944550"/>
      <w:bookmarkStart w:id="449" w:name="_Toc292559921"/>
      <w:bookmarkStart w:id="450" w:name="_Toc300935006"/>
      <w:bookmarkStart w:id="451" w:name="_Toc297120511"/>
      <w:bookmarkStart w:id="452" w:name="_Toc296891251"/>
      <w:bookmarkStart w:id="453" w:name="_Toc296346712"/>
      <w:r w:rsidRPr="000A79F9">
        <w:rPr>
          <w:rFonts w:ascii="宋体" w:hAnsi="宋体"/>
          <w:color w:val="000000" w:themeColor="text1"/>
          <w:sz w:val="24"/>
          <w:szCs w:val="24"/>
        </w:rPr>
        <w:t>12.4.1 付款周期</w:t>
      </w:r>
    </w:p>
    <w:p w:rsidR="009C7BB0" w:rsidRPr="000A79F9" w:rsidRDefault="00D629D6">
      <w:pPr>
        <w:autoSpaceDE w:val="0"/>
        <w:autoSpaceDN w:val="0"/>
        <w:adjustRightInd w:val="0"/>
        <w:spacing w:line="360" w:lineRule="auto"/>
        <w:jc w:val="left"/>
        <w:rPr>
          <w:rFonts w:ascii="宋体" w:hAnsi="宋体"/>
          <w:color w:val="000000" w:themeColor="text1"/>
          <w:sz w:val="24"/>
          <w:szCs w:val="24"/>
        </w:rPr>
      </w:pPr>
      <w:r w:rsidRPr="000A79F9">
        <w:rPr>
          <w:rFonts w:ascii="宋体" w:hAnsi="宋体"/>
          <w:color w:val="000000" w:themeColor="text1"/>
          <w:sz w:val="24"/>
          <w:szCs w:val="24"/>
        </w:rPr>
        <w:t>关于付款周期的约定：</w:t>
      </w:r>
      <w:r w:rsidRPr="000A79F9">
        <w:rPr>
          <w:rFonts w:ascii="宋体" w:hAnsi="宋体" w:hint="eastAsia"/>
          <w:color w:val="000000" w:themeColor="text1"/>
          <w:sz w:val="24"/>
          <w:szCs w:val="24"/>
        </w:rPr>
        <w:t>合同签订后预付工程总价款的30%，工程竣工验收合格后付至工程总价款的80%，结算审计完成后支付至审计报告金额的97%，其余作为质保金，</w:t>
      </w:r>
      <w:proofErr w:type="gramStart"/>
      <w:r w:rsidRPr="000A79F9">
        <w:rPr>
          <w:rFonts w:ascii="宋体" w:hAnsi="宋体" w:hint="eastAsia"/>
          <w:color w:val="000000" w:themeColor="text1"/>
          <w:sz w:val="24"/>
          <w:szCs w:val="24"/>
        </w:rPr>
        <w:t>待质保</w:t>
      </w:r>
      <w:proofErr w:type="gramEnd"/>
      <w:r w:rsidRPr="000A79F9">
        <w:rPr>
          <w:rFonts w:ascii="宋体" w:hAnsi="宋体" w:hint="eastAsia"/>
          <w:color w:val="000000" w:themeColor="text1"/>
          <w:sz w:val="24"/>
          <w:szCs w:val="24"/>
        </w:rPr>
        <w:t>期满后返还。 （无息）。</w:t>
      </w:r>
    </w:p>
    <w:p w:rsidR="009C7BB0" w:rsidRPr="000A79F9" w:rsidRDefault="00D629D6" w:rsidP="00F16C56">
      <w:pPr>
        <w:snapToGrid w:val="0"/>
        <w:spacing w:beforeLines="30" w:before="93" w:line="360" w:lineRule="auto"/>
        <w:ind w:firstLineChars="200" w:firstLine="482"/>
        <w:rPr>
          <w:rFonts w:ascii="宋体" w:hAnsi="宋体"/>
          <w:b/>
          <w:color w:val="000000" w:themeColor="text1"/>
          <w:sz w:val="24"/>
          <w:szCs w:val="24"/>
          <w:u w:val="single"/>
        </w:rPr>
      </w:pPr>
      <w:r w:rsidRPr="000A79F9">
        <w:rPr>
          <w:rFonts w:ascii="宋体" w:hAnsi="宋体" w:hint="eastAsia"/>
          <w:b/>
          <w:color w:val="000000" w:themeColor="text1"/>
          <w:sz w:val="24"/>
          <w:szCs w:val="24"/>
          <w:u w:val="single"/>
        </w:rPr>
        <w:t>发包人每次付款前，承包人须至少提前7天向发包人出具符合税务机关要求的足额合法增值税专用发票（在发包人付至结算总价款的97%之前，承包人应将相当于结算款全额的工程款发票提供给发包人），否则，发包人有权拒绝付款且不承担任何责任，承包人不得以此为由迟延或拒绝履行合同义务。</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12.4.2 进度付款申请单的编制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关于进度付款申请单编制的约定：</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0A79F9">
        <w:rPr>
          <w:rFonts w:ascii="宋体" w:hAnsi="宋体"/>
          <w:color w:val="000000" w:themeColor="text1"/>
          <w:sz w:val="24"/>
          <w:szCs w:val="24"/>
        </w:rPr>
        <w:t>2.4.3 进度付款申请单的提交</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（1）单价合同进度付款申请单提交的约定</w:t>
      </w:r>
      <w:r w:rsidRPr="000A79F9">
        <w:rPr>
          <w:rFonts w:ascii="宋体" w:hAnsi="宋体" w:hint="eastAsia"/>
          <w:color w:val="000000" w:themeColor="text1"/>
          <w:sz w:val="24"/>
          <w:szCs w:val="24"/>
        </w:rPr>
        <w:t>：</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（2）总价合同进度付款申请单提交的约定</w:t>
      </w:r>
      <w:r w:rsidRPr="000A79F9">
        <w:rPr>
          <w:rFonts w:ascii="宋体" w:hAnsi="宋体" w:hint="eastAsia"/>
          <w:color w:val="000000" w:themeColor="text1"/>
          <w:sz w:val="24"/>
          <w:szCs w:val="24"/>
        </w:rPr>
        <w:t>：</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（3）其他价格形式合同进度付款申请单提交的约定：</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12.4.4 进度款审核和支付</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（1）监理人审查并报送发包人的期限：</w:t>
      </w:r>
      <w:r w:rsidRPr="000A79F9">
        <w:rPr>
          <w:rFonts w:ascii="宋体" w:hAnsi="宋体" w:hint="eastAsia"/>
          <w:color w:val="000000" w:themeColor="text1"/>
          <w:sz w:val="24"/>
          <w:szCs w:val="24"/>
          <w:u w:val="single"/>
        </w:rPr>
        <w:t>收到承包人进度付款申请单以及相关资料后7天内完成审查并报送发包人(</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发包人完成审批并签发进度款支付证书的期限：</w:t>
      </w:r>
      <w:r w:rsidRPr="000A79F9">
        <w:rPr>
          <w:rFonts w:ascii="宋体" w:hAnsi="宋体" w:hint="eastAsia"/>
          <w:color w:val="000000" w:themeColor="text1"/>
          <w:sz w:val="24"/>
          <w:szCs w:val="24"/>
          <w:u w:val="single"/>
        </w:rPr>
        <w:t>应在收到监理人报送的进度付款申请单及相关资料后</w:t>
      </w:r>
      <w:r w:rsidRPr="000A79F9">
        <w:rPr>
          <w:rFonts w:ascii="宋体" w:hAnsi="宋体"/>
          <w:color w:val="000000" w:themeColor="text1"/>
          <w:sz w:val="24"/>
          <w:szCs w:val="24"/>
          <w:u w:val="single"/>
        </w:rPr>
        <w:t>7</w:t>
      </w:r>
      <w:r w:rsidRPr="000A79F9">
        <w:rPr>
          <w:rFonts w:ascii="宋体" w:hAnsi="宋体" w:hint="eastAsia"/>
          <w:color w:val="000000" w:themeColor="text1"/>
          <w:sz w:val="24"/>
          <w:szCs w:val="24"/>
          <w:u w:val="single"/>
        </w:rPr>
        <w:t>天内</w:t>
      </w:r>
      <w:r w:rsidRPr="000A79F9">
        <w:rPr>
          <w:rFonts w:ascii="宋体" w:hAnsi="宋体" w:hint="eastAsia"/>
          <w:color w:val="000000" w:themeColor="text1"/>
          <w:kern w:val="0"/>
          <w:sz w:val="24"/>
          <w:szCs w:val="24"/>
          <w:u w:val="single"/>
        </w:rPr>
        <w:t>，发包人逾期未完成审批且未提出异议的，</w:t>
      </w:r>
      <w:proofErr w:type="gramStart"/>
      <w:r w:rsidRPr="000A79F9">
        <w:rPr>
          <w:rFonts w:ascii="宋体" w:hAnsi="宋体" w:hint="eastAsia"/>
          <w:color w:val="000000" w:themeColor="text1"/>
          <w:kern w:val="0"/>
          <w:sz w:val="24"/>
          <w:szCs w:val="24"/>
          <w:u w:val="single"/>
        </w:rPr>
        <w:t>不</w:t>
      </w:r>
      <w:proofErr w:type="gramEnd"/>
      <w:r w:rsidRPr="000A79F9">
        <w:rPr>
          <w:rFonts w:ascii="宋体" w:hAnsi="宋体" w:hint="eastAsia"/>
          <w:color w:val="000000" w:themeColor="text1"/>
          <w:kern w:val="0"/>
          <w:sz w:val="24"/>
          <w:szCs w:val="24"/>
          <w:u w:val="single"/>
        </w:rPr>
        <w:t>视为认可，也</w:t>
      </w:r>
      <w:proofErr w:type="gramStart"/>
      <w:r w:rsidRPr="000A79F9">
        <w:rPr>
          <w:rFonts w:ascii="宋体" w:hAnsi="宋体" w:hint="eastAsia"/>
          <w:color w:val="000000" w:themeColor="text1"/>
          <w:kern w:val="0"/>
          <w:sz w:val="24"/>
          <w:szCs w:val="24"/>
          <w:u w:val="single"/>
        </w:rPr>
        <w:t>不</w:t>
      </w:r>
      <w:proofErr w:type="gramEnd"/>
      <w:r w:rsidRPr="000A79F9">
        <w:rPr>
          <w:rFonts w:ascii="宋体" w:hAnsi="宋体" w:hint="eastAsia"/>
          <w:color w:val="000000" w:themeColor="text1"/>
          <w:kern w:val="0"/>
          <w:sz w:val="24"/>
          <w:szCs w:val="24"/>
          <w:u w:val="single"/>
        </w:rPr>
        <w:t>视为已签发进度款支付证书</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（2）发包人支付进度款的期限：</w:t>
      </w:r>
      <w:r w:rsidRPr="000A79F9">
        <w:rPr>
          <w:rFonts w:ascii="宋体" w:hAnsi="宋体" w:hint="eastAsia"/>
          <w:color w:val="000000" w:themeColor="text1"/>
          <w:sz w:val="24"/>
          <w:szCs w:val="24"/>
          <w:u w:val="single"/>
        </w:rPr>
        <w:t>发包人应在进度款支付证书或临时进度款支付证书签发后14天内完成支付(执行通用条款)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50" w:firstLine="600"/>
        <w:rPr>
          <w:rFonts w:ascii="宋体" w:hAnsi="宋体"/>
          <w:color w:val="000000" w:themeColor="text1"/>
          <w:sz w:val="24"/>
          <w:szCs w:val="24"/>
        </w:rPr>
      </w:pPr>
      <w:r w:rsidRPr="000A79F9">
        <w:rPr>
          <w:rFonts w:ascii="宋体" w:hAnsi="宋体"/>
          <w:color w:val="000000" w:themeColor="text1"/>
          <w:sz w:val="24"/>
          <w:szCs w:val="24"/>
        </w:rPr>
        <w:t>发包人逾期支付进度款的违约金的计算方式：</w:t>
      </w:r>
      <w:r w:rsidRPr="000A79F9">
        <w:rPr>
          <w:rFonts w:ascii="宋体" w:hAnsi="宋体" w:hint="eastAsia"/>
          <w:color w:val="000000" w:themeColor="text1"/>
          <w:sz w:val="24"/>
          <w:szCs w:val="24"/>
          <w:u w:val="single"/>
        </w:rPr>
        <w:t>全国银行间同业拆借中心公布的贷款市场报价利率支付违约金，除此之外，发包人不承担任何责任及费用，承包人无权因此拖延工期或暂停施工</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50" w:firstLine="600"/>
        <w:rPr>
          <w:rFonts w:ascii="宋体" w:hAnsi="宋体"/>
          <w:color w:val="000000" w:themeColor="text1"/>
          <w:sz w:val="24"/>
          <w:szCs w:val="24"/>
        </w:rPr>
      </w:pPr>
      <w:r w:rsidRPr="000A79F9">
        <w:rPr>
          <w:rFonts w:ascii="宋体" w:hAnsi="宋体"/>
          <w:color w:val="000000" w:themeColor="text1"/>
          <w:sz w:val="24"/>
          <w:szCs w:val="24"/>
        </w:rPr>
        <w:t>12.4.6 支付分解表的编制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2、总价合同支付分解表的编制与审批：</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3、单价合同的总价项目支付分解表的编制与审批：</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12.4.7农民工工资管理</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1、本工程农民工工资实行专用账户管理，承包人设立的专用账户开户行为</w:t>
      </w:r>
      <w:r w:rsidRPr="000A79F9">
        <w:rPr>
          <w:rFonts w:ascii="宋体" w:hAnsi="宋体" w:hint="eastAsia"/>
          <w:color w:val="000000" w:themeColor="text1"/>
          <w:sz w:val="24"/>
          <w:szCs w:val="24"/>
          <w:u w:val="single"/>
        </w:rPr>
        <w:t xml:space="preserve">：        </w:t>
      </w:r>
      <w:r w:rsidRPr="000A79F9">
        <w:rPr>
          <w:rFonts w:ascii="宋体" w:hAnsi="宋体" w:hint="eastAsia"/>
          <w:color w:val="000000" w:themeColor="text1"/>
          <w:sz w:val="24"/>
          <w:szCs w:val="24"/>
        </w:rPr>
        <w:t>，账号：;</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2、本工程工资性工程款元（相应的最低工资标准乘建筑面积）；其中工资性工程预付款元。(工资性工程款</w:t>
      </w:r>
      <w:proofErr w:type="gramStart"/>
      <w:r w:rsidRPr="000A79F9">
        <w:rPr>
          <w:rFonts w:ascii="宋体" w:hAnsi="宋体" w:hint="eastAsia"/>
          <w:color w:val="000000" w:themeColor="text1"/>
          <w:sz w:val="24"/>
          <w:szCs w:val="24"/>
        </w:rPr>
        <w:t>除月工期</w:t>
      </w:r>
      <w:proofErr w:type="gramEnd"/>
      <w:r w:rsidRPr="000A79F9">
        <w:rPr>
          <w:rFonts w:ascii="宋体" w:hAnsi="宋体" w:hint="eastAsia"/>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3、发包人在监理人签发开工报告前，将工资性工程预付款转入承包人开立的农民工工资专用账户。</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工程开工后第一个月支付工资性工程进度款起，分</w:t>
      </w:r>
      <w:r w:rsidRPr="000A79F9">
        <w:rPr>
          <w:rFonts w:ascii="宋体" w:hAnsi="宋体" w:hint="eastAsia"/>
          <w:color w:val="000000" w:themeColor="text1"/>
          <w:sz w:val="24"/>
          <w:szCs w:val="24"/>
          <w:u w:val="single"/>
        </w:rPr>
        <w:t xml:space="preserve">  3  </w:t>
      </w:r>
      <w:r w:rsidRPr="000A79F9">
        <w:rPr>
          <w:rFonts w:ascii="宋体" w:hAnsi="宋体" w:hint="eastAsia"/>
          <w:color w:val="000000" w:themeColor="text1"/>
          <w:sz w:val="24"/>
          <w:szCs w:val="24"/>
        </w:rPr>
        <w:t>月扣回工资性工程预付款。</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4、发包人于每月25日前将工资性工程进度款转入农民工工资专用账户。</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5、承包人每月25日前上报本工程农民工工资清单，每月10日前委托开设农民工工资专用账户的银行支付农民工工资。</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6、工程竣工后，经项目部农民工</w:t>
      </w:r>
      <w:proofErr w:type="gramStart"/>
      <w:r w:rsidRPr="000A79F9">
        <w:rPr>
          <w:rFonts w:ascii="宋体" w:hAnsi="宋体" w:hint="eastAsia"/>
          <w:color w:val="000000" w:themeColor="text1"/>
          <w:sz w:val="24"/>
          <w:szCs w:val="24"/>
        </w:rPr>
        <w:t>维权组确认</w:t>
      </w:r>
      <w:proofErr w:type="gramEnd"/>
      <w:r w:rsidRPr="000A79F9">
        <w:rPr>
          <w:rFonts w:ascii="宋体" w:hAnsi="宋体" w:hint="eastAsia"/>
          <w:color w:val="000000" w:themeColor="text1"/>
          <w:sz w:val="24"/>
          <w:szCs w:val="24"/>
        </w:rPr>
        <w:t>无农民工工资拖欠后，发、</w:t>
      </w:r>
      <w:proofErr w:type="gramStart"/>
      <w:r w:rsidRPr="000A79F9">
        <w:rPr>
          <w:rFonts w:ascii="宋体" w:hAnsi="宋体" w:hint="eastAsia"/>
          <w:color w:val="000000" w:themeColor="text1"/>
          <w:sz w:val="24"/>
          <w:szCs w:val="24"/>
        </w:rPr>
        <w:t>承双方</w:t>
      </w:r>
      <w:proofErr w:type="gramEnd"/>
      <w:r w:rsidRPr="000A79F9">
        <w:rPr>
          <w:rFonts w:ascii="宋体" w:hAnsi="宋体" w:hint="eastAsia"/>
          <w:color w:val="000000" w:themeColor="text1"/>
          <w:sz w:val="24"/>
          <w:szCs w:val="24"/>
        </w:rPr>
        <w:t>办理农民</w:t>
      </w:r>
      <w:r w:rsidRPr="000A79F9">
        <w:rPr>
          <w:rFonts w:ascii="宋体" w:hAnsi="宋体" w:hint="eastAsia"/>
          <w:color w:val="000000" w:themeColor="text1"/>
          <w:sz w:val="24"/>
          <w:szCs w:val="24"/>
        </w:rPr>
        <w:lastRenderedPageBreak/>
        <w:t>工工资专用账户撤销手续，农民工工资专用账户余额划至本合同约定的承包人账户。</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454" w:name="_Toc460660209"/>
      <w:bookmarkStart w:id="455" w:name="_Toc351203645"/>
      <w:bookmarkStart w:id="456" w:name="_Toc460227094"/>
      <w:bookmarkStart w:id="457" w:name="_Toc460226824"/>
      <w:bookmarkStart w:id="458" w:name="_Toc312678053"/>
      <w:bookmarkStart w:id="459" w:name="_Toc296346720"/>
      <w:bookmarkStart w:id="460" w:name="_Toc297123564"/>
      <w:bookmarkStart w:id="461" w:name="_Toc292559424"/>
      <w:bookmarkStart w:id="462" w:name="_Toc297216223"/>
      <w:bookmarkStart w:id="463" w:name="_Toc297048405"/>
      <w:bookmarkStart w:id="464" w:name="_Toc292559929"/>
      <w:bookmarkStart w:id="465" w:name="_Toc296891047"/>
      <w:bookmarkStart w:id="466" w:name="_Toc300935015"/>
      <w:bookmarkStart w:id="467" w:name="_Toc304295593"/>
      <w:bookmarkStart w:id="468" w:name="_Toc303539172"/>
      <w:bookmarkStart w:id="469" w:name="_Toc296347218"/>
      <w:bookmarkStart w:id="470" w:name="_Toc296944558"/>
      <w:bookmarkStart w:id="471" w:name="_Toc296503219"/>
      <w:bookmarkStart w:id="472" w:name="_Toc297120519"/>
      <w:bookmarkStart w:id="473" w:name="_Toc296891259"/>
      <w:bookmarkEnd w:id="350"/>
      <w:r w:rsidRPr="000A79F9">
        <w:rPr>
          <w:rFonts w:ascii="宋体" w:eastAsia="宋体" w:hAnsi="宋体"/>
          <w:b w:val="0"/>
          <w:color w:val="000000" w:themeColor="text1"/>
          <w:sz w:val="24"/>
          <w:szCs w:val="24"/>
        </w:rPr>
        <w:t>13.验收和工程试车</w:t>
      </w:r>
      <w:bookmarkEnd w:id="454"/>
      <w:bookmarkEnd w:id="455"/>
      <w:bookmarkEnd w:id="456"/>
      <w:bookmarkEnd w:id="457"/>
    </w:p>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13.1 分部分项工程验收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13.1.2监理人不能按时进行验收时，应提前</w:t>
      </w:r>
      <w:r w:rsidRPr="000A79F9">
        <w:rPr>
          <w:rFonts w:ascii="宋体" w:hAnsi="宋体" w:hint="eastAsia"/>
          <w:color w:val="000000" w:themeColor="text1"/>
          <w:sz w:val="24"/>
          <w:szCs w:val="24"/>
          <w:u w:val="single"/>
        </w:rPr>
        <w:t>24(</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小时提交书面延期要求。</w:t>
      </w:r>
    </w:p>
    <w:p w:rsidR="009C7BB0" w:rsidRPr="000A79F9" w:rsidRDefault="00D629D6" w:rsidP="00F16C56">
      <w:pPr>
        <w:snapToGrid w:val="0"/>
        <w:spacing w:beforeLines="30" w:before="93" w:line="360" w:lineRule="auto"/>
        <w:ind w:firstLineChars="200" w:firstLine="480"/>
        <w:rPr>
          <w:rFonts w:ascii="宋体" w:hAnsi="宋体"/>
          <w:b/>
          <w:color w:val="000000" w:themeColor="text1"/>
          <w:sz w:val="24"/>
          <w:szCs w:val="24"/>
        </w:rPr>
      </w:pPr>
      <w:r w:rsidRPr="000A79F9">
        <w:rPr>
          <w:rFonts w:ascii="宋体" w:hAnsi="宋体"/>
          <w:color w:val="000000" w:themeColor="text1"/>
          <w:sz w:val="24"/>
          <w:szCs w:val="24"/>
        </w:rPr>
        <w:t>关于延期最长不得超过：</w:t>
      </w:r>
      <w:r w:rsidRPr="000A79F9">
        <w:rPr>
          <w:rFonts w:ascii="宋体" w:hAnsi="宋体" w:hint="eastAsia"/>
          <w:color w:val="000000" w:themeColor="text1"/>
          <w:sz w:val="24"/>
          <w:szCs w:val="24"/>
          <w:u w:val="single"/>
        </w:rPr>
        <w:t>48(</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小时。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bookmarkStart w:id="474" w:name="_Toc296944562"/>
      <w:bookmarkStart w:id="475" w:name="_Toc312678056"/>
      <w:bookmarkStart w:id="476" w:name="_Toc304295596"/>
      <w:bookmarkStart w:id="477" w:name="_Toc296347222"/>
      <w:bookmarkStart w:id="478" w:name="_Toc297120523"/>
      <w:bookmarkStart w:id="479" w:name="_Toc303539173"/>
      <w:bookmarkStart w:id="480" w:name="_Toc292559428"/>
      <w:bookmarkStart w:id="481" w:name="_Toc297048409"/>
      <w:bookmarkStart w:id="482" w:name="_Toc297123565"/>
      <w:bookmarkStart w:id="483" w:name="_Toc296503223"/>
      <w:bookmarkStart w:id="484" w:name="_Toc297216224"/>
      <w:bookmarkStart w:id="485" w:name="_Toc296346724"/>
      <w:bookmarkStart w:id="486" w:name="_Toc296891051"/>
      <w:bookmarkStart w:id="487" w:name="_Toc300935016"/>
      <w:bookmarkStart w:id="488" w:name="_Toc296891263"/>
      <w:bookmarkStart w:id="489" w:name="_Toc292559933"/>
      <w:bookmarkStart w:id="490" w:name="_Toc267251470"/>
      <w:bookmarkStart w:id="491" w:name="_Toc267251473"/>
      <w:bookmarkStart w:id="492" w:name="_Toc267251471"/>
      <w:bookmarkStart w:id="493" w:name="_Toc267251472"/>
      <w:bookmarkStart w:id="494" w:name="_Toc267251476"/>
      <w:bookmarkStart w:id="495" w:name="_Toc267251474"/>
      <w:bookmarkStart w:id="496" w:name="_Toc267251475"/>
      <w:r w:rsidRPr="000A79F9">
        <w:rPr>
          <w:rFonts w:ascii="宋体" w:hAnsi="宋体"/>
          <w:color w:val="000000" w:themeColor="text1"/>
          <w:sz w:val="24"/>
          <w:szCs w:val="24"/>
        </w:rPr>
        <w:t>13.2 竣工验收</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bookmarkStart w:id="497" w:name="_Toc280868705"/>
      <w:bookmarkStart w:id="498" w:name="_Toc280868706"/>
      <w:bookmarkStart w:id="499" w:name="_Toc280868707"/>
      <w:bookmarkStart w:id="500" w:name="_Toc280868708"/>
      <w:bookmarkStart w:id="501" w:name="_Toc280868709"/>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0A79F9">
        <w:rPr>
          <w:rFonts w:ascii="宋体" w:hAnsi="宋体"/>
          <w:color w:val="000000" w:themeColor="text1"/>
          <w:sz w:val="24"/>
          <w:szCs w:val="24"/>
        </w:rPr>
        <w:t>13.2.2竣工验收程序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关于竣工验收程序的约定：</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发包人不按照本项约定组织竣工验收、颁发工程接收证书的违约金的计算方法：</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bookmarkEnd w:id="497"/>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13.2.5移交、接收全部与部分工程</w:t>
      </w:r>
    </w:p>
    <w:bookmarkEnd w:id="498"/>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hint="eastAsia"/>
          <w:color w:val="000000" w:themeColor="text1"/>
          <w:kern w:val="0"/>
          <w:sz w:val="24"/>
          <w:szCs w:val="24"/>
        </w:rPr>
        <w:t>承包人向发包人移交工程的期限：</w:t>
      </w:r>
      <w:r w:rsidRPr="000A79F9">
        <w:rPr>
          <w:rFonts w:ascii="宋体" w:hAnsi="宋体" w:hint="eastAsia"/>
          <w:b/>
          <w:color w:val="000000" w:themeColor="text1"/>
          <w:sz w:val="24"/>
          <w:szCs w:val="24"/>
          <w:u w:val="single"/>
        </w:rPr>
        <w:t>颁发工程接收证书后7天内完成工程的移交</w:t>
      </w:r>
      <w:r w:rsidRPr="000A79F9">
        <w:rPr>
          <w:rFonts w:ascii="宋体" w:hAnsi="宋体" w:hint="eastAsia"/>
          <w:b/>
          <w:color w:val="000000" w:themeColor="text1"/>
          <w:kern w:val="0"/>
          <w:sz w:val="24"/>
          <w:szCs w:val="24"/>
          <w:u w:val="single"/>
        </w:rPr>
        <w:t>（执行通用条款）</w:t>
      </w:r>
      <w:r w:rsidRPr="000A79F9">
        <w:rPr>
          <w:rFonts w:ascii="宋体" w:hAnsi="宋体" w:hint="eastAsia"/>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kern w:val="0"/>
          <w:sz w:val="24"/>
          <w:szCs w:val="24"/>
        </w:rPr>
        <w:t>发包人未按本合同约定接收全部或部分工程的，违约金的计算方法为：</w:t>
      </w:r>
      <w:r w:rsidRPr="000A79F9">
        <w:rPr>
          <w:rFonts w:ascii="宋体" w:hAnsi="宋体" w:hint="eastAsia"/>
          <w:b/>
          <w:color w:val="000000" w:themeColor="text1"/>
          <w:sz w:val="24"/>
          <w:szCs w:val="24"/>
          <w:u w:val="single"/>
        </w:rPr>
        <w:t>发包人</w:t>
      </w:r>
      <w:proofErr w:type="gramStart"/>
      <w:r w:rsidRPr="000A79F9">
        <w:rPr>
          <w:rFonts w:ascii="宋体" w:hAnsi="宋体" w:hint="eastAsia"/>
          <w:b/>
          <w:color w:val="000000" w:themeColor="text1"/>
          <w:sz w:val="24"/>
          <w:szCs w:val="24"/>
          <w:u w:val="single"/>
        </w:rPr>
        <w:t>自应当</w:t>
      </w:r>
      <w:proofErr w:type="gramEnd"/>
      <w:r w:rsidRPr="000A79F9">
        <w:rPr>
          <w:rFonts w:ascii="宋体" w:hAnsi="宋体" w:hint="eastAsia"/>
          <w:b/>
          <w:color w:val="000000" w:themeColor="text1"/>
          <w:sz w:val="24"/>
          <w:szCs w:val="24"/>
          <w:u w:val="single"/>
        </w:rPr>
        <w:t>接收工程之日起，承担工程照管、成品保护、保管等与工程有关的各项费用</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bookmarkEnd w:id="499"/>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承包人未按时移交工程的，违约金的计算方法为：</w:t>
      </w:r>
      <w:r w:rsidRPr="000A79F9">
        <w:rPr>
          <w:rFonts w:ascii="宋体" w:hAnsi="宋体" w:hint="eastAsia"/>
          <w:b/>
          <w:color w:val="000000" w:themeColor="text1"/>
          <w:sz w:val="24"/>
          <w:szCs w:val="24"/>
          <w:u w:val="single"/>
        </w:rPr>
        <w:t>承包人应承</w:t>
      </w:r>
      <w:proofErr w:type="gramStart"/>
      <w:r w:rsidRPr="000A79F9">
        <w:rPr>
          <w:rFonts w:ascii="宋体" w:hAnsi="宋体" w:hint="eastAsia"/>
          <w:b/>
          <w:color w:val="000000" w:themeColor="text1"/>
          <w:sz w:val="24"/>
          <w:szCs w:val="24"/>
          <w:u w:val="single"/>
        </w:rPr>
        <w:t>担工程</w:t>
      </w:r>
      <w:proofErr w:type="gramEnd"/>
      <w:r w:rsidRPr="000A79F9">
        <w:rPr>
          <w:rFonts w:ascii="宋体" w:hAnsi="宋体" w:hint="eastAsia"/>
          <w:b/>
          <w:color w:val="000000" w:themeColor="text1"/>
          <w:sz w:val="24"/>
          <w:szCs w:val="24"/>
          <w:u w:val="single"/>
        </w:rPr>
        <w:t>照管、成品保护、保管等与工程有关的各项费用</w:t>
      </w:r>
      <w:r w:rsidRPr="000A79F9">
        <w:rPr>
          <w:rFonts w:ascii="宋体" w:hAnsi="宋体" w:hint="eastAsia"/>
          <w:b/>
          <w:color w:val="000000" w:themeColor="text1"/>
          <w:kern w:val="0"/>
          <w:sz w:val="24"/>
          <w:szCs w:val="24"/>
          <w:u w:val="single"/>
        </w:rPr>
        <w:t>，且每逾期一天，应按签约合同价的万分之五承担违约金，因此造成发包人的一切损失，均由承包人承担</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13.3 工程试车</w:t>
      </w:r>
    </w:p>
    <w:bookmarkEnd w:id="500"/>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13.3.1 试车程序</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工程试车内容：</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（1）单机无负荷试车费用由</w:t>
      </w:r>
      <w:r w:rsidRPr="000A79F9">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0A79F9">
        <w:rPr>
          <w:rFonts w:ascii="宋体" w:hAnsi="宋体"/>
          <w:color w:val="000000" w:themeColor="text1"/>
          <w:kern w:val="0"/>
          <w:sz w:val="24"/>
          <w:szCs w:val="24"/>
        </w:rPr>
        <w:t>承担；</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（2）无负荷联动试车费用由</w:t>
      </w:r>
      <w:r w:rsidRPr="000A79F9">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0A79F9">
        <w:rPr>
          <w:rFonts w:ascii="宋体" w:hAnsi="宋体"/>
          <w:color w:val="000000" w:themeColor="text1"/>
          <w:kern w:val="0"/>
          <w:sz w:val="24"/>
          <w:szCs w:val="24"/>
        </w:rPr>
        <w:t>承担。</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13.3.3 投料试车</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hint="eastAsia"/>
          <w:color w:val="000000" w:themeColor="text1"/>
          <w:kern w:val="0"/>
          <w:sz w:val="24"/>
          <w:szCs w:val="24"/>
        </w:rPr>
        <w:t>关于投料试车相关事项的约定：</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13.6 竣工退场</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13.6.1 竣工退场</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承包人完成竣工退场的期限：。</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502" w:name="_Toc460226825"/>
      <w:bookmarkStart w:id="503" w:name="_Toc460227095"/>
      <w:bookmarkStart w:id="504" w:name="_Toc460660210"/>
      <w:bookmarkStart w:id="505" w:name="_Toc351203646"/>
      <w:r w:rsidRPr="000A79F9">
        <w:rPr>
          <w:rFonts w:ascii="宋体" w:eastAsia="宋体" w:hAnsi="宋体"/>
          <w:b w:val="0"/>
          <w:color w:val="000000" w:themeColor="text1"/>
          <w:sz w:val="24"/>
          <w:szCs w:val="24"/>
        </w:rPr>
        <w:t>14. 竣工结算</w:t>
      </w:r>
      <w:bookmarkEnd w:id="502"/>
      <w:bookmarkEnd w:id="503"/>
      <w:bookmarkEnd w:id="504"/>
      <w:bookmarkEnd w:id="505"/>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14.1 竣工付款申请</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承包人提交竣工付款申请单的期限：</w:t>
      </w:r>
      <w:r w:rsidRPr="000A79F9">
        <w:rPr>
          <w:rFonts w:ascii="宋体" w:hAnsi="宋体" w:hint="eastAsia"/>
          <w:b/>
          <w:color w:val="000000" w:themeColor="text1"/>
          <w:sz w:val="24"/>
          <w:szCs w:val="24"/>
          <w:u w:val="single"/>
        </w:rPr>
        <w:t>承包人应在工程竣工验收合格后28天内</w:t>
      </w:r>
      <w:r w:rsidRPr="000A79F9">
        <w:rPr>
          <w:rFonts w:ascii="宋体" w:hAnsi="宋体" w:hint="eastAsia"/>
          <w:color w:val="000000" w:themeColor="text1"/>
          <w:sz w:val="24"/>
          <w:szCs w:val="24"/>
          <w:u w:val="single"/>
        </w:rPr>
        <w:t>（</w:t>
      </w:r>
      <w:r w:rsidRPr="000A79F9">
        <w:rPr>
          <w:rFonts w:ascii="宋体" w:hAnsi="宋体" w:hint="eastAsia"/>
          <w:b/>
          <w:color w:val="000000" w:themeColor="text1"/>
          <w:kern w:val="0"/>
          <w:sz w:val="24"/>
          <w:szCs w:val="24"/>
          <w:u w:val="single"/>
        </w:rPr>
        <w:t>执行通用条款</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竣工付款申请单应包括的内容：</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14.2 竣工结算审核</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w:t>
      </w:r>
      <w:r w:rsidRPr="000A79F9">
        <w:rPr>
          <w:rFonts w:ascii="宋体" w:hAnsi="宋体" w:hint="eastAsia"/>
          <w:color w:val="000000" w:themeColor="text1"/>
          <w:sz w:val="24"/>
          <w:szCs w:val="24"/>
        </w:rPr>
        <w:t>审批</w:t>
      </w:r>
      <w:r w:rsidRPr="000A79F9">
        <w:rPr>
          <w:rFonts w:ascii="宋体" w:hAnsi="宋体"/>
          <w:color w:val="000000" w:themeColor="text1"/>
          <w:sz w:val="24"/>
          <w:szCs w:val="24"/>
        </w:rPr>
        <w:t>竣工付款申请单的期限：</w:t>
      </w:r>
      <w:r w:rsidRPr="000A79F9">
        <w:rPr>
          <w:rFonts w:ascii="宋体" w:hAnsi="宋体" w:hint="eastAsia"/>
          <w:b/>
          <w:color w:val="000000" w:themeColor="text1"/>
          <w:sz w:val="24"/>
          <w:szCs w:val="24"/>
          <w:u w:val="single"/>
        </w:rPr>
        <w:t>发包人应在收到监理人提交的经审核的竣工结算申请单后14天内完成审批</w:t>
      </w:r>
      <w:r w:rsidRPr="000A79F9">
        <w:rPr>
          <w:rFonts w:ascii="宋体" w:hAnsi="宋体" w:hint="eastAsia"/>
          <w:b/>
          <w:color w:val="000000" w:themeColor="text1"/>
          <w:kern w:val="0"/>
          <w:sz w:val="24"/>
          <w:szCs w:val="24"/>
          <w:u w:val="single"/>
        </w:rPr>
        <w:t xml:space="preserve"> ，发包人未在约定期限内完成审批且未提出异议的，</w:t>
      </w:r>
      <w:proofErr w:type="gramStart"/>
      <w:r w:rsidRPr="000A79F9">
        <w:rPr>
          <w:rFonts w:ascii="宋体" w:hAnsi="宋体" w:hint="eastAsia"/>
          <w:b/>
          <w:color w:val="000000" w:themeColor="text1"/>
          <w:kern w:val="0"/>
          <w:sz w:val="24"/>
          <w:szCs w:val="24"/>
          <w:u w:val="single"/>
        </w:rPr>
        <w:t>不</w:t>
      </w:r>
      <w:proofErr w:type="gramEnd"/>
      <w:r w:rsidRPr="000A79F9">
        <w:rPr>
          <w:rFonts w:ascii="宋体" w:hAnsi="宋体" w:hint="eastAsia"/>
          <w:b/>
          <w:color w:val="000000" w:themeColor="text1"/>
          <w:kern w:val="0"/>
          <w:sz w:val="24"/>
          <w:szCs w:val="24"/>
          <w:u w:val="single"/>
        </w:rPr>
        <w:t>视为发包人认可承包人提交的竣工结算申请单，也</w:t>
      </w:r>
      <w:proofErr w:type="gramStart"/>
      <w:r w:rsidRPr="000A79F9">
        <w:rPr>
          <w:rFonts w:ascii="宋体" w:hAnsi="宋体" w:hint="eastAsia"/>
          <w:b/>
          <w:color w:val="000000" w:themeColor="text1"/>
          <w:kern w:val="0"/>
          <w:sz w:val="24"/>
          <w:szCs w:val="24"/>
          <w:u w:val="single"/>
        </w:rPr>
        <w:t>不</w:t>
      </w:r>
      <w:proofErr w:type="gramEnd"/>
      <w:r w:rsidRPr="000A79F9">
        <w:rPr>
          <w:rFonts w:ascii="宋体" w:hAnsi="宋体" w:hint="eastAsia"/>
          <w:b/>
          <w:color w:val="000000" w:themeColor="text1"/>
          <w:kern w:val="0"/>
          <w:sz w:val="24"/>
          <w:szCs w:val="24"/>
          <w:u w:val="single"/>
        </w:rPr>
        <w:t>视为已签发竣工付款证书</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发包人完成竣工付款的期限：</w:t>
      </w:r>
      <w:r w:rsidRPr="000A79F9">
        <w:rPr>
          <w:rFonts w:ascii="宋体" w:hAnsi="宋体" w:hint="eastAsia"/>
          <w:b/>
          <w:color w:val="000000" w:themeColor="text1"/>
          <w:sz w:val="24"/>
          <w:szCs w:val="24"/>
          <w:u w:val="single"/>
        </w:rPr>
        <w:t>发包人应在签发竣工付款证书后的14 天内，完成对承包人的竣工付款。</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关于竣工付款证书异议部分复核的方式和程序：</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14.4 最终结清</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14.4.1 最终结清申请单</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承包人提交最终结清申请单的份数：</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承包人提交最终结算申请单的期限：</w:t>
      </w:r>
      <w:r w:rsidRPr="000A79F9">
        <w:rPr>
          <w:rFonts w:ascii="宋体" w:hAnsi="宋体" w:hint="eastAsia"/>
          <w:b/>
          <w:color w:val="000000" w:themeColor="text1"/>
          <w:sz w:val="24"/>
          <w:szCs w:val="24"/>
          <w:u w:val="single"/>
        </w:rPr>
        <w:t>缺陷责任期终止证书颁发后7天内</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 xml:space="preserve">。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14.4.2 最终结清证书和支付</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（1）发包人完成最终结清申请单的</w:t>
      </w:r>
      <w:r w:rsidRPr="000A79F9">
        <w:rPr>
          <w:rFonts w:ascii="宋体" w:hAnsi="宋体" w:hint="eastAsia"/>
          <w:color w:val="000000" w:themeColor="text1"/>
          <w:sz w:val="24"/>
          <w:szCs w:val="24"/>
        </w:rPr>
        <w:t>审批</w:t>
      </w:r>
      <w:r w:rsidRPr="000A79F9">
        <w:rPr>
          <w:rFonts w:ascii="宋体" w:hAnsi="宋体"/>
          <w:color w:val="000000" w:themeColor="text1"/>
          <w:sz w:val="24"/>
          <w:szCs w:val="24"/>
        </w:rPr>
        <w:t>并颁发最终结清证书的期限：</w:t>
      </w:r>
      <w:r w:rsidRPr="000A79F9">
        <w:rPr>
          <w:rFonts w:ascii="宋体" w:hAnsi="宋体" w:hint="eastAsia"/>
          <w:b/>
          <w:color w:val="000000" w:themeColor="text1"/>
          <w:sz w:val="24"/>
          <w:szCs w:val="24"/>
          <w:u w:val="single"/>
        </w:rPr>
        <w:t>收到承包人提交的最终结清申请单后14天内</w:t>
      </w:r>
      <w:r w:rsidRPr="000A79F9">
        <w:rPr>
          <w:rFonts w:ascii="宋体" w:hAnsi="宋体" w:hint="eastAsia"/>
          <w:b/>
          <w:color w:val="000000" w:themeColor="text1"/>
          <w:kern w:val="0"/>
          <w:sz w:val="24"/>
          <w:szCs w:val="24"/>
          <w:u w:val="single"/>
        </w:rPr>
        <w:t>，发包人逾期未完成审批，又未提出修改意见的，</w:t>
      </w:r>
      <w:proofErr w:type="gramStart"/>
      <w:r w:rsidRPr="000A79F9">
        <w:rPr>
          <w:rFonts w:ascii="宋体" w:hAnsi="宋体" w:hint="eastAsia"/>
          <w:b/>
          <w:color w:val="000000" w:themeColor="text1"/>
          <w:kern w:val="0"/>
          <w:sz w:val="24"/>
          <w:szCs w:val="24"/>
          <w:u w:val="single"/>
        </w:rPr>
        <w:t>不</w:t>
      </w:r>
      <w:proofErr w:type="gramEnd"/>
      <w:r w:rsidRPr="000A79F9">
        <w:rPr>
          <w:rFonts w:ascii="宋体" w:hAnsi="宋体" w:hint="eastAsia"/>
          <w:b/>
          <w:color w:val="000000" w:themeColor="text1"/>
          <w:kern w:val="0"/>
          <w:sz w:val="24"/>
          <w:szCs w:val="24"/>
          <w:u w:val="single"/>
        </w:rPr>
        <w:t>视为发包人同意承包人提交的最终结清申请单，也</w:t>
      </w:r>
      <w:proofErr w:type="gramStart"/>
      <w:r w:rsidRPr="000A79F9">
        <w:rPr>
          <w:rFonts w:ascii="宋体" w:hAnsi="宋体" w:hint="eastAsia"/>
          <w:b/>
          <w:color w:val="000000" w:themeColor="text1"/>
          <w:kern w:val="0"/>
          <w:sz w:val="24"/>
          <w:szCs w:val="24"/>
          <w:u w:val="single"/>
        </w:rPr>
        <w:t>不</w:t>
      </w:r>
      <w:proofErr w:type="gramEnd"/>
      <w:r w:rsidRPr="000A79F9">
        <w:rPr>
          <w:rFonts w:ascii="宋体" w:hAnsi="宋体" w:hint="eastAsia"/>
          <w:b/>
          <w:color w:val="000000" w:themeColor="text1"/>
          <w:kern w:val="0"/>
          <w:sz w:val="24"/>
          <w:szCs w:val="24"/>
          <w:u w:val="single"/>
        </w:rPr>
        <w:t>视为已颁发最终结清证书</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（2）发包人完成支付的期限：</w:t>
      </w:r>
      <w:r w:rsidRPr="000A79F9">
        <w:rPr>
          <w:rFonts w:ascii="宋体" w:hAnsi="宋体" w:hint="eastAsia"/>
          <w:b/>
          <w:color w:val="000000" w:themeColor="text1"/>
          <w:sz w:val="24"/>
          <w:szCs w:val="24"/>
          <w:u w:val="single"/>
        </w:rPr>
        <w:t>颁发最终结清证书后</w:t>
      </w:r>
      <w:r w:rsidRPr="000A79F9">
        <w:rPr>
          <w:rFonts w:ascii="宋体" w:hAnsi="宋体"/>
          <w:b/>
          <w:color w:val="000000" w:themeColor="text1"/>
          <w:sz w:val="24"/>
          <w:szCs w:val="24"/>
          <w:u w:val="single"/>
        </w:rPr>
        <w:t>56</w:t>
      </w:r>
      <w:r w:rsidRPr="000A79F9">
        <w:rPr>
          <w:rFonts w:ascii="宋体" w:hAnsi="宋体" w:hint="eastAsia"/>
          <w:b/>
          <w:color w:val="000000" w:themeColor="text1"/>
          <w:sz w:val="24"/>
          <w:szCs w:val="24"/>
          <w:u w:val="single"/>
        </w:rPr>
        <w:t>天内完成支付</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506" w:name="_Toc460227096"/>
      <w:bookmarkStart w:id="507" w:name="_Toc351203647"/>
      <w:bookmarkStart w:id="508" w:name="_Toc460226826"/>
      <w:bookmarkStart w:id="509" w:name="_Toc460660211"/>
      <w:bookmarkStart w:id="510" w:name="_Toc267251483"/>
      <w:bookmarkStart w:id="511" w:name="_Toc267251482"/>
      <w:bookmarkStart w:id="512" w:name="_Toc267251484"/>
      <w:bookmarkStart w:id="513" w:name="_Toc267251485"/>
      <w:bookmarkStart w:id="514" w:name="_Toc267251488"/>
      <w:bookmarkStart w:id="515" w:name="_Toc267251490"/>
      <w:bookmarkStart w:id="516" w:name="_Toc267251486"/>
      <w:bookmarkStart w:id="517" w:name="_Toc267251489"/>
      <w:bookmarkStart w:id="518" w:name="_Toc267251494"/>
      <w:bookmarkStart w:id="519" w:name="_Toc267251493"/>
      <w:bookmarkStart w:id="520" w:name="_Toc267251498"/>
      <w:bookmarkStart w:id="521" w:name="_Toc267251499"/>
      <w:bookmarkStart w:id="522" w:name="_Toc267251501"/>
      <w:bookmarkStart w:id="523" w:name="_Toc267251492"/>
      <w:bookmarkStart w:id="524" w:name="_Toc267251496"/>
      <w:bookmarkStart w:id="525" w:name="_Toc267251497"/>
      <w:bookmarkStart w:id="526" w:name="_Toc267251491"/>
      <w:bookmarkStart w:id="527" w:name="_Toc267251495"/>
      <w:bookmarkStart w:id="528" w:name="_Toc267251503"/>
      <w:bookmarkStart w:id="529" w:name="_Toc267251502"/>
      <w:bookmarkStart w:id="530" w:name="_Toc267251504"/>
      <w:bookmarkStart w:id="531" w:name="_Toc267251506"/>
      <w:bookmarkStart w:id="532" w:name="_Toc267251507"/>
      <w:bookmarkStart w:id="533" w:name="_Toc267251508"/>
      <w:bookmarkStart w:id="534" w:name="_Toc267251509"/>
      <w:bookmarkStart w:id="535" w:name="_Toc267251515"/>
      <w:bookmarkStart w:id="536" w:name="_Toc267251510"/>
      <w:bookmarkStart w:id="537" w:name="_Toc267251513"/>
      <w:bookmarkStart w:id="538" w:name="_Toc267251511"/>
      <w:bookmarkStart w:id="539" w:name="_Toc267251514"/>
      <w:bookmarkEnd w:id="490"/>
      <w:bookmarkEnd w:id="491"/>
      <w:bookmarkEnd w:id="492"/>
      <w:bookmarkEnd w:id="493"/>
      <w:bookmarkEnd w:id="494"/>
      <w:bookmarkEnd w:id="495"/>
      <w:bookmarkEnd w:id="496"/>
      <w:bookmarkEnd w:id="501"/>
      <w:r w:rsidRPr="000A79F9">
        <w:rPr>
          <w:rFonts w:ascii="宋体" w:eastAsia="宋体" w:hAnsi="宋体"/>
          <w:b w:val="0"/>
          <w:color w:val="000000" w:themeColor="text1"/>
          <w:sz w:val="24"/>
          <w:szCs w:val="24"/>
        </w:rPr>
        <w:t>15. 缺陷责任期与保修</w:t>
      </w:r>
      <w:bookmarkEnd w:id="506"/>
      <w:bookmarkEnd w:id="507"/>
      <w:bookmarkEnd w:id="508"/>
      <w:bookmarkEnd w:id="509"/>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15.2缺陷责任期</w:t>
      </w:r>
      <w:bookmarkEnd w:id="510"/>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缺陷责任期的具体期限：</w:t>
      </w:r>
      <w:r w:rsidRPr="000A79F9">
        <w:rPr>
          <w:rFonts w:ascii="宋体" w:hAnsi="宋体" w:hint="eastAsia"/>
          <w:color w:val="000000" w:themeColor="text1"/>
          <w:sz w:val="24"/>
          <w:szCs w:val="24"/>
          <w:u w:val="single"/>
        </w:rPr>
        <w:t xml:space="preserve">  24个月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15.3 质量保证金</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关于是否扣留质量保证金的约定：</w:t>
      </w:r>
      <w:r w:rsidRPr="000A79F9">
        <w:rPr>
          <w:rFonts w:ascii="宋体" w:hAnsi="宋体" w:hint="eastAsia"/>
          <w:b/>
          <w:color w:val="000000" w:themeColor="text1"/>
          <w:sz w:val="24"/>
          <w:szCs w:val="24"/>
          <w:u w:val="single"/>
        </w:rPr>
        <w:t>扣留质量保证金</w:t>
      </w:r>
      <w:r w:rsidRPr="000A79F9">
        <w:rPr>
          <w:rFonts w:ascii="宋体" w:hAnsi="宋体" w:hint="eastAsia"/>
          <w:color w:val="000000" w:themeColor="text1"/>
          <w:sz w:val="24"/>
          <w:szCs w:val="24"/>
          <w:u w:val="single"/>
        </w:rPr>
        <w:t xml:space="preserve"> 本工程竣工验收合格并交付发包人起24个月期满，工程无质量问题且满足使用要求或虽有质量问题但承包人整改后符合合同约定标准和发包人要求的，发包人一次性无息返还剩余质量保证金（如有）   </w:t>
      </w:r>
      <w:r w:rsidRPr="000A79F9">
        <w:rPr>
          <w:rFonts w:ascii="宋体" w:hAnsi="宋体"/>
          <w:color w:val="000000" w:themeColor="text1"/>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 xml:space="preserve">15.3.1 </w:t>
      </w:r>
      <w:r w:rsidRPr="000A79F9">
        <w:rPr>
          <w:rFonts w:ascii="宋体" w:hAnsi="宋体" w:hint="eastAsia"/>
          <w:color w:val="000000" w:themeColor="text1"/>
          <w:sz w:val="24"/>
          <w:szCs w:val="24"/>
        </w:rPr>
        <w:t>承包人提供</w:t>
      </w:r>
      <w:r w:rsidRPr="000A79F9">
        <w:rPr>
          <w:rFonts w:ascii="宋体" w:hAnsi="宋体"/>
          <w:color w:val="000000" w:themeColor="text1"/>
          <w:sz w:val="24"/>
          <w:szCs w:val="24"/>
        </w:rPr>
        <w:t>质量保证金的</w:t>
      </w:r>
      <w:r w:rsidRPr="000A79F9">
        <w:rPr>
          <w:rFonts w:ascii="宋体" w:hAnsi="宋体" w:hint="eastAsia"/>
          <w:color w:val="000000" w:themeColor="text1"/>
          <w:sz w:val="24"/>
          <w:szCs w:val="24"/>
        </w:rPr>
        <w:t>方</w:t>
      </w:r>
      <w:r w:rsidRPr="000A79F9">
        <w:rPr>
          <w:rFonts w:ascii="宋体" w:hAnsi="宋体"/>
          <w:color w:val="000000" w:themeColor="text1"/>
          <w:sz w:val="24"/>
          <w:szCs w:val="24"/>
        </w:rPr>
        <w:t>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质量保证金采用以下第</w:t>
      </w:r>
      <w:r w:rsidRPr="000A79F9">
        <w:rPr>
          <w:rFonts w:ascii="宋体" w:hAnsi="宋体" w:hint="eastAsia"/>
          <w:b/>
          <w:color w:val="000000" w:themeColor="text1"/>
          <w:sz w:val="24"/>
          <w:szCs w:val="24"/>
          <w:u w:val="single"/>
        </w:rPr>
        <w:t xml:space="preserve">(2) </w:t>
      </w:r>
      <w:r w:rsidRPr="000A79F9">
        <w:rPr>
          <w:rFonts w:ascii="宋体" w:hAnsi="宋体"/>
          <w:color w:val="000000" w:themeColor="text1"/>
          <w:sz w:val="24"/>
          <w:szCs w:val="24"/>
        </w:rPr>
        <w:t>种方式：</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（1）质量保证金保函，保证金额为：</w:t>
      </w:r>
      <w:r w:rsidRPr="000A79F9">
        <w:rPr>
          <w:rFonts w:ascii="宋体" w:hAnsi="宋体" w:hint="eastAsia"/>
          <w:color w:val="000000" w:themeColor="text1"/>
          <w:kern w:val="0"/>
          <w:sz w:val="24"/>
          <w:szCs w:val="24"/>
          <w:u w:val="single"/>
        </w:rPr>
        <w:t xml:space="preserve">  /          </w:t>
      </w:r>
      <w:r w:rsidRPr="000A79F9">
        <w:rPr>
          <w:rFonts w:ascii="宋体" w:hAnsi="宋体"/>
          <w:color w:val="000000" w:themeColor="text1"/>
          <w:kern w:val="0"/>
          <w:sz w:val="24"/>
          <w:szCs w:val="24"/>
        </w:rPr>
        <w:t xml:space="preserve">； </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（2）</w:t>
      </w:r>
      <w:r w:rsidRPr="000A79F9">
        <w:rPr>
          <w:rFonts w:ascii="宋体" w:hAnsi="宋体" w:hint="eastAsia"/>
          <w:b/>
          <w:color w:val="000000" w:themeColor="text1"/>
          <w:kern w:val="0"/>
          <w:sz w:val="24"/>
          <w:szCs w:val="24"/>
          <w:u w:val="single"/>
        </w:rPr>
        <w:t xml:space="preserve">  3  </w:t>
      </w:r>
      <w:r w:rsidRPr="000A79F9">
        <w:rPr>
          <w:rFonts w:ascii="宋体" w:hAnsi="宋体"/>
          <w:b/>
          <w:color w:val="000000" w:themeColor="text1"/>
          <w:kern w:val="0"/>
          <w:sz w:val="24"/>
          <w:szCs w:val="24"/>
        </w:rPr>
        <w:t>%的工程款</w:t>
      </w:r>
      <w:r w:rsidRPr="000A79F9">
        <w:rPr>
          <w:rFonts w:ascii="宋体" w:hAnsi="宋体"/>
          <w:color w:val="000000" w:themeColor="text1"/>
          <w:kern w:val="0"/>
          <w:sz w:val="24"/>
          <w:szCs w:val="24"/>
        </w:rPr>
        <w:t>；</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（3）其他</w:t>
      </w:r>
      <w:r w:rsidRPr="000A79F9">
        <w:rPr>
          <w:rFonts w:ascii="宋体" w:hAnsi="宋体" w:hint="eastAsia"/>
          <w:color w:val="000000" w:themeColor="text1"/>
          <w:kern w:val="0"/>
          <w:sz w:val="24"/>
          <w:szCs w:val="24"/>
        </w:rPr>
        <w:t>方</w:t>
      </w:r>
      <w:r w:rsidRPr="000A79F9">
        <w:rPr>
          <w:rFonts w:ascii="宋体" w:hAnsi="宋体"/>
          <w:color w:val="000000" w:themeColor="text1"/>
          <w:kern w:val="0"/>
          <w:sz w:val="24"/>
          <w:szCs w:val="24"/>
        </w:rPr>
        <w:t>式:</w:t>
      </w:r>
      <w:r w:rsidRPr="000A79F9">
        <w:rPr>
          <w:rFonts w:ascii="宋体" w:hAnsi="宋体" w:hint="eastAsia"/>
          <w:color w:val="000000" w:themeColor="text1"/>
          <w:kern w:val="0"/>
          <w:sz w:val="24"/>
          <w:szCs w:val="24"/>
          <w:u w:val="single"/>
        </w:rPr>
        <w:t>/</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 xml:space="preserve">15.3.2 质量保证金的扣留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质量保证金的扣留采取以下第</w:t>
      </w:r>
      <w:r w:rsidRPr="000A79F9">
        <w:rPr>
          <w:rFonts w:ascii="宋体" w:hAnsi="宋体" w:hint="eastAsia"/>
          <w:b/>
          <w:color w:val="000000" w:themeColor="text1"/>
          <w:sz w:val="24"/>
          <w:szCs w:val="24"/>
          <w:u w:val="single"/>
        </w:rPr>
        <w:t xml:space="preserve">  （1） </w:t>
      </w:r>
      <w:r w:rsidRPr="000A79F9">
        <w:rPr>
          <w:rFonts w:ascii="宋体" w:hAnsi="宋体"/>
          <w:color w:val="000000" w:themeColor="text1"/>
          <w:sz w:val="24"/>
          <w:szCs w:val="24"/>
        </w:rPr>
        <w:t>种方式：</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（1）在支付工程进度款时逐次扣留，在此情形下，质量保证金的计算基数不包括预付款的支付、扣回以及价格调整的金额；</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（2）工程竣工结算时一次性扣留质量保证金；</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（3）其他扣留方式:</w:t>
      </w:r>
      <w:r w:rsidRPr="000A79F9">
        <w:rPr>
          <w:rFonts w:ascii="宋体" w:hAnsi="宋体" w:hint="eastAsia"/>
          <w:color w:val="000000" w:themeColor="text1"/>
          <w:kern w:val="0"/>
          <w:sz w:val="24"/>
          <w:szCs w:val="24"/>
          <w:u w:val="single"/>
        </w:rPr>
        <w:t>/</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关于质量保证金的补充约定：</w:t>
      </w:r>
      <w:r w:rsidRPr="000A79F9">
        <w:rPr>
          <w:rFonts w:ascii="宋体" w:hAnsi="宋体"/>
          <w:color w:val="000000" w:themeColor="text1"/>
          <w:kern w:val="0"/>
          <w:sz w:val="24"/>
          <w:szCs w:val="24"/>
        </w:rPr>
        <w:t>。</w:t>
      </w:r>
    </w:p>
    <w:bookmarkEnd w:id="511"/>
    <w:bookmarkEnd w:id="512"/>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15.4保修</w:t>
      </w:r>
    </w:p>
    <w:bookmarkEnd w:id="513"/>
    <w:p w:rsidR="009C7BB0" w:rsidRPr="000A79F9" w:rsidRDefault="00D629D6" w:rsidP="00F16C56">
      <w:pPr>
        <w:snapToGrid w:val="0"/>
        <w:spacing w:beforeLines="30" w:before="93" w:line="360" w:lineRule="auto"/>
        <w:ind w:firstLineChars="195" w:firstLine="468"/>
        <w:rPr>
          <w:rFonts w:ascii="宋体" w:hAnsi="宋体"/>
          <w:color w:val="000000" w:themeColor="text1"/>
          <w:sz w:val="24"/>
          <w:szCs w:val="24"/>
        </w:rPr>
      </w:pPr>
      <w:r w:rsidRPr="000A79F9">
        <w:rPr>
          <w:rFonts w:ascii="宋体" w:hAnsi="宋体"/>
          <w:color w:val="000000" w:themeColor="text1"/>
          <w:sz w:val="24"/>
          <w:szCs w:val="24"/>
        </w:rPr>
        <w:t>15.4.1 保修责任</w:t>
      </w:r>
    </w:p>
    <w:p w:rsidR="009C7BB0" w:rsidRPr="000A79F9" w:rsidRDefault="00D629D6" w:rsidP="00F16C56">
      <w:pPr>
        <w:snapToGrid w:val="0"/>
        <w:spacing w:beforeLines="30" w:before="93" w:line="360" w:lineRule="auto"/>
        <w:ind w:firstLineChars="195" w:firstLine="468"/>
        <w:rPr>
          <w:rFonts w:ascii="宋体" w:hAnsi="宋体"/>
          <w:color w:val="000000" w:themeColor="text1"/>
          <w:kern w:val="0"/>
          <w:sz w:val="24"/>
          <w:szCs w:val="24"/>
        </w:rPr>
      </w:pPr>
      <w:r w:rsidRPr="000A79F9">
        <w:rPr>
          <w:rFonts w:ascii="宋体" w:hAnsi="宋体"/>
          <w:color w:val="000000" w:themeColor="text1"/>
          <w:sz w:val="24"/>
          <w:szCs w:val="24"/>
        </w:rPr>
        <w:t>工程保修期为：</w:t>
      </w:r>
      <w:r w:rsidRPr="000A79F9">
        <w:rPr>
          <w:rFonts w:ascii="宋体" w:hAnsi="宋体" w:hint="eastAsia"/>
          <w:b/>
          <w:color w:val="000000" w:themeColor="text1"/>
          <w:sz w:val="24"/>
          <w:szCs w:val="24"/>
          <w:u w:val="single"/>
        </w:rPr>
        <w:t>执行《工程质量保修书》规定</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195" w:firstLine="468"/>
        <w:rPr>
          <w:rFonts w:ascii="宋体" w:hAnsi="宋体"/>
          <w:color w:val="000000" w:themeColor="text1"/>
          <w:sz w:val="24"/>
          <w:szCs w:val="24"/>
        </w:rPr>
      </w:pPr>
      <w:r w:rsidRPr="000A79F9">
        <w:rPr>
          <w:rFonts w:ascii="宋体" w:hAnsi="宋体"/>
          <w:color w:val="000000" w:themeColor="text1"/>
          <w:sz w:val="24"/>
          <w:szCs w:val="24"/>
        </w:rPr>
        <w:t>15.4.3 修复通知</w:t>
      </w:r>
    </w:p>
    <w:p w:rsidR="009C7BB0" w:rsidRPr="000A79F9" w:rsidRDefault="00D629D6" w:rsidP="00F16C56">
      <w:pPr>
        <w:snapToGrid w:val="0"/>
        <w:spacing w:beforeLines="30" w:before="93" w:line="360" w:lineRule="auto"/>
        <w:ind w:firstLineChars="195" w:firstLine="468"/>
        <w:rPr>
          <w:rFonts w:ascii="宋体" w:hAnsi="宋体"/>
          <w:color w:val="000000" w:themeColor="text1"/>
          <w:kern w:val="0"/>
          <w:sz w:val="24"/>
          <w:szCs w:val="24"/>
        </w:rPr>
      </w:pPr>
      <w:r w:rsidRPr="000A79F9">
        <w:rPr>
          <w:rFonts w:ascii="宋体" w:hAnsi="宋体"/>
          <w:color w:val="000000" w:themeColor="text1"/>
          <w:kern w:val="0"/>
          <w:sz w:val="24"/>
          <w:szCs w:val="24"/>
        </w:rPr>
        <w:t>承包人收到保修通知并到达工程现场的合理时间：</w:t>
      </w:r>
      <w:r w:rsidRPr="000A79F9">
        <w:rPr>
          <w:rFonts w:ascii="宋体" w:hAnsi="宋体" w:hint="eastAsia"/>
          <w:color w:val="000000" w:themeColor="text1"/>
          <w:kern w:val="0"/>
          <w:sz w:val="24"/>
          <w:szCs w:val="24"/>
          <w:u w:val="single"/>
        </w:rPr>
        <w:t xml:space="preserve"> 保修期内出现质量问题，承包人在接到发包人通知后必须在48小时内向发包人报到，与发包人共同到现场查看，并于现场查看后48小时内提出书面处理方案，复杂（重大）的维修项目经发包人同意可在48小时内提出书面处理方案，紧急维修情况必须在2 </w:t>
      </w:r>
      <w:proofErr w:type="gramStart"/>
      <w:r w:rsidRPr="000A79F9">
        <w:rPr>
          <w:rFonts w:ascii="宋体" w:hAnsi="宋体" w:hint="eastAsia"/>
          <w:color w:val="000000" w:themeColor="text1"/>
          <w:kern w:val="0"/>
          <w:sz w:val="24"/>
          <w:szCs w:val="24"/>
          <w:u w:val="single"/>
        </w:rPr>
        <w:t>个</w:t>
      </w:r>
      <w:proofErr w:type="gramEnd"/>
      <w:r w:rsidRPr="000A79F9">
        <w:rPr>
          <w:rFonts w:ascii="宋体" w:hAnsi="宋体" w:hint="eastAsia"/>
          <w:color w:val="000000" w:themeColor="text1"/>
          <w:kern w:val="0"/>
          <w:sz w:val="24"/>
          <w:szCs w:val="24"/>
          <w:u w:val="single"/>
        </w:rPr>
        <w:t>小时内到达</w:t>
      </w:r>
      <w:r w:rsidRPr="000A79F9">
        <w:rPr>
          <w:rFonts w:ascii="宋体" w:hAnsi="宋体"/>
          <w:color w:val="000000" w:themeColor="text1"/>
          <w:kern w:val="0"/>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540" w:name="_Toc460227097"/>
      <w:bookmarkStart w:id="541" w:name="_Toc351203648"/>
      <w:bookmarkStart w:id="542" w:name="_Toc460226827"/>
      <w:bookmarkStart w:id="543" w:name="_Toc460660212"/>
      <w:bookmarkStart w:id="544" w:name="_Toc280868717"/>
      <w:bookmarkStart w:id="545" w:name="_Toc280868718"/>
      <w:bookmarkEnd w:id="514"/>
      <w:bookmarkEnd w:id="515"/>
      <w:bookmarkEnd w:id="516"/>
      <w:bookmarkEnd w:id="517"/>
      <w:r w:rsidRPr="000A79F9">
        <w:rPr>
          <w:rFonts w:ascii="宋体" w:eastAsia="宋体" w:hAnsi="宋体"/>
          <w:b w:val="0"/>
          <w:color w:val="000000" w:themeColor="text1"/>
          <w:sz w:val="24"/>
          <w:szCs w:val="24"/>
        </w:rPr>
        <w:lastRenderedPageBreak/>
        <w:t>16. 违约</w:t>
      </w:r>
      <w:bookmarkEnd w:id="540"/>
      <w:bookmarkEnd w:id="541"/>
      <w:bookmarkEnd w:id="542"/>
      <w:bookmarkEnd w:id="543"/>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16.1 发包人违约</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16.1.1发包人违约的情形</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发包人违约的其他情形：。</w:t>
      </w:r>
    </w:p>
    <w:p w:rsidR="009C7BB0" w:rsidRPr="000A79F9" w:rsidRDefault="00D629D6" w:rsidP="00F16C56">
      <w:pPr>
        <w:snapToGrid w:val="0"/>
        <w:spacing w:beforeLines="30" w:before="93" w:line="360" w:lineRule="auto"/>
        <w:ind w:left="1200" w:hangingChars="500" w:hanging="1200"/>
        <w:rPr>
          <w:rFonts w:ascii="宋体" w:hAnsi="宋体"/>
          <w:color w:val="000000" w:themeColor="text1"/>
          <w:kern w:val="0"/>
          <w:sz w:val="24"/>
          <w:szCs w:val="24"/>
        </w:rPr>
      </w:pPr>
      <w:r w:rsidRPr="000A79F9">
        <w:rPr>
          <w:rFonts w:ascii="宋体" w:hAnsi="宋体"/>
          <w:color w:val="000000" w:themeColor="text1"/>
          <w:kern w:val="0"/>
          <w:sz w:val="24"/>
          <w:szCs w:val="24"/>
        </w:rPr>
        <w:t xml:space="preserve">    16.1.2 发包人违约的责任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发包人违约责任的承担方式和计算方法：</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color w:val="000000" w:themeColor="text1"/>
          <w:kern w:val="0"/>
          <w:sz w:val="24"/>
          <w:szCs w:val="24"/>
        </w:rPr>
        <w:t>（1）因发包人原因未能在计划开工日期前7天内下达开工通知的违约责任：</w:t>
      </w:r>
      <w:r w:rsidRPr="000A79F9">
        <w:rPr>
          <w:rFonts w:ascii="宋体" w:hAnsi="宋体" w:hint="eastAsia"/>
          <w:color w:val="000000" w:themeColor="text1"/>
          <w:kern w:val="0"/>
          <w:sz w:val="24"/>
          <w:szCs w:val="24"/>
          <w:u w:val="single"/>
        </w:rPr>
        <w:t>开工期限以发包人发出的书面通知为准，工期相应顺延，除此之外，发包人不承担任何责任及费用。</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2）因发包人原因未能按合同约定支付合同价款的违约责任：发包人逾期支付预付款、进度款、竣工付款、最终结清款以及其它应付款项的，均按照全国银行间同业拆借中心公布的贷款市场报价利率的标准违约金，除此之外，发包人不承担任何责任及费用、利润，承包人无权因此拖延工期或暂停施工。在工程质量问题未解决之前，发包人有权拒绝付款且不承担任何责任及费用、利润                   。</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（3）发包人违反第10.1款〔变更的范围〕第（2）项约定，自行实施被取消的工作或转由他人实施的违约责任：       执行通用条款                 。</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（4）发包人提供的材料、工程设备的规格、数量或质量不符合合同约定，或因发包人原因导致交货日期延误或交货地点变更等情况的违约责任：      发包人提供的材料、工程设备的规格、数量或质量不符合合同约定，发包人负责联系供应商进行退货或更换，因此而导致工期延误的，经发包人确认后工期相应顺延，除此之外，发包人不承担任何责任及费用、利润；因发包人原因导致交货日期延误或交货地点变更等情况的，经发包人确认后工期相应顺延，除此之外，发包人不承担任何责任及费用、利润。</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（5）因发包人违反合同约定造成暂停施工的违约责任：  暂停施工在56天以内的，除工期相应顺延外，发包人不承担其它责任及费用、利润；暂停施工在56天以上的，发包人应承担由此增加的费用和（或）延误的工期。除此之外，发包人不承担任何责任及费用、利润。</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（6）发包人无正当理由没有在约定期限内发出复工指示，导致承包人无法复工的违约责任：  无法复工在56天以内的，除工期相应顺延外，发包人不承担其它责任费用、利润；无法复工在56天以上的，发包人应承担由此增加的费用和（或）延误的工期。除此之外，发包人不承担任何责任及费用、利润。</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lastRenderedPageBreak/>
        <w:t>（7）其他：    执行通用条款</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16.1.3 因发包人违约解除合同</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承包人按16.1.1项</w:t>
      </w:r>
      <w:r w:rsidRPr="000A79F9">
        <w:rPr>
          <w:rFonts w:ascii="宋体" w:hAnsi="宋体" w:hint="eastAsia"/>
          <w:color w:val="000000" w:themeColor="text1"/>
          <w:kern w:val="0"/>
          <w:sz w:val="24"/>
          <w:szCs w:val="24"/>
        </w:rPr>
        <w:t>〔</w:t>
      </w:r>
      <w:r w:rsidRPr="000A79F9">
        <w:rPr>
          <w:rFonts w:ascii="宋体" w:hAnsi="宋体"/>
          <w:color w:val="000000" w:themeColor="text1"/>
          <w:kern w:val="0"/>
          <w:sz w:val="24"/>
          <w:szCs w:val="24"/>
        </w:rPr>
        <w:t>发包人违约的情形</w:t>
      </w:r>
      <w:r w:rsidRPr="000A79F9">
        <w:rPr>
          <w:rFonts w:ascii="宋体" w:hAnsi="宋体" w:hint="eastAsia"/>
          <w:color w:val="000000" w:themeColor="text1"/>
          <w:kern w:val="0"/>
          <w:sz w:val="24"/>
          <w:szCs w:val="24"/>
        </w:rPr>
        <w:t>〕</w:t>
      </w:r>
      <w:r w:rsidRPr="000A79F9">
        <w:rPr>
          <w:rFonts w:ascii="宋体" w:hAnsi="宋体"/>
          <w:color w:val="000000" w:themeColor="text1"/>
          <w:kern w:val="0"/>
          <w:sz w:val="24"/>
          <w:szCs w:val="24"/>
        </w:rPr>
        <w:t>约定暂停施工满</w:t>
      </w:r>
      <w:r w:rsidRPr="000A79F9">
        <w:rPr>
          <w:rFonts w:ascii="宋体" w:hAnsi="宋体" w:hint="eastAsia"/>
          <w:color w:val="000000" w:themeColor="text1"/>
          <w:kern w:val="0"/>
          <w:sz w:val="24"/>
          <w:szCs w:val="24"/>
          <w:u w:val="single"/>
        </w:rPr>
        <w:t>28</w:t>
      </w:r>
      <w:r w:rsidRPr="000A79F9">
        <w:rPr>
          <w:rFonts w:ascii="宋体" w:hAnsi="宋体" w:hint="eastAsia"/>
          <w:b/>
          <w:color w:val="000000" w:themeColor="text1"/>
          <w:kern w:val="0"/>
          <w:sz w:val="24"/>
          <w:szCs w:val="24"/>
          <w:u w:val="single"/>
        </w:rPr>
        <w:t>（执行通用条款）</w:t>
      </w:r>
      <w:r w:rsidRPr="000A79F9">
        <w:rPr>
          <w:rFonts w:ascii="宋体" w:hAnsi="宋体"/>
          <w:color w:val="000000" w:themeColor="text1"/>
          <w:kern w:val="0"/>
          <w:sz w:val="24"/>
          <w:szCs w:val="24"/>
        </w:rPr>
        <w:t>天后发包人仍不纠正其违约行为并致使合同目的不能实现的，承包人有权解除合同。</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16.2 承包人违约</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16.2.1 承包人违约的情形</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承包人违约的其他情形：。</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16.2.2承包人违约的责任</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color w:val="000000" w:themeColor="text1"/>
          <w:kern w:val="0"/>
          <w:sz w:val="24"/>
          <w:szCs w:val="24"/>
        </w:rPr>
        <w:t>承包人违约责任的承担方式和计算方法：</w:t>
      </w:r>
      <w:r w:rsidRPr="000A79F9">
        <w:rPr>
          <w:rFonts w:ascii="宋体" w:hAnsi="宋体" w:hint="eastAsia"/>
          <w:color w:val="000000" w:themeColor="text1"/>
          <w:kern w:val="0"/>
          <w:sz w:val="24"/>
          <w:szCs w:val="24"/>
          <w:u w:val="single"/>
        </w:rPr>
        <w:t xml:space="preserve">   （1）因承包人原因造成工程质量不合格的，承包人应无条件修复达到合同约定的质量标准；经整改维修2次以上仍不合格的，发包方有权解除合同，并有权要求乙方赔偿由此造成的全部损失。_发生该条违约时，发包人有权停止支付所有工程款项，不退还履约担保。</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 xml:space="preserve"> （2） 在施工过程中，对于工程质量达不到约定标准的部分，承包人应当根据发包人或监理人的指令或要求修理、拆除、返工、改建，直到符合约定标准。但如该承包人违反国家强制性规定，或承包人未按指令或要求整改逾期达30日仍未符合约定标准，或同一部位经两次指令仍未符合约定标准的，发包人有权解除合同  。</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 xml:space="preserve">（3）  承包人不得串通发包人相关人员编造虚假签证等文件，否则，发包人有权追究承包人刑事责任外，同时承包人应当按虚假文件产生的虚报款项的金额向发包人承担违约金      </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hint="eastAsia"/>
          <w:color w:val="000000" w:themeColor="text1"/>
          <w:kern w:val="0"/>
          <w:sz w:val="24"/>
          <w:szCs w:val="24"/>
          <w:u w:val="single"/>
        </w:rPr>
        <w:t>16.2.3 因承包人违约解除合同</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hint="eastAsia"/>
          <w:color w:val="000000" w:themeColor="text1"/>
          <w:kern w:val="0"/>
          <w:sz w:val="24"/>
          <w:szCs w:val="24"/>
          <w:u w:val="single"/>
        </w:rPr>
        <w:t>关于承包人违约解除合同的特别约定： 承包人出现第16.2.1条和第16.2.2条约定情形时，发包人有权解除合同，承包人应无条件在发包人通知后七日内撤出施工现场，并按照合同总价款30%的标准支付违约金，并承担给发包人实现债权的全部费用（包括但不限于诉讼费、律师代理费、保全费、差旅费等），发包人因此而解除合同的，发包人为完成剩余工作委托其他施工企业继续施工而需比原合同价格多发生的工程费用、利润以及延误的工期，皆由承包人赔偿发包人，发包人在支付其余工程款时予以扣除，造成发包人重新招标的损失也由承包方承担。</w:t>
      </w:r>
      <w:r w:rsidRPr="000A79F9">
        <w:rPr>
          <w:rFonts w:ascii="宋体" w:hAnsi="宋体"/>
          <w:color w:val="000000" w:themeColor="text1"/>
          <w:kern w:val="0"/>
          <w:sz w:val="24"/>
          <w:szCs w:val="24"/>
        </w:rPr>
        <w:tab/>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发包人</w:t>
      </w:r>
      <w:r w:rsidRPr="000A79F9">
        <w:rPr>
          <w:rFonts w:ascii="宋体" w:hAnsi="宋体" w:hint="eastAsia"/>
          <w:color w:val="000000" w:themeColor="text1"/>
          <w:kern w:val="0"/>
          <w:sz w:val="24"/>
          <w:szCs w:val="24"/>
        </w:rPr>
        <w:t>继续</w:t>
      </w:r>
      <w:r w:rsidRPr="000A79F9">
        <w:rPr>
          <w:rFonts w:ascii="宋体" w:hAnsi="宋体"/>
          <w:color w:val="000000" w:themeColor="text1"/>
          <w:kern w:val="0"/>
          <w:sz w:val="24"/>
          <w:szCs w:val="24"/>
        </w:rPr>
        <w:t>使用承包人在施工现场的材料、设备、临时工程、承包人文件和由承包人或以其名义编制的其他文件</w:t>
      </w:r>
      <w:r w:rsidRPr="000A79F9">
        <w:rPr>
          <w:rFonts w:ascii="宋体" w:hAnsi="宋体" w:hint="eastAsia"/>
          <w:color w:val="000000" w:themeColor="text1"/>
          <w:kern w:val="0"/>
          <w:sz w:val="24"/>
          <w:szCs w:val="24"/>
        </w:rPr>
        <w:t>的费用承担方式</w:t>
      </w:r>
      <w:r w:rsidRPr="000A79F9">
        <w:rPr>
          <w:rFonts w:ascii="宋体" w:hAnsi="宋体"/>
          <w:color w:val="000000" w:themeColor="text1"/>
          <w:kern w:val="0"/>
          <w:sz w:val="24"/>
          <w:szCs w:val="24"/>
        </w:rPr>
        <w:t>：</w:t>
      </w:r>
      <w:r w:rsidRPr="000A79F9">
        <w:rPr>
          <w:rFonts w:ascii="宋体" w:hAnsi="宋体" w:hint="eastAsia"/>
          <w:color w:val="000000" w:themeColor="text1"/>
          <w:kern w:val="0"/>
          <w:sz w:val="24"/>
          <w:szCs w:val="24"/>
          <w:u w:val="single"/>
        </w:rPr>
        <w:t xml:space="preserve">由承包人承担  </w:t>
      </w:r>
      <w:r w:rsidRPr="000A79F9">
        <w:rPr>
          <w:rFonts w:ascii="宋体" w:hAnsi="宋体" w:hint="eastAsia"/>
          <w:color w:val="000000" w:themeColor="text1"/>
          <w:kern w:val="0"/>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546" w:name="_Toc351203649"/>
      <w:bookmarkStart w:id="547" w:name="_Toc460660213"/>
      <w:bookmarkStart w:id="548" w:name="_Toc460227098"/>
      <w:bookmarkStart w:id="549" w:name="_Toc460226828"/>
      <w:r w:rsidRPr="000A79F9">
        <w:rPr>
          <w:rFonts w:ascii="宋体" w:eastAsia="宋体" w:hAnsi="宋体"/>
          <w:b w:val="0"/>
          <w:color w:val="000000" w:themeColor="text1"/>
          <w:sz w:val="24"/>
          <w:szCs w:val="24"/>
        </w:rPr>
        <w:lastRenderedPageBreak/>
        <w:t>17. 不可抗力</w:t>
      </w:r>
      <w:bookmarkEnd w:id="544"/>
      <w:bookmarkEnd w:id="546"/>
      <w:bookmarkEnd w:id="547"/>
      <w:bookmarkEnd w:id="548"/>
      <w:bookmarkEnd w:id="549"/>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17.1 不可抗力的确认</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u w:val="single"/>
        </w:rPr>
      </w:pPr>
      <w:r w:rsidRPr="000A79F9">
        <w:rPr>
          <w:rFonts w:ascii="宋体" w:hAnsi="宋体"/>
          <w:color w:val="000000" w:themeColor="text1"/>
          <w:sz w:val="24"/>
          <w:szCs w:val="24"/>
        </w:rPr>
        <w:t>除通用合同条款约定的不可抗力事件之外，视为不可抗力的其他情形：</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17.4 因不可抗力解除合同</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合同解除后，发包人应在商定或确定发包人应支付款项后</w:t>
      </w:r>
      <w:r w:rsidRPr="000A79F9">
        <w:rPr>
          <w:rFonts w:ascii="宋体" w:hAnsi="宋体" w:hint="eastAsia"/>
          <w:color w:val="000000" w:themeColor="text1"/>
          <w:sz w:val="24"/>
          <w:szCs w:val="24"/>
          <w:u w:val="single"/>
        </w:rPr>
        <w:t>28</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sz w:val="24"/>
          <w:szCs w:val="24"/>
        </w:rPr>
        <w:t>天内完成款项的支付。</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550" w:name="_Toc351203650"/>
      <w:bookmarkStart w:id="551" w:name="_Toc460660214"/>
      <w:bookmarkStart w:id="552" w:name="_Toc460226829"/>
      <w:bookmarkStart w:id="553" w:name="_Toc460227099"/>
      <w:r w:rsidRPr="000A79F9">
        <w:rPr>
          <w:rFonts w:ascii="宋体" w:eastAsia="宋体" w:hAnsi="宋体"/>
          <w:b w:val="0"/>
          <w:color w:val="000000" w:themeColor="text1"/>
          <w:sz w:val="24"/>
          <w:szCs w:val="24"/>
        </w:rPr>
        <w:t>18. 保险</w:t>
      </w:r>
      <w:bookmarkEnd w:id="550"/>
      <w:bookmarkEnd w:id="551"/>
      <w:bookmarkEnd w:id="552"/>
      <w:bookmarkEnd w:id="553"/>
    </w:p>
    <w:bookmarkEnd w:id="545"/>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18.1 工程保险</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关于工程保险的特别约定：</w:t>
      </w:r>
      <w:r w:rsidRPr="000A79F9">
        <w:rPr>
          <w:rFonts w:ascii="宋体" w:hAnsi="宋体" w:hint="eastAsia"/>
          <w:color w:val="000000" w:themeColor="text1"/>
          <w:kern w:val="0"/>
          <w:sz w:val="24"/>
          <w:szCs w:val="24"/>
          <w:u w:val="single"/>
        </w:rPr>
        <w:t>发包人应投保建筑工程一切险或安装工程一切险（执行通用条款）</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18.3 其他保险</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sz w:val="24"/>
          <w:szCs w:val="24"/>
        </w:rPr>
        <w:t>关于其他保险的约定：</w:t>
      </w:r>
      <w:r w:rsidRPr="000A79F9">
        <w:rPr>
          <w:rFonts w:ascii="宋体" w:hAnsi="宋体" w:hint="eastAsia"/>
          <w:color w:val="000000" w:themeColor="text1"/>
          <w:kern w:val="0"/>
          <w:sz w:val="24"/>
          <w:szCs w:val="24"/>
          <w:u w:val="single"/>
        </w:rPr>
        <w:t>承包人须为其施工现场的全部人员办理意外伤害保险并支付保险费，包括其员工及为履行合同聘请的第三方的人员（执行通用条款）</w:t>
      </w:r>
      <w:r w:rsidRPr="000A79F9">
        <w:rPr>
          <w:rFonts w:ascii="宋体" w:hAnsi="宋体"/>
          <w:color w:val="000000" w:themeColor="text1"/>
          <w:kern w:val="0"/>
          <w:sz w:val="24"/>
          <w:szCs w:val="24"/>
        </w:rPr>
        <w:t>。</w:t>
      </w:r>
    </w:p>
    <w:p w:rsidR="009C7BB0" w:rsidRPr="000A79F9" w:rsidRDefault="00D629D6" w:rsidP="00F16C56">
      <w:pPr>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sz w:val="24"/>
          <w:szCs w:val="24"/>
        </w:rPr>
        <w:t>承包人是否应为其施工设备等办理财产保险：。</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18.7 通知义务</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kern w:val="0"/>
          <w:sz w:val="24"/>
          <w:szCs w:val="24"/>
        </w:rPr>
        <w:t>关于变更保险合同时的通知义务的约定：</w:t>
      </w:r>
      <w:r w:rsidRPr="000A79F9">
        <w:rPr>
          <w:rFonts w:ascii="宋体" w:hAnsi="宋体" w:hint="eastAsia"/>
          <w:color w:val="000000" w:themeColor="text1"/>
          <w:kern w:val="0"/>
          <w:sz w:val="24"/>
          <w:szCs w:val="24"/>
          <w:u w:val="single"/>
        </w:rPr>
        <w:t>执行通用条款</w:t>
      </w:r>
      <w:r w:rsidRPr="000A79F9">
        <w:rPr>
          <w:rFonts w:ascii="宋体" w:hAnsi="宋体"/>
          <w:color w:val="000000" w:themeColor="text1"/>
          <w:sz w:val="24"/>
          <w:szCs w:val="24"/>
        </w:rPr>
        <w:t>。</w:t>
      </w:r>
    </w:p>
    <w:p w:rsidR="009C7BB0" w:rsidRPr="000A79F9" w:rsidRDefault="00D629D6" w:rsidP="00F16C56">
      <w:pPr>
        <w:pStyle w:val="4"/>
        <w:snapToGrid w:val="0"/>
        <w:spacing w:beforeLines="30" w:before="93" w:after="0" w:line="360" w:lineRule="auto"/>
        <w:rPr>
          <w:rFonts w:ascii="宋体" w:eastAsia="宋体" w:hAnsi="宋体"/>
          <w:b w:val="0"/>
          <w:color w:val="000000" w:themeColor="text1"/>
          <w:sz w:val="24"/>
          <w:szCs w:val="24"/>
        </w:rPr>
      </w:pPr>
      <w:bookmarkStart w:id="554" w:name="_Toc351203651"/>
      <w:bookmarkStart w:id="555" w:name="_Toc460226830"/>
      <w:bookmarkStart w:id="556" w:name="_Toc460227100"/>
      <w:bookmarkStart w:id="557" w:name="_Toc460660215"/>
      <w:bookmarkEnd w:id="518"/>
      <w:bookmarkEnd w:id="519"/>
      <w:bookmarkEnd w:id="520"/>
      <w:bookmarkEnd w:id="521"/>
      <w:bookmarkEnd w:id="522"/>
      <w:bookmarkEnd w:id="523"/>
      <w:bookmarkEnd w:id="524"/>
      <w:bookmarkEnd w:id="525"/>
      <w:bookmarkEnd w:id="526"/>
      <w:bookmarkEnd w:id="527"/>
      <w:bookmarkEnd w:id="528"/>
      <w:bookmarkEnd w:id="529"/>
      <w:r w:rsidRPr="000A79F9">
        <w:rPr>
          <w:rFonts w:ascii="宋体" w:eastAsia="宋体" w:hAnsi="宋体"/>
          <w:b w:val="0"/>
          <w:color w:val="000000" w:themeColor="text1"/>
          <w:sz w:val="24"/>
          <w:szCs w:val="24"/>
        </w:rPr>
        <w:t>20. 争议解决</w:t>
      </w:r>
      <w:bookmarkEnd w:id="554"/>
      <w:bookmarkEnd w:id="555"/>
      <w:bookmarkEnd w:id="556"/>
      <w:bookmarkEnd w:id="557"/>
    </w:p>
    <w:bookmarkEnd w:id="530"/>
    <w:bookmarkEnd w:id="531"/>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20.3 争</w:t>
      </w:r>
      <w:bookmarkEnd w:id="532"/>
      <w:r w:rsidRPr="000A79F9">
        <w:rPr>
          <w:rFonts w:ascii="宋体" w:hAnsi="宋体"/>
          <w:color w:val="000000" w:themeColor="text1"/>
          <w:sz w:val="24"/>
          <w:szCs w:val="24"/>
        </w:rPr>
        <w:t>议评审</w:t>
      </w:r>
    </w:p>
    <w:p w:rsidR="009C7BB0" w:rsidRPr="000A79F9" w:rsidRDefault="00D629D6" w:rsidP="00F16C56">
      <w:pPr>
        <w:snapToGrid w:val="0"/>
        <w:spacing w:beforeLines="30" w:before="93" w:line="360" w:lineRule="auto"/>
        <w:ind w:leftChars="71" w:left="149" w:firstLineChars="150" w:firstLine="360"/>
        <w:rPr>
          <w:rFonts w:ascii="宋体" w:hAnsi="宋体"/>
          <w:color w:val="000000" w:themeColor="text1"/>
          <w:sz w:val="24"/>
          <w:szCs w:val="24"/>
        </w:rPr>
      </w:pPr>
      <w:r w:rsidRPr="000A79F9">
        <w:rPr>
          <w:rFonts w:ascii="宋体" w:hAnsi="宋体"/>
          <w:color w:val="000000" w:themeColor="text1"/>
          <w:sz w:val="24"/>
          <w:szCs w:val="24"/>
        </w:rPr>
        <w:t>合同当事人是否同意将工程争议提交争议评审小组决</w:t>
      </w:r>
      <w:r w:rsidRPr="000A79F9">
        <w:rPr>
          <w:rFonts w:ascii="宋体" w:hAnsi="宋体" w:hint="eastAsia"/>
          <w:color w:val="000000" w:themeColor="text1"/>
          <w:sz w:val="24"/>
          <w:szCs w:val="24"/>
        </w:rPr>
        <w:t xml:space="preserve">定：。  </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20.3.1 争议评审小组的确定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u w:val="single"/>
        </w:rPr>
      </w:pPr>
      <w:r w:rsidRPr="000A79F9">
        <w:rPr>
          <w:rFonts w:ascii="宋体" w:hAnsi="宋体"/>
          <w:color w:val="000000" w:themeColor="text1"/>
          <w:sz w:val="24"/>
          <w:szCs w:val="24"/>
        </w:rPr>
        <w:t>争议评审小组成员的确定：。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选定争议评审员的期限：。</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争议评审小组成员的报酬承担方式：。</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其他事项的约定：。</w:t>
      </w:r>
    </w:p>
    <w:p w:rsidR="009C7BB0" w:rsidRPr="000A79F9" w:rsidRDefault="00D629D6" w:rsidP="00F16C56">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0A79F9">
        <w:rPr>
          <w:rFonts w:ascii="宋体" w:hAnsi="宋体"/>
          <w:color w:val="000000" w:themeColor="text1"/>
          <w:kern w:val="0"/>
          <w:sz w:val="24"/>
          <w:szCs w:val="24"/>
        </w:rPr>
        <w:t>20.3.2 争议评审小组的决定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合同当事人关于本项的约定：。</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lastRenderedPageBreak/>
        <w:t>20.4仲裁或诉讼</w:t>
      </w:r>
      <w:bookmarkEnd w:id="533"/>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因合同及合同有关事项发生的争议，按下列第</w:t>
      </w:r>
      <w:r w:rsidRPr="000A79F9">
        <w:rPr>
          <w:rFonts w:ascii="宋体" w:hAnsi="宋体" w:hint="eastAsia"/>
          <w:color w:val="000000" w:themeColor="text1"/>
          <w:sz w:val="24"/>
          <w:szCs w:val="24"/>
          <w:u w:val="single"/>
        </w:rPr>
        <w:t>(</w:t>
      </w:r>
      <w:r w:rsidR="003B5853" w:rsidRPr="000A79F9">
        <w:rPr>
          <w:rFonts w:ascii="宋体" w:hAnsi="宋体" w:hint="eastAsia"/>
          <w:color w:val="000000" w:themeColor="text1"/>
          <w:sz w:val="24"/>
          <w:szCs w:val="24"/>
          <w:u w:val="single"/>
        </w:rPr>
        <w:t>2</w:t>
      </w:r>
      <w:r w:rsidRPr="000A79F9">
        <w:rPr>
          <w:rFonts w:ascii="宋体" w:hAnsi="宋体" w:hint="eastAsia"/>
          <w:color w:val="000000" w:themeColor="text1"/>
          <w:sz w:val="24"/>
          <w:szCs w:val="24"/>
          <w:u w:val="single"/>
        </w:rPr>
        <w:t>)</w:t>
      </w:r>
      <w:r w:rsidRPr="000A79F9">
        <w:rPr>
          <w:rFonts w:ascii="宋体" w:hAnsi="宋体"/>
          <w:color w:val="000000" w:themeColor="text1"/>
          <w:sz w:val="24"/>
          <w:szCs w:val="24"/>
        </w:rPr>
        <w:t>种方式</w:t>
      </w:r>
      <w:r w:rsidRPr="000A79F9">
        <w:rPr>
          <w:rFonts w:ascii="宋体" w:hAnsi="宋体" w:hint="eastAsia"/>
          <w:color w:val="000000" w:themeColor="text1"/>
          <w:sz w:val="24"/>
          <w:szCs w:val="24"/>
        </w:rPr>
        <w:t>解</w:t>
      </w:r>
      <w:r w:rsidRPr="000A79F9">
        <w:rPr>
          <w:rFonts w:ascii="宋体" w:hAnsi="宋体"/>
          <w:color w:val="000000" w:themeColor="text1"/>
          <w:sz w:val="24"/>
          <w:szCs w:val="24"/>
        </w:rPr>
        <w:t>决：</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（1）向</w:t>
      </w:r>
      <w:r w:rsidRPr="000A79F9">
        <w:rPr>
          <w:rFonts w:ascii="宋体" w:hAnsi="宋体" w:hint="eastAsia"/>
          <w:b/>
          <w:color w:val="000000" w:themeColor="text1"/>
          <w:sz w:val="24"/>
          <w:szCs w:val="24"/>
          <w:u w:val="single"/>
        </w:rPr>
        <w:t>合肥</w:t>
      </w:r>
      <w:r w:rsidRPr="000A79F9">
        <w:rPr>
          <w:rFonts w:ascii="宋体" w:hAnsi="宋体"/>
          <w:color w:val="000000" w:themeColor="text1"/>
          <w:sz w:val="24"/>
          <w:szCs w:val="24"/>
        </w:rPr>
        <w:t>仲裁委员会申请仲裁；</w:t>
      </w:r>
    </w:p>
    <w:p w:rsidR="009C7BB0" w:rsidRPr="000A79F9" w:rsidRDefault="00D629D6" w:rsidP="00F16C56">
      <w:pPr>
        <w:snapToGrid w:val="0"/>
        <w:spacing w:beforeLines="30" w:before="93" w:line="360" w:lineRule="auto"/>
        <w:ind w:firstLineChars="200" w:firstLine="480"/>
        <w:rPr>
          <w:rFonts w:ascii="宋体" w:hAnsi="宋体"/>
          <w:color w:val="000000" w:themeColor="text1"/>
          <w:sz w:val="24"/>
          <w:szCs w:val="24"/>
        </w:rPr>
      </w:pPr>
      <w:r w:rsidRPr="000A79F9">
        <w:rPr>
          <w:rFonts w:ascii="宋体" w:hAnsi="宋体"/>
          <w:color w:val="000000" w:themeColor="text1"/>
          <w:sz w:val="24"/>
          <w:szCs w:val="24"/>
        </w:rPr>
        <w:t>（2）向</w:t>
      </w:r>
      <w:r w:rsidRPr="000A79F9">
        <w:rPr>
          <w:rFonts w:ascii="宋体" w:hAnsi="宋体" w:hint="eastAsia"/>
          <w:b/>
          <w:color w:val="000000" w:themeColor="text1"/>
          <w:sz w:val="24"/>
          <w:szCs w:val="24"/>
          <w:u w:val="single"/>
        </w:rPr>
        <w:t>工程所在地</w:t>
      </w:r>
      <w:r w:rsidRPr="000A79F9">
        <w:rPr>
          <w:rFonts w:ascii="宋体" w:hAnsi="宋体"/>
          <w:color w:val="000000" w:themeColor="text1"/>
          <w:sz w:val="24"/>
          <w:szCs w:val="24"/>
        </w:rPr>
        <w:t>人民法院起诉。</w:t>
      </w:r>
      <w:bookmarkEnd w:id="534"/>
      <w:bookmarkEnd w:id="535"/>
      <w:bookmarkEnd w:id="536"/>
      <w:bookmarkEnd w:id="537"/>
      <w:bookmarkEnd w:id="538"/>
      <w:bookmarkEnd w:id="539"/>
    </w:p>
    <w:p w:rsidR="009C7BB0" w:rsidRPr="000A79F9" w:rsidRDefault="00D629D6">
      <w:pPr>
        <w:pStyle w:val="Blockquote"/>
        <w:spacing w:line="360" w:lineRule="auto"/>
        <w:ind w:left="0" w:right="0" w:firstLineChars="200" w:firstLine="482"/>
        <w:rPr>
          <w:rFonts w:ascii="宋体" w:hAnsi="宋体"/>
          <w:b/>
          <w:color w:val="000000" w:themeColor="text1"/>
          <w:szCs w:val="24"/>
        </w:rPr>
      </w:pPr>
      <w:bookmarkStart w:id="558" w:name="_Toc351203652"/>
      <w:r w:rsidRPr="000A79F9">
        <w:rPr>
          <w:rFonts w:ascii="宋体" w:hAnsi="宋体" w:hint="eastAsia"/>
          <w:b/>
          <w:color w:val="000000" w:themeColor="text1"/>
          <w:szCs w:val="24"/>
        </w:rPr>
        <w:t>21.补充条款</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本补充条款是专用条款的一部分，其解释顺序优先于专用条款内的其他条款。</w:t>
      </w:r>
    </w:p>
    <w:p w:rsidR="009C7BB0" w:rsidRPr="000A79F9" w:rsidRDefault="00D629D6">
      <w:pPr>
        <w:pStyle w:val="Blockquote"/>
        <w:spacing w:line="360" w:lineRule="auto"/>
        <w:ind w:left="250" w:right="0" w:firstLine="480"/>
        <w:rPr>
          <w:rFonts w:ascii="宋体" w:hAnsi="宋体"/>
          <w:b/>
          <w:color w:val="000000" w:themeColor="text1"/>
          <w:szCs w:val="24"/>
        </w:rPr>
      </w:pPr>
      <w:r w:rsidRPr="000A79F9">
        <w:rPr>
          <w:rFonts w:ascii="宋体" w:hAnsi="宋体"/>
          <w:b/>
          <w:color w:val="000000" w:themeColor="text1"/>
          <w:szCs w:val="24"/>
        </w:rPr>
        <w:t>1.1</w:t>
      </w:r>
      <w:r w:rsidRPr="000A79F9">
        <w:rPr>
          <w:rFonts w:ascii="宋体" w:hAnsi="宋体" w:hint="eastAsia"/>
          <w:b/>
          <w:color w:val="000000" w:themeColor="text1"/>
          <w:szCs w:val="24"/>
        </w:rPr>
        <w:t>人员及职责</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1.1.1</w:t>
      </w:r>
      <w:r w:rsidRPr="000A79F9">
        <w:rPr>
          <w:rFonts w:ascii="宋体" w:hAnsi="宋体" w:hint="eastAsia"/>
          <w:color w:val="000000" w:themeColor="text1"/>
          <w:szCs w:val="24"/>
        </w:rPr>
        <w:t>发包人委派的发包人代表或监理发包人代表（以下简称“发包人代表”）无权更改合同，也无权解除发包人和承包人的义务和责任。</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1.1.2</w:t>
      </w:r>
      <w:r w:rsidRPr="000A79F9">
        <w:rPr>
          <w:rFonts w:ascii="宋体" w:hAnsi="宋体" w:hint="eastAsia"/>
          <w:color w:val="000000" w:themeColor="text1"/>
          <w:szCs w:val="24"/>
        </w:rPr>
        <w:t>发包人代表的任何批准、检查、证书、同意、通知、建议、检验、指令和要求等不解除承包人在合同中的责任。</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1.1.3</w:t>
      </w:r>
      <w:r w:rsidRPr="000A79F9">
        <w:rPr>
          <w:rFonts w:ascii="宋体" w:hAnsi="宋体" w:hint="eastAsia"/>
          <w:color w:val="000000" w:themeColor="text1"/>
          <w:szCs w:val="24"/>
        </w:rPr>
        <w:t>承包人只能从发包人代表或其授权代表处接受指令。</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1.1.4</w:t>
      </w:r>
      <w:r w:rsidRPr="000A79F9">
        <w:rPr>
          <w:rFonts w:ascii="宋体" w:hAnsi="宋体" w:hint="eastAsia"/>
          <w:color w:val="000000" w:themeColor="text1"/>
          <w:szCs w:val="24"/>
        </w:rPr>
        <w:t>发包人如需更换发包人代表须提前</w:t>
      </w:r>
      <w:r w:rsidRPr="000A79F9">
        <w:rPr>
          <w:rFonts w:ascii="宋体" w:hAnsi="宋体"/>
          <w:color w:val="000000" w:themeColor="text1"/>
          <w:szCs w:val="24"/>
        </w:rPr>
        <w:t>7</w:t>
      </w:r>
      <w:r w:rsidRPr="000A79F9">
        <w:rPr>
          <w:rFonts w:ascii="宋体" w:hAnsi="宋体" w:hint="eastAsia"/>
          <w:color w:val="000000" w:themeColor="text1"/>
          <w:szCs w:val="24"/>
        </w:rPr>
        <w:t>天通知承包人。</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1.1.5</w:t>
      </w:r>
      <w:r w:rsidRPr="000A79F9">
        <w:rPr>
          <w:rFonts w:ascii="宋体" w:hAnsi="宋体" w:hint="eastAsia"/>
          <w:color w:val="000000" w:themeColor="text1"/>
          <w:szCs w:val="24"/>
        </w:rPr>
        <w:t>承包人的项目经理离开现场的，须经发包人代表同意，并书面指定临时代表，代为行使项目经理的权力；该临时代表的一切行为，发包人均认为是项目经理的行为。</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1.1.6</w:t>
      </w:r>
      <w:r w:rsidRPr="000A79F9">
        <w:rPr>
          <w:rFonts w:ascii="宋体" w:hAnsi="宋体" w:hint="eastAsia"/>
          <w:color w:val="000000" w:themeColor="text1"/>
          <w:szCs w:val="24"/>
        </w:rPr>
        <w:t>承包人委派经办人，负责工程施工过程中来往文件接收传递。</w:t>
      </w:r>
    </w:p>
    <w:p w:rsidR="009C7BB0" w:rsidRPr="000A79F9" w:rsidRDefault="00D629D6">
      <w:pPr>
        <w:spacing w:line="360" w:lineRule="auto"/>
        <w:ind w:left="180" w:firstLine="480"/>
        <w:rPr>
          <w:rFonts w:ascii="宋体" w:hAnsi="宋体"/>
          <w:color w:val="000000" w:themeColor="text1"/>
          <w:sz w:val="24"/>
          <w:szCs w:val="24"/>
        </w:rPr>
      </w:pPr>
      <w:r w:rsidRPr="000A79F9">
        <w:rPr>
          <w:rFonts w:ascii="宋体" w:hAnsi="宋体"/>
          <w:color w:val="000000" w:themeColor="text1"/>
          <w:sz w:val="24"/>
          <w:szCs w:val="24"/>
        </w:rPr>
        <w:t>1.1.7</w:t>
      </w:r>
      <w:r w:rsidRPr="000A79F9">
        <w:rPr>
          <w:rFonts w:ascii="宋体" w:hAnsi="宋体" w:hint="eastAsia"/>
          <w:color w:val="000000" w:themeColor="text1"/>
          <w:sz w:val="24"/>
          <w:szCs w:val="24"/>
        </w:rPr>
        <w:t>承包人提交发包人的任何文件，发包人都认为该文件已经承包人内部程序批准；承包人提交的文件发生修改的，应及时将最新版本提交发包人代表。</w:t>
      </w:r>
    </w:p>
    <w:p w:rsidR="009C7BB0" w:rsidRPr="000A79F9" w:rsidRDefault="00D629D6">
      <w:pPr>
        <w:spacing w:line="360" w:lineRule="auto"/>
        <w:ind w:left="180" w:firstLine="480"/>
        <w:rPr>
          <w:rFonts w:ascii="宋体" w:hAnsi="宋体"/>
          <w:color w:val="000000" w:themeColor="text1"/>
          <w:sz w:val="24"/>
          <w:szCs w:val="24"/>
        </w:rPr>
      </w:pPr>
      <w:r w:rsidRPr="000A79F9">
        <w:rPr>
          <w:rFonts w:ascii="宋体" w:hAnsi="宋体"/>
          <w:color w:val="000000" w:themeColor="text1"/>
          <w:sz w:val="24"/>
          <w:szCs w:val="24"/>
        </w:rPr>
        <w:t>1.1.8</w:t>
      </w:r>
      <w:r w:rsidRPr="000A79F9">
        <w:rPr>
          <w:rFonts w:ascii="宋体" w:hAnsi="宋体" w:hint="eastAsia"/>
          <w:color w:val="000000" w:themeColor="text1"/>
          <w:sz w:val="24"/>
          <w:szCs w:val="24"/>
        </w:rPr>
        <w:t>承包人应始终采取一切合理防范措施来避免在项目人员内部发生违法、动乱或妨碍治安的行为，保持项目的安定；并保护好现场和周围的人员和财产安全。</w:t>
      </w:r>
    </w:p>
    <w:p w:rsidR="009C7BB0" w:rsidRPr="000A79F9" w:rsidRDefault="00D629D6">
      <w:pPr>
        <w:spacing w:line="360" w:lineRule="auto"/>
        <w:ind w:left="180" w:firstLine="480"/>
        <w:rPr>
          <w:rFonts w:ascii="宋体" w:hAnsi="宋体"/>
          <w:color w:val="000000" w:themeColor="text1"/>
          <w:sz w:val="24"/>
          <w:szCs w:val="24"/>
        </w:rPr>
      </w:pPr>
      <w:r w:rsidRPr="000A79F9">
        <w:rPr>
          <w:rFonts w:ascii="宋体" w:hAnsi="宋体"/>
          <w:color w:val="000000" w:themeColor="text1"/>
          <w:sz w:val="24"/>
          <w:szCs w:val="24"/>
        </w:rPr>
        <w:t>1.1.9</w:t>
      </w:r>
      <w:r w:rsidRPr="000A79F9">
        <w:rPr>
          <w:rFonts w:ascii="宋体" w:hAnsi="宋体" w:hint="eastAsia"/>
          <w:color w:val="000000" w:themeColor="text1"/>
          <w:sz w:val="24"/>
          <w:szCs w:val="24"/>
        </w:rPr>
        <w:t>承包人雇佣职员或工人应遵守相关法律法规的规定。</w:t>
      </w:r>
    </w:p>
    <w:p w:rsidR="009C7BB0" w:rsidRPr="000A79F9" w:rsidRDefault="00D629D6">
      <w:pPr>
        <w:spacing w:line="360" w:lineRule="auto"/>
        <w:ind w:left="180" w:firstLine="480"/>
        <w:rPr>
          <w:rFonts w:ascii="宋体" w:hAnsi="宋体"/>
          <w:color w:val="000000" w:themeColor="text1"/>
          <w:sz w:val="24"/>
          <w:szCs w:val="24"/>
        </w:rPr>
      </w:pPr>
      <w:r w:rsidRPr="000A79F9">
        <w:rPr>
          <w:rFonts w:ascii="宋体" w:hAnsi="宋体"/>
          <w:color w:val="000000" w:themeColor="text1"/>
          <w:sz w:val="24"/>
          <w:szCs w:val="24"/>
        </w:rPr>
        <w:t>1.1.10</w:t>
      </w:r>
      <w:r w:rsidRPr="000A79F9">
        <w:rPr>
          <w:rFonts w:ascii="宋体" w:hAnsi="宋体" w:hint="eastAsia"/>
          <w:color w:val="000000" w:themeColor="text1"/>
          <w:sz w:val="24"/>
          <w:szCs w:val="24"/>
        </w:rPr>
        <w:t>参与本项目的承包人代表或其雇员不遵守合同规定或一贯行为不轨或</w:t>
      </w:r>
      <w:proofErr w:type="gramStart"/>
      <w:r w:rsidRPr="000A79F9">
        <w:rPr>
          <w:rFonts w:ascii="宋体" w:hAnsi="宋体" w:hint="eastAsia"/>
          <w:color w:val="000000" w:themeColor="text1"/>
          <w:sz w:val="24"/>
          <w:szCs w:val="24"/>
        </w:rPr>
        <w:t>或</w:t>
      </w:r>
      <w:proofErr w:type="gramEnd"/>
      <w:r w:rsidRPr="000A79F9">
        <w:rPr>
          <w:rFonts w:ascii="宋体" w:hAnsi="宋体" w:hint="eastAsia"/>
          <w:color w:val="000000" w:themeColor="text1"/>
          <w:sz w:val="24"/>
          <w:szCs w:val="24"/>
        </w:rPr>
        <w:t>不能胜任工作或危害安全，发包人代表有权要求更换；原人选未经发包人许可不得再进入本项目（包括项目经理在内）。</w:t>
      </w:r>
    </w:p>
    <w:p w:rsidR="009C7BB0" w:rsidRPr="000A79F9" w:rsidRDefault="00D629D6">
      <w:pPr>
        <w:spacing w:line="360" w:lineRule="auto"/>
        <w:ind w:left="180" w:firstLine="480"/>
        <w:rPr>
          <w:rFonts w:ascii="宋体" w:hAnsi="宋体"/>
          <w:color w:val="000000" w:themeColor="text1"/>
          <w:sz w:val="24"/>
          <w:szCs w:val="24"/>
        </w:rPr>
      </w:pPr>
      <w:r w:rsidRPr="000A79F9">
        <w:rPr>
          <w:rFonts w:ascii="宋体" w:hAnsi="宋体"/>
          <w:color w:val="000000" w:themeColor="text1"/>
          <w:sz w:val="24"/>
          <w:szCs w:val="24"/>
        </w:rPr>
        <w:t>1.1.11</w:t>
      </w:r>
      <w:r w:rsidRPr="000A79F9">
        <w:rPr>
          <w:rFonts w:ascii="宋体" w:hAnsi="宋体" w:hint="eastAsia"/>
          <w:color w:val="000000" w:themeColor="text1"/>
          <w:sz w:val="24"/>
          <w:szCs w:val="24"/>
        </w:rPr>
        <w:t>承包人更换项目经理的，须提前</w:t>
      </w:r>
      <w:r w:rsidRPr="000A79F9">
        <w:rPr>
          <w:rFonts w:ascii="宋体" w:hAnsi="宋体"/>
          <w:color w:val="000000" w:themeColor="text1"/>
          <w:sz w:val="24"/>
          <w:szCs w:val="24"/>
        </w:rPr>
        <w:t>14</w:t>
      </w:r>
      <w:r w:rsidRPr="000A79F9">
        <w:rPr>
          <w:rFonts w:ascii="宋体" w:hAnsi="宋体" w:hint="eastAsia"/>
          <w:color w:val="000000" w:themeColor="text1"/>
          <w:sz w:val="24"/>
          <w:szCs w:val="24"/>
        </w:rPr>
        <w:t>天通知发包人，并征得发包人同意；该行为视为违约，承包人须支付发包人万元违约金。更换后的项目经理资历、水平不得降低。</w:t>
      </w:r>
    </w:p>
    <w:p w:rsidR="009C7BB0" w:rsidRPr="000A79F9" w:rsidRDefault="00D629D6">
      <w:pPr>
        <w:pStyle w:val="Blockquote"/>
        <w:spacing w:line="360" w:lineRule="auto"/>
        <w:ind w:left="250" w:right="0" w:firstLine="480"/>
        <w:rPr>
          <w:rFonts w:ascii="宋体" w:hAnsi="宋体"/>
          <w:b/>
          <w:color w:val="000000" w:themeColor="text1"/>
          <w:szCs w:val="24"/>
        </w:rPr>
      </w:pPr>
      <w:r w:rsidRPr="000A79F9">
        <w:rPr>
          <w:rFonts w:ascii="宋体" w:hAnsi="宋体"/>
          <w:b/>
          <w:color w:val="000000" w:themeColor="text1"/>
          <w:szCs w:val="24"/>
        </w:rPr>
        <w:t>1.2</w:t>
      </w:r>
      <w:r w:rsidRPr="000A79F9">
        <w:rPr>
          <w:rFonts w:ascii="宋体" w:hAnsi="宋体" w:hint="eastAsia"/>
          <w:b/>
          <w:color w:val="000000" w:themeColor="text1"/>
          <w:szCs w:val="24"/>
        </w:rPr>
        <w:t>变更与调整</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lastRenderedPageBreak/>
        <w:t>1.2.1</w:t>
      </w:r>
      <w:r w:rsidRPr="000A79F9">
        <w:rPr>
          <w:rFonts w:ascii="宋体" w:hAnsi="宋体" w:hint="eastAsia"/>
          <w:color w:val="000000" w:themeColor="text1"/>
          <w:szCs w:val="24"/>
        </w:rPr>
        <w:t>在工程移交前，发包人代表有权签发变更指令，承包人应按照指令来实施变更，并进行工期和费用的估算，提交发包人代表。</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1.2.2</w:t>
      </w:r>
      <w:r w:rsidRPr="000A79F9">
        <w:rPr>
          <w:rFonts w:ascii="宋体" w:hAnsi="宋体" w:hint="eastAsia"/>
          <w:color w:val="000000" w:themeColor="text1"/>
          <w:szCs w:val="24"/>
        </w:rPr>
        <w:t>发包人代表收到承包人的估算后，可以决定撤销、修改或确认实施该项变更。</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1.2.3</w:t>
      </w:r>
      <w:r w:rsidRPr="000A79F9">
        <w:rPr>
          <w:rFonts w:ascii="宋体" w:hAnsi="宋体" w:hint="eastAsia"/>
          <w:color w:val="000000" w:themeColor="text1"/>
          <w:szCs w:val="24"/>
        </w:rPr>
        <w:t>如果承包人认为自己的建议能缩短工期、降低工程实施或运营成本，或对业主产生其他利益，可以向发包人代表提交建议书；建议书的编制费用自理。</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1.2.4</w:t>
      </w:r>
      <w:r w:rsidRPr="000A79F9">
        <w:rPr>
          <w:rFonts w:ascii="宋体" w:hAnsi="宋体" w:hint="eastAsia"/>
          <w:color w:val="000000" w:themeColor="text1"/>
          <w:szCs w:val="24"/>
        </w:rPr>
        <w:t>如果发包人采纳承包人的建议节省了工程费用，将给予承包人节约费用适当比例的奖励。</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1.2.5</w:t>
      </w:r>
      <w:r w:rsidRPr="000A79F9">
        <w:rPr>
          <w:rFonts w:ascii="宋体" w:hAnsi="宋体" w:hint="eastAsia"/>
          <w:color w:val="000000" w:themeColor="text1"/>
          <w:szCs w:val="24"/>
        </w:rPr>
        <w:t>上一款中节省费用的计算方法为：降低的合同额度减去因变更而引起在工程质量、寿命、以及运营效率等方面为发包人带来的潜在损失。</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1.2.6</w:t>
      </w:r>
      <w:r w:rsidRPr="000A79F9">
        <w:rPr>
          <w:rFonts w:ascii="宋体" w:hAnsi="宋体" w:hint="eastAsia"/>
          <w:color w:val="000000" w:themeColor="text1"/>
          <w:szCs w:val="24"/>
        </w:rPr>
        <w:t>任何变更指令都应由发包人代表签发给承包人，承包人收到后应回函说明；涉及到费用调整的，按照相关条款执行。</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1.2.7</w:t>
      </w:r>
      <w:r w:rsidRPr="000A79F9">
        <w:rPr>
          <w:rFonts w:ascii="宋体" w:hAnsi="宋体" w:hint="eastAsia"/>
          <w:color w:val="000000" w:themeColor="text1"/>
          <w:szCs w:val="24"/>
        </w:rPr>
        <w:t>设计文件示意内容的尺寸做法、要求等标注有错误、有遗漏，或理解不一致，发包人或其委托的勘查设计单位根据工程施工需要而对其进行更正和补充的，称为技术核定；技术核定不调整合同价款，也不调整工期。</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1.2.8</w:t>
      </w:r>
      <w:r w:rsidRPr="000A79F9">
        <w:rPr>
          <w:rFonts w:ascii="宋体" w:hAnsi="宋体" w:hint="eastAsia"/>
          <w:color w:val="000000" w:themeColor="text1"/>
          <w:szCs w:val="24"/>
        </w:rPr>
        <w:t>未经发包人代表批准，承包人不得对工程进行任何变更。</w:t>
      </w:r>
    </w:p>
    <w:p w:rsidR="009C7BB0" w:rsidRPr="000A79F9" w:rsidRDefault="00D629D6">
      <w:pPr>
        <w:pStyle w:val="Blockquote"/>
        <w:spacing w:line="360" w:lineRule="auto"/>
        <w:ind w:left="250" w:right="0" w:firstLine="480"/>
        <w:rPr>
          <w:rFonts w:ascii="宋体" w:hAnsi="宋体"/>
          <w:b/>
          <w:color w:val="000000" w:themeColor="text1"/>
          <w:szCs w:val="24"/>
        </w:rPr>
      </w:pPr>
      <w:r w:rsidRPr="000A79F9">
        <w:rPr>
          <w:rFonts w:ascii="宋体" w:hAnsi="宋体"/>
          <w:b/>
          <w:color w:val="000000" w:themeColor="text1"/>
          <w:szCs w:val="24"/>
        </w:rPr>
        <w:t>1.3</w:t>
      </w:r>
      <w:r w:rsidRPr="000A79F9">
        <w:rPr>
          <w:rFonts w:ascii="宋体" w:hAnsi="宋体" w:hint="eastAsia"/>
          <w:b/>
          <w:color w:val="000000" w:themeColor="text1"/>
          <w:szCs w:val="24"/>
        </w:rPr>
        <w:t>分包与配合</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1.3.1</w:t>
      </w:r>
      <w:r w:rsidRPr="000A79F9">
        <w:rPr>
          <w:rFonts w:ascii="宋体" w:hAnsi="宋体" w:hint="eastAsia"/>
          <w:color w:val="000000" w:themeColor="text1"/>
          <w:szCs w:val="24"/>
        </w:rPr>
        <w:t>承包人进行工程分包的，应遵守通用条款相关规定，发包人视其为承包人自行施工的工程；发包人代表对分包的同意或批准并不解除承包人的任何责任，也不代表发包人对此承担任何责任。</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1.3.2</w:t>
      </w:r>
      <w:r w:rsidRPr="000A79F9">
        <w:rPr>
          <w:rFonts w:ascii="宋体" w:hAnsi="宋体" w:hint="eastAsia"/>
          <w:color w:val="000000" w:themeColor="text1"/>
          <w:szCs w:val="24"/>
        </w:rPr>
        <w:t>发包人分包的专业工程范围如下：</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1</w:t>
      </w:r>
      <w:r w:rsidRPr="000A79F9">
        <w:rPr>
          <w:rFonts w:ascii="宋体" w:hAnsi="宋体" w:hint="eastAsia"/>
          <w:color w:val="000000" w:themeColor="text1"/>
          <w:szCs w:val="24"/>
        </w:rPr>
        <w:t>）</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2</w:t>
      </w:r>
      <w:r w:rsidRPr="000A79F9">
        <w:rPr>
          <w:rFonts w:ascii="宋体" w:hAnsi="宋体" w:hint="eastAsia"/>
          <w:color w:val="000000" w:themeColor="text1"/>
          <w:szCs w:val="24"/>
        </w:rPr>
        <w:t>）</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1.3.3</w:t>
      </w:r>
      <w:r w:rsidRPr="000A79F9">
        <w:rPr>
          <w:rFonts w:ascii="宋体" w:hAnsi="宋体" w:hint="eastAsia"/>
          <w:color w:val="000000" w:themeColor="text1"/>
          <w:szCs w:val="24"/>
        </w:rPr>
        <w:t>发包人通过招标方式选择专业工程分包施工单位，承包人参与分包工程的招标，认可招标结果，并作为总包单位与分包工程的中标人（以下简称“分包人”）签订工程分包施工合同。</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1.3.4</w:t>
      </w:r>
      <w:r w:rsidRPr="000A79F9">
        <w:rPr>
          <w:rFonts w:ascii="宋体" w:hAnsi="宋体" w:hint="eastAsia"/>
          <w:color w:val="000000" w:themeColor="text1"/>
          <w:szCs w:val="24"/>
        </w:rPr>
        <w:t>发包人支付给承包人专业分包工程合同价款（不含设备价格）的</w:t>
      </w:r>
      <w:r w:rsidRPr="000A79F9">
        <w:rPr>
          <w:rFonts w:ascii="宋体" w:hAnsi="宋体"/>
          <w:color w:val="000000" w:themeColor="text1"/>
          <w:szCs w:val="24"/>
          <w:u w:val="single"/>
        </w:rPr>
        <w:t xml:space="preserve">   %</w:t>
      </w:r>
      <w:r w:rsidRPr="000A79F9">
        <w:rPr>
          <w:rFonts w:ascii="宋体" w:hAnsi="宋体" w:hint="eastAsia"/>
          <w:color w:val="000000" w:themeColor="text1"/>
          <w:szCs w:val="24"/>
        </w:rPr>
        <w:t>作为总承包服务配合费用，承包人不得向分包人收取其他费用；该项费用包括但不限于以下内容：</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lastRenderedPageBreak/>
        <w:t>（</w:t>
      </w:r>
      <w:r w:rsidRPr="000A79F9">
        <w:rPr>
          <w:rFonts w:ascii="宋体" w:hAnsi="宋体"/>
          <w:color w:val="000000" w:themeColor="text1"/>
          <w:szCs w:val="24"/>
        </w:rPr>
        <w:t>1</w:t>
      </w:r>
      <w:r w:rsidRPr="000A79F9">
        <w:rPr>
          <w:rFonts w:ascii="宋体" w:hAnsi="宋体" w:hint="eastAsia"/>
          <w:color w:val="000000" w:themeColor="text1"/>
          <w:szCs w:val="24"/>
        </w:rPr>
        <w:t>）乙方承担总包责任所发生的费用。</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2</w:t>
      </w:r>
      <w:r w:rsidRPr="000A79F9">
        <w:rPr>
          <w:rFonts w:ascii="宋体" w:hAnsi="宋体" w:hint="eastAsia"/>
          <w:color w:val="000000" w:themeColor="text1"/>
          <w:szCs w:val="24"/>
        </w:rPr>
        <w:t>）“分包工程”施工完毕、土建工程的收尾和修复以及使用承包人的施工所用水电管线等费用（水电费用装表计量，按照实际用量结算）。</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3</w:t>
      </w:r>
      <w:r w:rsidRPr="000A79F9">
        <w:rPr>
          <w:rFonts w:ascii="宋体" w:hAnsi="宋体" w:hint="eastAsia"/>
          <w:color w:val="000000" w:themeColor="text1"/>
          <w:szCs w:val="24"/>
        </w:rPr>
        <w:t>）分包人使用承包人现场临时工程及在用的脚手架、塔吊、施工电梯等费用。</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4</w:t>
      </w:r>
      <w:r w:rsidRPr="000A79F9">
        <w:rPr>
          <w:rFonts w:ascii="宋体" w:hAnsi="宋体" w:hint="eastAsia"/>
          <w:color w:val="000000" w:themeColor="text1"/>
          <w:szCs w:val="24"/>
        </w:rPr>
        <w:t>）分包人使用工程的施工道路，到总包单位搭伙，使用总包单位的卫生间等。</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5</w:t>
      </w:r>
      <w:r w:rsidRPr="000A79F9">
        <w:rPr>
          <w:rFonts w:ascii="宋体" w:hAnsi="宋体" w:hint="eastAsia"/>
          <w:color w:val="000000" w:themeColor="text1"/>
          <w:szCs w:val="24"/>
        </w:rPr>
        <w:t>）门窗洞口、安装工程管道口、楼地面墙面凿洞、槽等的后塞及修补等，以及整个工程的安全保卫等。</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6</w:t>
      </w:r>
      <w:r w:rsidRPr="000A79F9">
        <w:rPr>
          <w:rFonts w:ascii="宋体" w:hAnsi="宋体" w:hint="eastAsia"/>
          <w:color w:val="000000" w:themeColor="text1"/>
          <w:szCs w:val="24"/>
        </w:rPr>
        <w:t>）为分包人提供标高、轴线、定位，隐蔽工程指引等。</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7</w:t>
      </w:r>
      <w:r w:rsidRPr="000A79F9">
        <w:rPr>
          <w:rFonts w:ascii="宋体" w:hAnsi="宋体" w:hint="eastAsia"/>
          <w:color w:val="000000" w:themeColor="text1"/>
          <w:szCs w:val="24"/>
        </w:rPr>
        <w:t>）分包人的工程资料收集整理和移交；工程质量的检验和验收。</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8</w:t>
      </w:r>
      <w:r w:rsidRPr="000A79F9">
        <w:rPr>
          <w:rFonts w:ascii="宋体" w:hAnsi="宋体" w:hint="eastAsia"/>
          <w:color w:val="000000" w:themeColor="text1"/>
          <w:szCs w:val="24"/>
        </w:rPr>
        <w:t>）保证分包工程在施工期间有足够的工作面，保证其按时开工和连续施工，并承担因乙方原因使分包工程不能按时开工和配合不及时造成的工期延误责任。</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1.3.5</w:t>
      </w:r>
      <w:r w:rsidRPr="000A79F9">
        <w:rPr>
          <w:rFonts w:ascii="宋体" w:hAnsi="宋体" w:hint="eastAsia"/>
          <w:color w:val="000000" w:themeColor="text1"/>
          <w:szCs w:val="24"/>
        </w:rPr>
        <w:t>配合工程：是指某一位于施工现场内或现场外的工程，并非由承包人施工或总包，但与承包人的工程有一定联系，需要承包人配合的工程；配合工程如下：</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1</w:t>
      </w:r>
      <w:r w:rsidRPr="000A79F9">
        <w:rPr>
          <w:rFonts w:ascii="宋体" w:hAnsi="宋体" w:hint="eastAsia"/>
          <w:color w:val="000000" w:themeColor="text1"/>
          <w:szCs w:val="24"/>
        </w:rPr>
        <w:t>）</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2</w:t>
      </w:r>
      <w:r w:rsidRPr="000A79F9">
        <w:rPr>
          <w:rFonts w:ascii="宋体" w:hAnsi="宋体" w:hint="eastAsia"/>
          <w:color w:val="000000" w:themeColor="text1"/>
          <w:szCs w:val="24"/>
        </w:rPr>
        <w:t>）</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1.3.6</w:t>
      </w:r>
      <w:r w:rsidRPr="000A79F9">
        <w:rPr>
          <w:rFonts w:ascii="宋体" w:hAnsi="宋体" w:hint="eastAsia"/>
          <w:color w:val="000000" w:themeColor="text1"/>
          <w:szCs w:val="24"/>
        </w:rPr>
        <w:t>对于配合工程，承包人除不需要承办总包责任外，其他责任和义务同分包工程；发包人给予承包人万元作为承包人承担配合工作的配合费用。</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1.3.7</w:t>
      </w:r>
      <w:r w:rsidRPr="000A79F9">
        <w:rPr>
          <w:rFonts w:ascii="宋体" w:hAnsi="宋体" w:hint="eastAsia"/>
          <w:color w:val="000000" w:themeColor="text1"/>
          <w:szCs w:val="24"/>
        </w:rPr>
        <w:t>凡在与已交工工程有关联的部位施工时，必须提前向甲方提出书面联系单，经甲方同意，并签字后方可施工。</w:t>
      </w:r>
    </w:p>
    <w:p w:rsidR="009C7BB0" w:rsidRPr="000A79F9" w:rsidRDefault="00D629D6">
      <w:pPr>
        <w:pStyle w:val="Blockquote"/>
        <w:spacing w:line="360" w:lineRule="auto"/>
        <w:ind w:left="250" w:right="0" w:firstLine="480"/>
        <w:rPr>
          <w:rFonts w:ascii="宋体" w:hAnsi="宋体"/>
          <w:b/>
          <w:color w:val="000000" w:themeColor="text1"/>
          <w:szCs w:val="24"/>
        </w:rPr>
      </w:pPr>
      <w:r w:rsidRPr="000A79F9">
        <w:rPr>
          <w:rFonts w:ascii="宋体" w:hAnsi="宋体"/>
          <w:b/>
          <w:color w:val="000000" w:themeColor="text1"/>
          <w:szCs w:val="24"/>
        </w:rPr>
        <w:t>1.4</w:t>
      </w:r>
      <w:r w:rsidRPr="000A79F9">
        <w:rPr>
          <w:rFonts w:ascii="宋体" w:hAnsi="宋体" w:hint="eastAsia"/>
          <w:b/>
          <w:color w:val="000000" w:themeColor="text1"/>
          <w:szCs w:val="24"/>
        </w:rPr>
        <w:t xml:space="preserve">  结算</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1.4.1</w:t>
      </w:r>
      <w:r w:rsidRPr="000A79F9">
        <w:rPr>
          <w:rFonts w:ascii="宋体" w:hAnsi="宋体" w:hint="eastAsia"/>
          <w:color w:val="000000" w:themeColor="text1"/>
          <w:szCs w:val="24"/>
        </w:rPr>
        <w:t>承包人的投标报价（合同价款）是承包人基于业主提供的资料和现场数据及承包人的解释和现场考察计算出来的，覆盖了完成合同义务所包括的一切工作，不得以漏项或考虑不周提出索赔。</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1.4.2</w:t>
      </w:r>
      <w:r w:rsidRPr="000A79F9">
        <w:rPr>
          <w:rFonts w:ascii="宋体" w:hAnsi="宋体" w:hint="eastAsia"/>
          <w:color w:val="000000" w:themeColor="text1"/>
          <w:szCs w:val="24"/>
        </w:rPr>
        <w:t>水电费的结算：</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1</w:t>
      </w:r>
      <w:r w:rsidRPr="000A79F9">
        <w:rPr>
          <w:rFonts w:ascii="宋体" w:hAnsi="宋体" w:hint="eastAsia"/>
          <w:color w:val="000000" w:themeColor="text1"/>
          <w:szCs w:val="24"/>
        </w:rPr>
        <w:t>）发包人在现场安装计量装置，承包人负责施工期间的保护，并在工程移交的同时完好地移交给发包人。</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2</w:t>
      </w:r>
      <w:r w:rsidRPr="000A79F9">
        <w:rPr>
          <w:rFonts w:ascii="宋体" w:hAnsi="宋体" w:hint="eastAsia"/>
          <w:color w:val="000000" w:themeColor="text1"/>
          <w:szCs w:val="24"/>
        </w:rPr>
        <w:t>）承包人投标报价已经包含水电费用，工程结算时按照发包人实际缴纳的水电费在</w:t>
      </w:r>
      <w:r w:rsidRPr="000A79F9">
        <w:rPr>
          <w:rFonts w:ascii="宋体" w:hAnsi="宋体" w:hint="eastAsia"/>
          <w:color w:val="000000" w:themeColor="text1"/>
          <w:szCs w:val="24"/>
        </w:rPr>
        <w:lastRenderedPageBreak/>
        <w:t>结算价（税前）中扣除。</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hint="eastAsia"/>
          <w:color w:val="000000" w:themeColor="text1"/>
          <w:szCs w:val="24"/>
        </w:rPr>
        <w:t>（</w:t>
      </w:r>
      <w:r w:rsidRPr="000A79F9">
        <w:rPr>
          <w:rFonts w:ascii="宋体" w:hAnsi="宋体"/>
          <w:color w:val="000000" w:themeColor="text1"/>
          <w:szCs w:val="24"/>
        </w:rPr>
        <w:t>3</w:t>
      </w:r>
      <w:r w:rsidRPr="000A79F9">
        <w:rPr>
          <w:rFonts w:ascii="宋体" w:hAnsi="宋体" w:hint="eastAsia"/>
          <w:color w:val="000000" w:themeColor="text1"/>
          <w:szCs w:val="24"/>
        </w:rPr>
        <w:t>）因承包人保护不善造成计量装置损坏，承包人负责修复，并承担由此造成的增加费用（包括修复费用和水电损失费用以及可能发生的罚款或其他费用）。</w:t>
      </w:r>
    </w:p>
    <w:p w:rsidR="009C7BB0" w:rsidRPr="000A79F9" w:rsidRDefault="00D629D6">
      <w:pPr>
        <w:pStyle w:val="Blockquote"/>
        <w:spacing w:line="360" w:lineRule="auto"/>
        <w:ind w:left="250" w:right="0" w:firstLine="480"/>
        <w:rPr>
          <w:rFonts w:ascii="宋体" w:hAnsi="宋体"/>
          <w:color w:val="000000" w:themeColor="text1"/>
          <w:szCs w:val="24"/>
          <w:u w:val="single" w:color="FFFFFF"/>
        </w:rPr>
      </w:pPr>
      <w:r w:rsidRPr="000A79F9">
        <w:rPr>
          <w:rFonts w:ascii="宋体" w:hAnsi="宋体"/>
          <w:color w:val="000000" w:themeColor="text1"/>
          <w:szCs w:val="24"/>
          <w:u w:val="single" w:color="FFFFFF"/>
        </w:rPr>
        <w:t>1.4.3</w:t>
      </w:r>
      <w:r w:rsidRPr="000A79F9">
        <w:rPr>
          <w:rFonts w:ascii="宋体" w:hAnsi="宋体" w:hint="eastAsia"/>
          <w:color w:val="000000" w:themeColor="text1"/>
          <w:szCs w:val="24"/>
          <w:u w:val="single" w:color="FFFFFF"/>
        </w:rPr>
        <w:t>发包人供应材料设备的结算：材料按照总价的</w:t>
      </w:r>
      <w:r w:rsidRPr="000A79F9">
        <w:rPr>
          <w:rFonts w:ascii="宋体" w:hAnsi="宋体"/>
          <w:color w:val="000000" w:themeColor="text1"/>
          <w:szCs w:val="24"/>
          <w:u w:val="single" w:color="FFFFFF"/>
        </w:rPr>
        <w:t xml:space="preserve"> %</w:t>
      </w:r>
      <w:r w:rsidRPr="000A79F9">
        <w:rPr>
          <w:rFonts w:ascii="宋体" w:hAnsi="宋体" w:hint="eastAsia"/>
          <w:color w:val="000000" w:themeColor="text1"/>
          <w:szCs w:val="24"/>
          <w:u w:val="single" w:color="FFFFFF"/>
        </w:rPr>
        <w:t>计取保管费（材料数量最多不超过设计文件的用量（可以计算定额损耗））；设备按照总价的</w:t>
      </w:r>
      <w:r w:rsidRPr="000A79F9">
        <w:rPr>
          <w:rFonts w:ascii="宋体" w:hAnsi="宋体"/>
          <w:color w:val="000000" w:themeColor="text1"/>
          <w:szCs w:val="24"/>
          <w:u w:val="single" w:color="FFFFFF"/>
        </w:rPr>
        <w:t xml:space="preserve"> %</w:t>
      </w:r>
      <w:r w:rsidRPr="000A79F9">
        <w:rPr>
          <w:rFonts w:ascii="宋体" w:hAnsi="宋体" w:hint="eastAsia"/>
          <w:color w:val="000000" w:themeColor="text1"/>
          <w:szCs w:val="24"/>
          <w:u w:val="single" w:color="FFFFFF"/>
        </w:rPr>
        <w:t>计取保管费；此费用仅计取税金。</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1.4.</w:t>
      </w:r>
      <w:r w:rsidRPr="000A79F9">
        <w:rPr>
          <w:rFonts w:ascii="宋体" w:hAnsi="宋体" w:hint="eastAsia"/>
          <w:color w:val="000000" w:themeColor="text1"/>
          <w:szCs w:val="24"/>
        </w:rPr>
        <w:t>5对于发包人提供的工程量清单中工程量的错误，承包人未在招标文件规定的异议截止日期前提出异议并</w:t>
      </w:r>
      <w:proofErr w:type="gramStart"/>
      <w:r w:rsidRPr="000A79F9">
        <w:rPr>
          <w:rFonts w:ascii="宋体" w:hAnsi="宋体" w:hint="eastAsia"/>
          <w:color w:val="000000" w:themeColor="text1"/>
          <w:szCs w:val="24"/>
        </w:rPr>
        <w:t>附计算</w:t>
      </w:r>
      <w:proofErr w:type="gramEnd"/>
      <w:r w:rsidRPr="000A79F9">
        <w:rPr>
          <w:rFonts w:ascii="宋体" w:hAnsi="宋体" w:hint="eastAsia"/>
          <w:color w:val="000000" w:themeColor="text1"/>
          <w:szCs w:val="24"/>
        </w:rPr>
        <w:t>书的，工程结算时不再调整。</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1.4.</w:t>
      </w:r>
      <w:r w:rsidRPr="000A79F9">
        <w:rPr>
          <w:rFonts w:ascii="宋体" w:hAnsi="宋体" w:hint="eastAsia"/>
          <w:color w:val="000000" w:themeColor="text1"/>
          <w:szCs w:val="24"/>
        </w:rPr>
        <w:t>6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sidRPr="000A79F9">
        <w:rPr>
          <w:rFonts w:ascii="宋体" w:hAnsi="宋体"/>
          <w:color w:val="000000" w:themeColor="text1"/>
          <w:szCs w:val="24"/>
        </w:rPr>
        <w:t>3%</w:t>
      </w:r>
      <w:r w:rsidRPr="000A79F9">
        <w:rPr>
          <w:rFonts w:ascii="宋体" w:hAnsi="宋体" w:hint="eastAsia"/>
          <w:color w:val="000000" w:themeColor="text1"/>
          <w:szCs w:val="24"/>
        </w:rPr>
        <w:t>以外的部分。本条仅针对该单项子目造价占合同价款</w:t>
      </w:r>
      <w:r w:rsidRPr="000A79F9">
        <w:rPr>
          <w:rFonts w:ascii="宋体" w:hAnsi="宋体"/>
          <w:color w:val="000000" w:themeColor="text1"/>
          <w:szCs w:val="24"/>
        </w:rPr>
        <w:t>3%</w:t>
      </w:r>
      <w:r w:rsidRPr="000A79F9">
        <w:rPr>
          <w:rFonts w:ascii="宋体" w:hAnsi="宋体" w:hint="eastAsia"/>
          <w:color w:val="000000" w:themeColor="text1"/>
          <w:szCs w:val="24"/>
        </w:rPr>
        <w:t>以上的情况。</w:t>
      </w:r>
    </w:p>
    <w:p w:rsidR="009C7BB0" w:rsidRPr="000A79F9" w:rsidRDefault="00D629D6">
      <w:pPr>
        <w:pStyle w:val="Blockquote"/>
        <w:spacing w:line="360" w:lineRule="auto"/>
        <w:ind w:left="250" w:right="0" w:firstLine="480"/>
        <w:rPr>
          <w:rFonts w:ascii="宋体" w:hAnsi="宋体"/>
          <w:color w:val="000000" w:themeColor="text1"/>
          <w:szCs w:val="24"/>
        </w:rPr>
      </w:pPr>
      <w:r w:rsidRPr="000A79F9">
        <w:rPr>
          <w:rFonts w:ascii="宋体" w:hAnsi="宋体"/>
          <w:color w:val="000000" w:themeColor="text1"/>
          <w:szCs w:val="24"/>
        </w:rPr>
        <w:t>1.4.</w:t>
      </w:r>
      <w:r w:rsidRPr="000A79F9">
        <w:rPr>
          <w:rFonts w:ascii="宋体" w:hAnsi="宋体" w:hint="eastAsia"/>
          <w:color w:val="000000" w:themeColor="text1"/>
          <w:szCs w:val="24"/>
        </w:rPr>
        <w:t>7对于发包人提供的工程量清单中的单项子目，承包人没有报价的，发包人认为视同该项价格已经包括在其他项目中。</w:t>
      </w:r>
    </w:p>
    <w:p w:rsidR="009C7BB0" w:rsidRPr="000A79F9" w:rsidRDefault="00D629D6">
      <w:pPr>
        <w:pStyle w:val="Blockquote"/>
        <w:spacing w:line="360" w:lineRule="auto"/>
        <w:ind w:left="250" w:right="0" w:firstLine="480"/>
        <w:rPr>
          <w:rFonts w:ascii="宋体" w:hAnsi="宋体"/>
          <w:b/>
          <w:color w:val="000000" w:themeColor="text1"/>
          <w:szCs w:val="24"/>
        </w:rPr>
      </w:pPr>
      <w:r w:rsidRPr="000A79F9">
        <w:rPr>
          <w:rFonts w:ascii="宋体" w:hAnsi="宋体" w:hint="eastAsia"/>
          <w:b/>
          <w:color w:val="000000" w:themeColor="text1"/>
          <w:szCs w:val="24"/>
        </w:rPr>
        <w:t>1.5其他：1、中标人需在本项目建筑服务发生地主管国税机关办理《外出经营活动税收管理证明》报验备案，并依法预缴增值税、城市维护建设税及教育附加等相关税费（仅针对外地</w:t>
      </w:r>
      <w:proofErr w:type="gramStart"/>
      <w:r w:rsidRPr="000A79F9">
        <w:rPr>
          <w:rFonts w:ascii="宋体" w:hAnsi="宋体" w:hint="eastAsia"/>
          <w:b/>
          <w:color w:val="000000" w:themeColor="text1"/>
          <w:szCs w:val="24"/>
        </w:rPr>
        <w:t>来肥建筑</w:t>
      </w:r>
      <w:proofErr w:type="gramEnd"/>
      <w:r w:rsidRPr="000A79F9">
        <w:rPr>
          <w:rFonts w:ascii="宋体" w:hAnsi="宋体" w:hint="eastAsia"/>
          <w:b/>
          <w:color w:val="000000" w:themeColor="text1"/>
          <w:szCs w:val="24"/>
        </w:rPr>
        <w:t>安装企业）。</w:t>
      </w:r>
    </w:p>
    <w:p w:rsidR="009C7BB0" w:rsidRPr="000A79F9" w:rsidRDefault="00D629D6">
      <w:pPr>
        <w:pStyle w:val="Blockquote"/>
        <w:spacing w:line="360" w:lineRule="auto"/>
        <w:ind w:left="250" w:right="0" w:firstLine="480"/>
        <w:rPr>
          <w:rFonts w:ascii="宋体" w:hAnsi="宋体"/>
          <w:b/>
          <w:color w:val="000000" w:themeColor="text1"/>
          <w:szCs w:val="24"/>
        </w:rPr>
      </w:pPr>
      <w:r w:rsidRPr="000A79F9">
        <w:rPr>
          <w:rFonts w:ascii="宋体" w:hAnsi="宋体" w:hint="eastAsia"/>
          <w:b/>
          <w:color w:val="000000" w:themeColor="text1"/>
          <w:szCs w:val="24"/>
        </w:rPr>
        <w:t>2、根据合政〔2016〕189号文要求，工程结算审计核减额超过报审金额10%的，其超过10%以上部分的审计咨询费用由施工单位（合同乙方）承担，建设单位（合同甲方）在支付工程结算款时予以代扣，并支付给审计委托的工程造价咨询单位。</w:t>
      </w:r>
    </w:p>
    <w:p w:rsidR="009C7BB0" w:rsidRPr="000A79F9" w:rsidRDefault="009C7BB0">
      <w:pPr>
        <w:spacing w:line="360" w:lineRule="auto"/>
        <w:ind w:right="420"/>
        <w:rPr>
          <w:rFonts w:ascii="宋体" w:hAnsi="宋体"/>
          <w:b/>
          <w:color w:val="000000" w:themeColor="text1"/>
          <w:sz w:val="24"/>
          <w:szCs w:val="24"/>
        </w:rPr>
      </w:pP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发包人：</w:t>
      </w:r>
      <w:r w:rsidRPr="000A79F9">
        <w:rPr>
          <w:rFonts w:ascii="宋体" w:hAnsi="宋体"/>
          <w:color w:val="000000" w:themeColor="text1"/>
          <w:sz w:val="24"/>
          <w:szCs w:val="24"/>
        </w:rPr>
        <w:t xml:space="preserve">  (</w:t>
      </w:r>
      <w:r w:rsidRPr="000A79F9">
        <w:rPr>
          <w:rFonts w:ascii="宋体" w:hAnsi="宋体" w:hint="eastAsia"/>
          <w:color w:val="000000" w:themeColor="text1"/>
          <w:sz w:val="24"/>
          <w:szCs w:val="24"/>
        </w:rPr>
        <w:t>公章</w:t>
      </w:r>
      <w:r w:rsidRPr="000A79F9">
        <w:rPr>
          <w:rFonts w:ascii="宋体" w:hAnsi="宋体"/>
          <w:color w:val="000000" w:themeColor="text1"/>
          <w:sz w:val="24"/>
          <w:szCs w:val="24"/>
        </w:rPr>
        <w:t xml:space="preserve">)           </w:t>
      </w:r>
      <w:r w:rsidRPr="000A79F9">
        <w:rPr>
          <w:rFonts w:ascii="宋体" w:hAnsi="宋体" w:hint="eastAsia"/>
          <w:color w:val="000000" w:themeColor="text1"/>
          <w:sz w:val="24"/>
          <w:szCs w:val="24"/>
        </w:rPr>
        <w:t>承包人：</w:t>
      </w:r>
      <w:r w:rsidRPr="000A79F9">
        <w:rPr>
          <w:rFonts w:ascii="宋体" w:hAnsi="宋体"/>
          <w:color w:val="000000" w:themeColor="text1"/>
          <w:sz w:val="24"/>
          <w:szCs w:val="24"/>
        </w:rPr>
        <w:t xml:space="preserve">  (</w:t>
      </w:r>
      <w:r w:rsidRPr="000A79F9">
        <w:rPr>
          <w:rFonts w:ascii="宋体" w:hAnsi="宋体" w:hint="eastAsia"/>
          <w:color w:val="000000" w:themeColor="text1"/>
          <w:sz w:val="24"/>
          <w:szCs w:val="24"/>
        </w:rPr>
        <w:t>公章</w:t>
      </w:r>
      <w:r w:rsidRPr="000A79F9">
        <w:rPr>
          <w:rFonts w:ascii="宋体" w:hAnsi="宋体"/>
          <w:color w:val="000000" w:themeColor="text1"/>
          <w:sz w:val="24"/>
          <w:szCs w:val="24"/>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法定代表人或其委托代理人：               法定代表人或其委托代理人：</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（签字）              （签字）</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组织机构代码：</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组织机构代码：</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地址：</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地址：</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邮政编码：</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邮政编码：</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法定代表人：</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法定代表人：</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委托代理人：</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委托代理人：</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电话：</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电话：</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传真：</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传真：</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t>电子信箱：              电子信箱：</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pPr>
      <w:r w:rsidRPr="000A79F9">
        <w:rPr>
          <w:rFonts w:ascii="宋体" w:hAnsi="宋体" w:hint="eastAsia"/>
          <w:color w:val="000000" w:themeColor="text1"/>
          <w:sz w:val="24"/>
          <w:szCs w:val="24"/>
        </w:rPr>
        <w:lastRenderedPageBreak/>
        <w:t>开户银行：</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开户银行：</w:t>
      </w:r>
      <w:r w:rsidRPr="000A79F9">
        <w:rPr>
          <w:rFonts w:ascii="宋体" w:hAnsi="宋体" w:cs="宋体" w:hint="eastAsia"/>
          <w:color w:val="000000" w:themeColor="text1"/>
          <w:sz w:val="24"/>
          <w:szCs w:val="24"/>
          <w:u w:val="single"/>
        </w:rPr>
        <w:t></w:t>
      </w:r>
    </w:p>
    <w:p w:rsidR="009C7BB0" w:rsidRPr="000A79F9" w:rsidRDefault="00D629D6">
      <w:pPr>
        <w:rPr>
          <w:rFonts w:ascii="宋体" w:hAnsi="宋体"/>
          <w:color w:val="000000" w:themeColor="text1"/>
          <w:sz w:val="24"/>
          <w:szCs w:val="24"/>
        </w:rPr>
        <w:sectPr w:rsidR="009C7BB0" w:rsidRPr="000A79F9">
          <w:headerReference w:type="default" r:id="rId13"/>
          <w:footerReference w:type="even" r:id="rId14"/>
          <w:footerReference w:type="default" r:id="rId15"/>
          <w:headerReference w:type="first" r:id="rId16"/>
          <w:footerReference w:type="first" r:id="rId17"/>
          <w:pgSz w:w="11906" w:h="16838"/>
          <w:pgMar w:top="1134" w:right="1134" w:bottom="1134" w:left="1134" w:header="851" w:footer="992" w:gutter="0"/>
          <w:cols w:space="425"/>
          <w:docGrid w:type="lines" w:linePitch="312"/>
        </w:sectPr>
      </w:pPr>
      <w:r w:rsidRPr="000A79F9">
        <w:rPr>
          <w:rFonts w:ascii="宋体" w:hAnsi="宋体" w:hint="eastAsia"/>
          <w:color w:val="000000" w:themeColor="text1"/>
          <w:sz w:val="24"/>
          <w:szCs w:val="24"/>
        </w:rPr>
        <w:t>账号：</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账号：</w:t>
      </w:r>
      <w:r w:rsidRPr="000A79F9">
        <w:rPr>
          <w:rFonts w:ascii="宋体" w:hAnsi="宋体" w:cs="宋体" w:hint="eastAsia"/>
          <w:color w:val="000000" w:themeColor="text1"/>
          <w:sz w:val="24"/>
          <w:szCs w:val="24"/>
          <w:u w:val="single"/>
        </w:rPr>
        <w:t></w:t>
      </w:r>
    </w:p>
    <w:p w:rsidR="009C7BB0" w:rsidRPr="000A79F9" w:rsidRDefault="009C7BB0">
      <w:pPr>
        <w:spacing w:line="360" w:lineRule="auto"/>
        <w:rPr>
          <w:rFonts w:ascii="宋体" w:hAnsi="宋体"/>
          <w:b/>
          <w:color w:val="000000" w:themeColor="text1"/>
          <w:szCs w:val="21"/>
        </w:rPr>
      </w:pPr>
    </w:p>
    <w:p w:rsidR="009C7BB0" w:rsidRPr="000A79F9" w:rsidRDefault="00D629D6">
      <w:pPr>
        <w:spacing w:line="360" w:lineRule="auto"/>
        <w:rPr>
          <w:rFonts w:ascii="宋体" w:hAnsi="宋体"/>
          <w:b/>
          <w:color w:val="000000" w:themeColor="text1"/>
          <w:sz w:val="24"/>
          <w:szCs w:val="24"/>
        </w:rPr>
      </w:pPr>
      <w:r w:rsidRPr="000A79F9">
        <w:rPr>
          <w:rFonts w:ascii="宋体" w:hAnsi="宋体" w:hint="eastAsia"/>
          <w:b/>
          <w:color w:val="000000" w:themeColor="text1"/>
          <w:sz w:val="24"/>
          <w:szCs w:val="24"/>
        </w:rPr>
        <w:t>附件</w:t>
      </w:r>
      <w:bookmarkEnd w:id="558"/>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附件</w:t>
      </w:r>
      <w:r w:rsidRPr="000A79F9">
        <w:rPr>
          <w:rFonts w:ascii="宋体" w:hAnsi="宋体"/>
          <w:color w:val="000000" w:themeColor="text1"/>
          <w:sz w:val="24"/>
          <w:szCs w:val="24"/>
        </w:rPr>
        <w:t>1</w:t>
      </w:r>
      <w:r w:rsidRPr="000A79F9">
        <w:rPr>
          <w:rFonts w:ascii="宋体" w:hAnsi="宋体" w:hint="eastAsia"/>
          <w:color w:val="000000" w:themeColor="text1"/>
          <w:sz w:val="24"/>
          <w:szCs w:val="24"/>
        </w:rPr>
        <w:t>：承包人承揽工程项目一览表</w:t>
      </w:r>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附件</w:t>
      </w:r>
      <w:r w:rsidRPr="000A79F9">
        <w:rPr>
          <w:rFonts w:ascii="宋体" w:hAnsi="宋体"/>
          <w:color w:val="000000" w:themeColor="text1"/>
          <w:sz w:val="24"/>
          <w:szCs w:val="24"/>
        </w:rPr>
        <w:t>2</w:t>
      </w:r>
      <w:r w:rsidRPr="000A79F9">
        <w:rPr>
          <w:rFonts w:ascii="宋体" w:hAnsi="宋体" w:hint="eastAsia"/>
          <w:color w:val="000000" w:themeColor="text1"/>
          <w:sz w:val="24"/>
          <w:szCs w:val="24"/>
        </w:rPr>
        <w:t>：发包人供应材料设备一览表</w:t>
      </w:r>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附件</w:t>
      </w:r>
      <w:r w:rsidRPr="000A79F9">
        <w:rPr>
          <w:rFonts w:ascii="宋体" w:hAnsi="宋体"/>
          <w:color w:val="000000" w:themeColor="text1"/>
          <w:sz w:val="24"/>
          <w:szCs w:val="24"/>
        </w:rPr>
        <w:t>3</w:t>
      </w:r>
      <w:r w:rsidRPr="000A79F9">
        <w:rPr>
          <w:rFonts w:ascii="宋体" w:hAnsi="宋体" w:hint="eastAsia"/>
          <w:color w:val="000000" w:themeColor="text1"/>
          <w:sz w:val="24"/>
          <w:szCs w:val="24"/>
        </w:rPr>
        <w:t>：工程质量保修书</w:t>
      </w:r>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附件4：违约处罚标准</w:t>
      </w:r>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附件5：承包人主要施工管理人员表</w:t>
      </w:r>
    </w:p>
    <w:p w:rsidR="009C7BB0" w:rsidRPr="000A79F9" w:rsidRDefault="009C7BB0" w:rsidP="00F16C56">
      <w:pPr>
        <w:spacing w:beforeLines="50" w:before="120" w:afterLines="50" w:after="120" w:line="440" w:lineRule="exact"/>
        <w:rPr>
          <w:rFonts w:ascii="宋体" w:hAnsi="宋体"/>
          <w:color w:val="000000" w:themeColor="text1"/>
          <w:szCs w:val="21"/>
        </w:rPr>
      </w:pPr>
    </w:p>
    <w:p w:rsidR="009C7BB0" w:rsidRPr="000A79F9" w:rsidRDefault="00D629D6">
      <w:pPr>
        <w:spacing w:line="360" w:lineRule="auto"/>
        <w:rPr>
          <w:rFonts w:ascii="宋体" w:hAnsi="宋体"/>
          <w:color w:val="000000" w:themeColor="text1"/>
          <w:sz w:val="22"/>
          <w:szCs w:val="21"/>
        </w:rPr>
      </w:pPr>
      <w:r w:rsidRPr="000A79F9">
        <w:rPr>
          <w:rFonts w:ascii="宋体" w:hAnsi="宋体" w:hint="eastAsia"/>
          <w:color w:val="000000" w:themeColor="text1"/>
          <w:sz w:val="22"/>
          <w:szCs w:val="21"/>
        </w:rPr>
        <w:t>附件</w:t>
      </w:r>
      <w:r w:rsidRPr="000A79F9">
        <w:rPr>
          <w:rFonts w:ascii="宋体" w:hAnsi="宋体"/>
          <w:color w:val="000000" w:themeColor="text1"/>
          <w:sz w:val="22"/>
          <w:szCs w:val="21"/>
        </w:rPr>
        <w:t>1</w:t>
      </w:r>
      <w:r w:rsidRPr="000A79F9">
        <w:rPr>
          <w:rFonts w:ascii="宋体" w:hAnsi="宋体" w:hint="eastAsia"/>
          <w:color w:val="000000" w:themeColor="text1"/>
          <w:sz w:val="22"/>
          <w:szCs w:val="21"/>
        </w:rPr>
        <w:t>：</w:t>
      </w:r>
    </w:p>
    <w:p w:rsidR="009C7BB0" w:rsidRPr="000A79F9" w:rsidRDefault="00D629D6">
      <w:pPr>
        <w:spacing w:line="360" w:lineRule="auto"/>
        <w:jc w:val="center"/>
        <w:rPr>
          <w:rFonts w:ascii="宋体" w:hAnsi="宋体"/>
          <w:color w:val="000000" w:themeColor="text1"/>
          <w:sz w:val="22"/>
          <w:szCs w:val="21"/>
        </w:rPr>
      </w:pPr>
      <w:r w:rsidRPr="000A79F9">
        <w:rPr>
          <w:rFonts w:ascii="宋体" w:hAnsi="宋体" w:hint="eastAsia"/>
          <w:color w:val="000000" w:themeColor="text1"/>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0A79F9" w:rsidRPr="000A79F9">
        <w:tc>
          <w:tcPr>
            <w:tcW w:w="943"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建筑面积</w:t>
            </w:r>
            <w:r w:rsidRPr="000A79F9">
              <w:rPr>
                <w:rFonts w:hAnsi="宋体"/>
                <w:color w:val="000000" w:themeColor="text1"/>
                <w:sz w:val="22"/>
                <w:szCs w:val="21"/>
              </w:rPr>
              <w:t>(</w:t>
            </w:r>
            <w:r w:rsidRPr="000A79F9">
              <w:rPr>
                <w:rFonts w:hAnsi="宋体" w:hint="eastAsia"/>
                <w:color w:val="000000" w:themeColor="text1"/>
                <w:sz w:val="22"/>
                <w:szCs w:val="21"/>
              </w:rPr>
              <w:t>平方米</w:t>
            </w:r>
            <w:r w:rsidRPr="000A79F9">
              <w:rPr>
                <w:rFonts w:hAnsi="宋体"/>
                <w:color w:val="000000" w:themeColor="text1"/>
                <w:sz w:val="22"/>
                <w:szCs w:val="21"/>
              </w:rPr>
              <w:t>)</w:t>
            </w:r>
          </w:p>
        </w:tc>
        <w:tc>
          <w:tcPr>
            <w:tcW w:w="943"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设备安装内容</w:t>
            </w:r>
          </w:p>
        </w:tc>
        <w:tc>
          <w:tcPr>
            <w:tcW w:w="943"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合同价格（元）</w:t>
            </w:r>
          </w:p>
        </w:tc>
        <w:tc>
          <w:tcPr>
            <w:tcW w:w="672"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开工日期</w:t>
            </w:r>
          </w:p>
        </w:tc>
        <w:tc>
          <w:tcPr>
            <w:tcW w:w="538"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竣工日期</w:t>
            </w:r>
          </w:p>
        </w:tc>
      </w:tr>
      <w:tr w:rsidR="000A79F9" w:rsidRPr="000A79F9">
        <w:trPr>
          <w:trHeight w:val="567"/>
        </w:trPr>
        <w:tc>
          <w:tcPr>
            <w:tcW w:w="943"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538"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r>
      <w:tr w:rsidR="000A79F9" w:rsidRPr="000A79F9">
        <w:trPr>
          <w:trHeight w:val="567"/>
        </w:trPr>
        <w:tc>
          <w:tcPr>
            <w:tcW w:w="943"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538"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r>
      <w:tr w:rsidR="000A79F9" w:rsidRPr="000A79F9">
        <w:trPr>
          <w:trHeight w:val="567"/>
        </w:trPr>
        <w:tc>
          <w:tcPr>
            <w:tcW w:w="943"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538" w:type="dxa"/>
            <w:tcBorders>
              <w:top w:val="nil"/>
            </w:tcBorders>
            <w:vAlign w:val="center"/>
          </w:tcPr>
          <w:p w:rsidR="009C7BB0" w:rsidRPr="000A79F9" w:rsidRDefault="009C7BB0">
            <w:pPr>
              <w:pStyle w:val="aa"/>
              <w:keepNext/>
              <w:snapToGrid w:val="0"/>
              <w:spacing w:line="360" w:lineRule="auto"/>
              <w:rPr>
                <w:rFonts w:hAnsi="宋体"/>
                <w:color w:val="000000" w:themeColor="text1"/>
                <w:sz w:val="22"/>
                <w:szCs w:val="21"/>
              </w:rPr>
            </w:pPr>
          </w:p>
        </w:tc>
      </w:tr>
      <w:tr w:rsidR="009C7BB0" w:rsidRPr="000A79F9">
        <w:trPr>
          <w:trHeight w:val="567"/>
        </w:trPr>
        <w:tc>
          <w:tcPr>
            <w:tcW w:w="943"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538" w:type="dxa"/>
            <w:tcBorders>
              <w:bottom w:val="single" w:sz="12"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r>
    </w:tbl>
    <w:p w:rsidR="009C7BB0" w:rsidRPr="000A79F9" w:rsidRDefault="009C7BB0">
      <w:pPr>
        <w:spacing w:line="360" w:lineRule="auto"/>
        <w:rPr>
          <w:rFonts w:ascii="宋体" w:hAnsi="宋体"/>
          <w:color w:val="000000" w:themeColor="text1"/>
          <w:sz w:val="22"/>
          <w:szCs w:val="21"/>
        </w:rPr>
      </w:pPr>
    </w:p>
    <w:p w:rsidR="009C7BB0" w:rsidRPr="000A79F9" w:rsidRDefault="009C7BB0">
      <w:pPr>
        <w:spacing w:line="360" w:lineRule="auto"/>
        <w:rPr>
          <w:rFonts w:ascii="宋体" w:hAnsi="宋体"/>
          <w:color w:val="000000" w:themeColor="text1"/>
          <w:sz w:val="22"/>
          <w:szCs w:val="21"/>
        </w:rPr>
      </w:pPr>
    </w:p>
    <w:p w:rsidR="009C7BB0" w:rsidRPr="000A79F9" w:rsidRDefault="00D629D6">
      <w:pPr>
        <w:spacing w:line="360" w:lineRule="auto"/>
        <w:rPr>
          <w:rFonts w:ascii="宋体" w:hAnsi="宋体"/>
          <w:color w:val="000000" w:themeColor="text1"/>
          <w:sz w:val="22"/>
          <w:szCs w:val="21"/>
        </w:rPr>
      </w:pPr>
      <w:r w:rsidRPr="000A79F9">
        <w:rPr>
          <w:rFonts w:ascii="宋体" w:hAnsi="宋体" w:hint="eastAsia"/>
          <w:color w:val="000000" w:themeColor="text1"/>
          <w:sz w:val="22"/>
          <w:szCs w:val="21"/>
        </w:rPr>
        <w:t>附</w:t>
      </w:r>
      <w:bookmarkStart w:id="559" w:name="_Toc296347224"/>
      <w:bookmarkStart w:id="560" w:name="_Toc296891265"/>
      <w:bookmarkStart w:id="561" w:name="_Toc296891053"/>
      <w:bookmarkStart w:id="562" w:name="_Toc296503225"/>
      <w:bookmarkStart w:id="563" w:name="_Toc296944564"/>
      <w:bookmarkStart w:id="564" w:name="_Toc267261692"/>
      <w:bookmarkStart w:id="565" w:name="_Toc296346726"/>
      <w:r w:rsidRPr="000A79F9">
        <w:rPr>
          <w:rFonts w:ascii="宋体" w:hAnsi="宋体" w:hint="eastAsia"/>
          <w:color w:val="000000" w:themeColor="text1"/>
          <w:sz w:val="22"/>
          <w:szCs w:val="21"/>
        </w:rPr>
        <w:t>件</w:t>
      </w:r>
      <w:r w:rsidRPr="000A79F9">
        <w:rPr>
          <w:rFonts w:ascii="宋体" w:hAnsi="宋体"/>
          <w:color w:val="000000" w:themeColor="text1"/>
          <w:sz w:val="22"/>
          <w:szCs w:val="21"/>
        </w:rPr>
        <w:t>2</w:t>
      </w:r>
      <w:r w:rsidRPr="000A79F9">
        <w:rPr>
          <w:rFonts w:ascii="宋体" w:hAnsi="宋体" w:hint="eastAsia"/>
          <w:color w:val="000000" w:themeColor="text1"/>
          <w:sz w:val="22"/>
          <w:szCs w:val="21"/>
        </w:rPr>
        <w:t>：</w:t>
      </w:r>
    </w:p>
    <w:bookmarkEnd w:id="559"/>
    <w:bookmarkEnd w:id="560"/>
    <w:bookmarkEnd w:id="561"/>
    <w:bookmarkEnd w:id="562"/>
    <w:bookmarkEnd w:id="563"/>
    <w:bookmarkEnd w:id="564"/>
    <w:bookmarkEnd w:id="565"/>
    <w:p w:rsidR="009C7BB0" w:rsidRPr="000A79F9" w:rsidRDefault="00D629D6">
      <w:pPr>
        <w:spacing w:line="360" w:lineRule="auto"/>
        <w:jc w:val="center"/>
        <w:rPr>
          <w:rFonts w:ascii="宋体" w:hAnsi="宋体"/>
          <w:color w:val="000000" w:themeColor="text1"/>
          <w:sz w:val="22"/>
          <w:szCs w:val="21"/>
        </w:rPr>
      </w:pPr>
      <w:r w:rsidRPr="000A79F9">
        <w:rPr>
          <w:rFonts w:ascii="宋体" w:hAnsi="宋体" w:hint="eastAsia"/>
          <w:color w:val="000000" w:themeColor="text1"/>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0A79F9" w:rsidRPr="000A79F9">
        <w:tc>
          <w:tcPr>
            <w:tcW w:w="795"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序号</w:t>
            </w:r>
          </w:p>
        </w:tc>
        <w:tc>
          <w:tcPr>
            <w:tcW w:w="1191"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单价（元）</w:t>
            </w:r>
          </w:p>
        </w:tc>
        <w:tc>
          <w:tcPr>
            <w:tcW w:w="926"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质量等级</w:t>
            </w:r>
          </w:p>
        </w:tc>
        <w:tc>
          <w:tcPr>
            <w:tcW w:w="794"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供应时间</w:t>
            </w:r>
          </w:p>
        </w:tc>
        <w:tc>
          <w:tcPr>
            <w:tcW w:w="902"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送达地点</w:t>
            </w:r>
          </w:p>
        </w:tc>
        <w:tc>
          <w:tcPr>
            <w:tcW w:w="750" w:type="dxa"/>
            <w:tcBorders>
              <w:top w:val="single" w:sz="12" w:space="0" w:color="auto"/>
              <w:bottom w:val="double" w:sz="6" w:space="0" w:color="auto"/>
            </w:tcBorders>
            <w:vAlign w:val="center"/>
          </w:tcPr>
          <w:p w:rsidR="009C7BB0" w:rsidRPr="000A79F9" w:rsidRDefault="00D629D6">
            <w:pPr>
              <w:pStyle w:val="aa"/>
              <w:keepNext/>
              <w:snapToGrid w:val="0"/>
              <w:spacing w:line="360" w:lineRule="auto"/>
              <w:rPr>
                <w:rFonts w:hAnsi="宋体"/>
                <w:color w:val="000000" w:themeColor="text1"/>
                <w:sz w:val="22"/>
                <w:szCs w:val="21"/>
              </w:rPr>
            </w:pPr>
            <w:r w:rsidRPr="000A79F9">
              <w:rPr>
                <w:rFonts w:hAnsi="宋体" w:hint="eastAsia"/>
                <w:color w:val="000000" w:themeColor="text1"/>
                <w:sz w:val="22"/>
                <w:szCs w:val="21"/>
              </w:rPr>
              <w:t>备注</w:t>
            </w:r>
          </w:p>
        </w:tc>
      </w:tr>
      <w:tr w:rsidR="000A79F9" w:rsidRPr="000A79F9">
        <w:trPr>
          <w:trHeight w:val="567"/>
        </w:trPr>
        <w:tc>
          <w:tcPr>
            <w:tcW w:w="795"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191"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26"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902"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c>
          <w:tcPr>
            <w:tcW w:w="750" w:type="dxa"/>
            <w:tcBorders>
              <w:top w:val="double" w:sz="6" w:space="0" w:color="auto"/>
            </w:tcBorders>
            <w:vAlign w:val="center"/>
          </w:tcPr>
          <w:p w:rsidR="009C7BB0" w:rsidRPr="000A79F9" w:rsidRDefault="009C7BB0">
            <w:pPr>
              <w:pStyle w:val="aa"/>
              <w:keepNext/>
              <w:snapToGrid w:val="0"/>
              <w:spacing w:line="360" w:lineRule="auto"/>
              <w:rPr>
                <w:rFonts w:hAnsi="宋体"/>
                <w:color w:val="000000" w:themeColor="text1"/>
                <w:sz w:val="22"/>
                <w:szCs w:val="21"/>
              </w:rPr>
            </w:pPr>
          </w:p>
        </w:tc>
      </w:tr>
      <w:tr w:rsidR="000A79F9" w:rsidRPr="000A79F9">
        <w:trPr>
          <w:trHeight w:val="567"/>
        </w:trPr>
        <w:tc>
          <w:tcPr>
            <w:tcW w:w="795" w:type="dxa"/>
            <w:vAlign w:val="center"/>
          </w:tcPr>
          <w:p w:rsidR="009C7BB0" w:rsidRPr="000A79F9" w:rsidRDefault="009C7BB0">
            <w:pPr>
              <w:snapToGrid w:val="0"/>
              <w:spacing w:line="360" w:lineRule="auto"/>
              <w:rPr>
                <w:rFonts w:ascii="宋体" w:hAnsi="宋体"/>
                <w:color w:val="000000" w:themeColor="text1"/>
                <w:sz w:val="22"/>
                <w:szCs w:val="21"/>
              </w:rPr>
            </w:pPr>
          </w:p>
        </w:tc>
        <w:tc>
          <w:tcPr>
            <w:tcW w:w="1191" w:type="dxa"/>
            <w:vAlign w:val="center"/>
          </w:tcPr>
          <w:p w:rsidR="009C7BB0" w:rsidRPr="000A79F9" w:rsidRDefault="009C7BB0">
            <w:pPr>
              <w:snapToGrid w:val="0"/>
              <w:spacing w:line="360" w:lineRule="auto"/>
              <w:rPr>
                <w:rFonts w:ascii="宋体" w:hAnsi="宋体"/>
                <w:color w:val="000000" w:themeColor="text1"/>
                <w:sz w:val="22"/>
                <w:szCs w:val="21"/>
              </w:rPr>
            </w:pPr>
          </w:p>
        </w:tc>
        <w:tc>
          <w:tcPr>
            <w:tcW w:w="1010" w:type="dxa"/>
            <w:vAlign w:val="center"/>
          </w:tcPr>
          <w:p w:rsidR="009C7BB0" w:rsidRPr="000A79F9" w:rsidRDefault="009C7BB0">
            <w:pPr>
              <w:snapToGrid w:val="0"/>
              <w:spacing w:line="360" w:lineRule="auto"/>
              <w:rPr>
                <w:rFonts w:ascii="宋体" w:hAnsi="宋体"/>
                <w:color w:val="000000" w:themeColor="text1"/>
                <w:sz w:val="22"/>
                <w:szCs w:val="21"/>
              </w:rPr>
            </w:pPr>
          </w:p>
        </w:tc>
        <w:tc>
          <w:tcPr>
            <w:tcW w:w="878" w:type="dxa"/>
            <w:vAlign w:val="center"/>
          </w:tcPr>
          <w:p w:rsidR="009C7BB0" w:rsidRPr="000A79F9" w:rsidRDefault="009C7BB0">
            <w:pPr>
              <w:snapToGrid w:val="0"/>
              <w:spacing w:line="360" w:lineRule="auto"/>
              <w:rPr>
                <w:rFonts w:ascii="宋体" w:hAnsi="宋体"/>
                <w:color w:val="000000" w:themeColor="text1"/>
                <w:sz w:val="22"/>
                <w:szCs w:val="21"/>
              </w:rPr>
            </w:pPr>
          </w:p>
        </w:tc>
        <w:tc>
          <w:tcPr>
            <w:tcW w:w="794" w:type="dxa"/>
            <w:vAlign w:val="center"/>
          </w:tcPr>
          <w:p w:rsidR="009C7BB0" w:rsidRPr="000A79F9" w:rsidRDefault="009C7BB0">
            <w:pPr>
              <w:snapToGrid w:val="0"/>
              <w:spacing w:line="360" w:lineRule="auto"/>
              <w:rPr>
                <w:rFonts w:ascii="宋体" w:hAnsi="宋体"/>
                <w:color w:val="000000" w:themeColor="text1"/>
                <w:sz w:val="22"/>
                <w:szCs w:val="21"/>
              </w:rPr>
            </w:pPr>
          </w:p>
        </w:tc>
        <w:tc>
          <w:tcPr>
            <w:tcW w:w="975" w:type="dxa"/>
            <w:vAlign w:val="center"/>
          </w:tcPr>
          <w:p w:rsidR="009C7BB0" w:rsidRPr="000A79F9" w:rsidRDefault="009C7BB0">
            <w:pPr>
              <w:snapToGrid w:val="0"/>
              <w:spacing w:line="360" w:lineRule="auto"/>
              <w:rPr>
                <w:rFonts w:ascii="宋体" w:hAnsi="宋体"/>
                <w:color w:val="000000" w:themeColor="text1"/>
                <w:sz w:val="22"/>
                <w:szCs w:val="21"/>
              </w:rPr>
            </w:pPr>
          </w:p>
        </w:tc>
        <w:tc>
          <w:tcPr>
            <w:tcW w:w="926" w:type="dxa"/>
            <w:vAlign w:val="center"/>
          </w:tcPr>
          <w:p w:rsidR="009C7BB0" w:rsidRPr="000A79F9" w:rsidRDefault="009C7BB0">
            <w:pPr>
              <w:snapToGrid w:val="0"/>
              <w:spacing w:line="360" w:lineRule="auto"/>
              <w:rPr>
                <w:rFonts w:ascii="宋体" w:hAnsi="宋体"/>
                <w:color w:val="000000" w:themeColor="text1"/>
                <w:sz w:val="22"/>
                <w:szCs w:val="21"/>
              </w:rPr>
            </w:pPr>
          </w:p>
        </w:tc>
        <w:tc>
          <w:tcPr>
            <w:tcW w:w="794" w:type="dxa"/>
            <w:vAlign w:val="center"/>
          </w:tcPr>
          <w:p w:rsidR="009C7BB0" w:rsidRPr="000A79F9" w:rsidRDefault="009C7BB0">
            <w:pPr>
              <w:snapToGrid w:val="0"/>
              <w:spacing w:line="360" w:lineRule="auto"/>
              <w:rPr>
                <w:rFonts w:ascii="宋体" w:hAnsi="宋体"/>
                <w:color w:val="000000" w:themeColor="text1"/>
                <w:sz w:val="22"/>
                <w:szCs w:val="21"/>
              </w:rPr>
            </w:pPr>
          </w:p>
        </w:tc>
        <w:tc>
          <w:tcPr>
            <w:tcW w:w="902" w:type="dxa"/>
            <w:vAlign w:val="center"/>
          </w:tcPr>
          <w:p w:rsidR="009C7BB0" w:rsidRPr="000A79F9" w:rsidRDefault="009C7BB0">
            <w:pPr>
              <w:snapToGrid w:val="0"/>
              <w:spacing w:line="360" w:lineRule="auto"/>
              <w:rPr>
                <w:rFonts w:ascii="宋体" w:hAnsi="宋体"/>
                <w:color w:val="000000" w:themeColor="text1"/>
                <w:sz w:val="22"/>
                <w:szCs w:val="21"/>
              </w:rPr>
            </w:pPr>
          </w:p>
        </w:tc>
        <w:tc>
          <w:tcPr>
            <w:tcW w:w="750" w:type="dxa"/>
            <w:vAlign w:val="center"/>
          </w:tcPr>
          <w:p w:rsidR="009C7BB0" w:rsidRPr="000A79F9" w:rsidRDefault="009C7BB0">
            <w:pPr>
              <w:snapToGrid w:val="0"/>
              <w:spacing w:line="360" w:lineRule="auto"/>
              <w:rPr>
                <w:rFonts w:ascii="宋体" w:hAnsi="宋体"/>
                <w:color w:val="000000" w:themeColor="text1"/>
                <w:sz w:val="22"/>
                <w:szCs w:val="21"/>
              </w:rPr>
            </w:pPr>
          </w:p>
        </w:tc>
      </w:tr>
      <w:tr w:rsidR="009C7BB0" w:rsidRPr="000A79F9">
        <w:trPr>
          <w:trHeight w:val="567"/>
        </w:trPr>
        <w:tc>
          <w:tcPr>
            <w:tcW w:w="795"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1191"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926"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902"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c>
          <w:tcPr>
            <w:tcW w:w="750" w:type="dxa"/>
            <w:tcBorders>
              <w:bottom w:val="single" w:sz="12" w:space="0" w:color="auto"/>
            </w:tcBorders>
            <w:vAlign w:val="center"/>
          </w:tcPr>
          <w:p w:rsidR="009C7BB0" w:rsidRPr="000A79F9" w:rsidRDefault="009C7BB0">
            <w:pPr>
              <w:snapToGrid w:val="0"/>
              <w:spacing w:line="360" w:lineRule="auto"/>
              <w:rPr>
                <w:rFonts w:ascii="宋体" w:hAnsi="宋体"/>
                <w:color w:val="000000" w:themeColor="text1"/>
                <w:sz w:val="22"/>
                <w:szCs w:val="21"/>
              </w:rPr>
            </w:pPr>
          </w:p>
        </w:tc>
      </w:tr>
    </w:tbl>
    <w:p w:rsidR="009C7BB0" w:rsidRPr="000A79F9" w:rsidRDefault="009C7BB0">
      <w:pPr>
        <w:spacing w:line="360" w:lineRule="auto"/>
        <w:rPr>
          <w:rFonts w:ascii="宋体" w:hAnsi="宋体"/>
          <w:color w:val="000000" w:themeColor="text1"/>
          <w:sz w:val="22"/>
          <w:szCs w:val="21"/>
        </w:rPr>
      </w:pPr>
    </w:p>
    <w:p w:rsidR="009C7BB0" w:rsidRPr="000A79F9" w:rsidRDefault="009C7BB0">
      <w:pPr>
        <w:spacing w:line="360" w:lineRule="auto"/>
        <w:rPr>
          <w:rFonts w:ascii="宋体" w:hAnsi="宋体"/>
          <w:color w:val="000000" w:themeColor="text1"/>
          <w:sz w:val="22"/>
          <w:szCs w:val="21"/>
        </w:rPr>
      </w:pP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color w:val="000000" w:themeColor="text1"/>
          <w:sz w:val="22"/>
          <w:szCs w:val="21"/>
        </w:rPr>
        <w:br w:type="page"/>
      </w:r>
      <w:r w:rsidRPr="000A79F9">
        <w:rPr>
          <w:rFonts w:ascii="宋体" w:hAnsi="宋体" w:hint="eastAsia"/>
          <w:color w:val="000000" w:themeColor="text1"/>
          <w:sz w:val="24"/>
          <w:szCs w:val="24"/>
        </w:rPr>
        <w:lastRenderedPageBreak/>
        <w:t>附件3：    (房屋建筑)</w:t>
      </w:r>
    </w:p>
    <w:p w:rsidR="009C7BB0" w:rsidRPr="000A79F9" w:rsidRDefault="00D629D6" w:rsidP="00F16C56">
      <w:pPr>
        <w:adjustRightInd w:val="0"/>
        <w:snapToGrid w:val="0"/>
        <w:spacing w:beforeLines="50" w:before="120" w:afterLines="50" w:after="120" w:line="360" w:lineRule="auto"/>
        <w:jc w:val="center"/>
        <w:rPr>
          <w:rFonts w:ascii="宋体" w:hAnsi="宋体"/>
          <w:b/>
          <w:color w:val="000000" w:themeColor="text1"/>
          <w:sz w:val="24"/>
          <w:szCs w:val="24"/>
        </w:rPr>
      </w:pPr>
      <w:r w:rsidRPr="000A79F9">
        <w:rPr>
          <w:rFonts w:ascii="宋体" w:hAnsi="宋体" w:hint="eastAsia"/>
          <w:b/>
          <w:color w:val="000000" w:themeColor="text1"/>
          <w:sz w:val="24"/>
          <w:szCs w:val="24"/>
        </w:rPr>
        <w:t>工程质量保修书</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发包人（全称）：</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承包人（全称）：</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发包人和承包人根据《中华人民共和国建筑法》和《建设工程质量管理条例》，经协商一致就（工程全称）签订工程质量保修书。</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一、工程质量保修范围和内容</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承包人在质量保修期内，按照有关法律规定和合同约定，承担工程质量保修责任。</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b/>
          <w:color w:val="000000" w:themeColor="text1"/>
          <w:sz w:val="24"/>
          <w:szCs w:val="24"/>
        </w:rPr>
        <w:t xml:space="preserve">　　</w:t>
      </w:r>
      <w:r w:rsidRPr="000A79F9">
        <w:rPr>
          <w:rFonts w:ascii="宋体" w:hAnsi="宋体" w:hint="eastAsia"/>
          <w:color w:val="000000" w:themeColor="text1"/>
          <w:sz w:val="24"/>
          <w:szCs w:val="24"/>
        </w:rPr>
        <w:t>二、质量保修期</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根据《建设工程质量管理条例》及有关规定，工程的质量保修期如下：</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1．地基基础工程和主体结构工程为设计文件规定的工程合理使用年限；</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2．屋面防水工程、有防水要求的卫生间、房间和外墙面的防渗为</w:t>
      </w:r>
      <w:r w:rsidRPr="000A79F9">
        <w:rPr>
          <w:rFonts w:ascii="宋体" w:hAnsi="宋体" w:hint="eastAsia"/>
          <w:color w:val="000000" w:themeColor="text1"/>
          <w:sz w:val="24"/>
          <w:szCs w:val="24"/>
          <w:u w:val="single"/>
        </w:rPr>
        <w:t xml:space="preserve">   5     </w:t>
      </w:r>
      <w:r w:rsidRPr="000A79F9">
        <w:rPr>
          <w:rFonts w:ascii="宋体" w:hAnsi="宋体" w:hint="eastAsia"/>
          <w:color w:val="000000" w:themeColor="text1"/>
          <w:sz w:val="24"/>
          <w:szCs w:val="24"/>
        </w:rPr>
        <w:t>年；</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3．装修工程为</w:t>
      </w:r>
      <w:r w:rsidRPr="000A79F9">
        <w:rPr>
          <w:rFonts w:ascii="宋体" w:hAnsi="宋体" w:hint="eastAsia"/>
          <w:color w:val="000000" w:themeColor="text1"/>
          <w:sz w:val="24"/>
          <w:szCs w:val="24"/>
          <w:u w:val="single"/>
        </w:rPr>
        <w:t xml:space="preserve">    2     </w:t>
      </w:r>
      <w:r w:rsidRPr="000A79F9">
        <w:rPr>
          <w:rFonts w:ascii="宋体" w:hAnsi="宋体" w:hint="eastAsia"/>
          <w:color w:val="000000" w:themeColor="text1"/>
          <w:sz w:val="24"/>
          <w:szCs w:val="24"/>
        </w:rPr>
        <w:t>年；</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4．电气管线、给排水管道、设备安装工程为</w:t>
      </w:r>
      <w:r w:rsidRPr="000A79F9">
        <w:rPr>
          <w:rFonts w:ascii="宋体" w:hAnsi="宋体" w:hint="eastAsia"/>
          <w:color w:val="000000" w:themeColor="text1"/>
          <w:sz w:val="24"/>
          <w:szCs w:val="24"/>
          <w:u w:val="single"/>
        </w:rPr>
        <w:t xml:space="preserve">     2    </w:t>
      </w:r>
      <w:r w:rsidRPr="000A79F9">
        <w:rPr>
          <w:rFonts w:ascii="宋体" w:hAnsi="宋体" w:hint="eastAsia"/>
          <w:color w:val="000000" w:themeColor="text1"/>
          <w:sz w:val="24"/>
          <w:szCs w:val="24"/>
        </w:rPr>
        <w:t>年；</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5．供热与供冷系统为</w:t>
      </w:r>
      <w:r w:rsidRPr="000A79F9">
        <w:rPr>
          <w:rFonts w:ascii="宋体" w:hAnsi="宋体" w:hint="eastAsia"/>
          <w:color w:val="000000" w:themeColor="text1"/>
          <w:sz w:val="24"/>
          <w:szCs w:val="24"/>
          <w:u w:val="single"/>
        </w:rPr>
        <w:t xml:space="preserve">     2    </w:t>
      </w:r>
      <w:proofErr w:type="gramStart"/>
      <w:r w:rsidRPr="000A79F9">
        <w:rPr>
          <w:rFonts w:ascii="宋体" w:hAnsi="宋体" w:hint="eastAsia"/>
          <w:color w:val="000000" w:themeColor="text1"/>
          <w:sz w:val="24"/>
          <w:szCs w:val="24"/>
        </w:rPr>
        <w:t>个</w:t>
      </w:r>
      <w:proofErr w:type="gramEnd"/>
      <w:r w:rsidRPr="000A79F9">
        <w:rPr>
          <w:rFonts w:ascii="宋体" w:hAnsi="宋体" w:hint="eastAsia"/>
          <w:color w:val="000000" w:themeColor="text1"/>
          <w:sz w:val="24"/>
          <w:szCs w:val="24"/>
        </w:rPr>
        <w:t>采暖期、供冷期；</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6．住宅小区内的给排水设施、道路等配套工程为</w:t>
      </w:r>
      <w:r w:rsidRPr="000A79F9">
        <w:rPr>
          <w:rFonts w:ascii="宋体" w:hAnsi="宋体" w:hint="eastAsia"/>
          <w:color w:val="000000" w:themeColor="text1"/>
          <w:sz w:val="24"/>
          <w:szCs w:val="24"/>
          <w:u w:val="single"/>
        </w:rPr>
        <w:t xml:space="preserve">    2     </w:t>
      </w:r>
      <w:r w:rsidRPr="000A79F9">
        <w:rPr>
          <w:rFonts w:ascii="宋体" w:hAnsi="宋体" w:hint="eastAsia"/>
          <w:color w:val="000000" w:themeColor="text1"/>
          <w:sz w:val="24"/>
          <w:szCs w:val="24"/>
        </w:rPr>
        <w:t>年；</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7．其他项目保修期限约定如下：</w:t>
      </w:r>
      <w:r w:rsidRPr="000A79F9">
        <w:rPr>
          <w:rFonts w:ascii="宋体" w:hAnsi="宋体" w:hint="eastAsia"/>
          <w:color w:val="000000" w:themeColor="text1"/>
          <w:sz w:val="24"/>
          <w:szCs w:val="24"/>
          <w:u w:val="single"/>
        </w:rPr>
        <w:t xml:space="preserve">     保温工程5年        </w:t>
      </w:r>
      <w:r w:rsidRPr="000A79F9">
        <w:rPr>
          <w:rFonts w:ascii="宋体" w:hAnsi="宋体" w:hint="eastAsia"/>
          <w:color w:val="000000" w:themeColor="text1"/>
          <w:sz w:val="24"/>
          <w:szCs w:val="24"/>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质量保修期自工程竣工验收合格之日起计算。</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三、缺陷责任期</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工程缺陷责任期为，缺陷责任期自工程竣工验收合格之日起计算。单位工程先于全部工程进行验收，单位工程缺陷责任期自单位工程验收合格之日起算。</w:t>
      </w:r>
    </w:p>
    <w:p w:rsidR="009C7BB0" w:rsidRPr="000A79F9" w:rsidRDefault="00D629D6">
      <w:pPr>
        <w:adjustRightInd w:val="0"/>
        <w:snapToGrid w:val="0"/>
        <w:spacing w:line="360" w:lineRule="auto"/>
        <w:ind w:firstLineChars="200" w:firstLine="480"/>
        <w:rPr>
          <w:rFonts w:ascii="宋体" w:hAnsi="宋体"/>
          <w:color w:val="000000" w:themeColor="text1"/>
          <w:sz w:val="24"/>
          <w:szCs w:val="24"/>
        </w:rPr>
      </w:pPr>
      <w:r w:rsidRPr="000A79F9">
        <w:rPr>
          <w:rFonts w:ascii="宋体" w:hAnsi="宋体" w:hint="eastAsia"/>
          <w:color w:val="000000" w:themeColor="text1"/>
          <w:sz w:val="24"/>
          <w:szCs w:val="24"/>
        </w:rPr>
        <w:t>缺陷责任期终止后，发包人应退还剩余的质量保证金。</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四、质量保修责任</w:t>
      </w:r>
    </w:p>
    <w:p w:rsidR="009C7BB0" w:rsidRPr="000A79F9" w:rsidRDefault="00D629D6" w:rsidP="008554D9">
      <w:pPr>
        <w:adjustRightInd w:val="0"/>
        <w:snapToGrid w:val="0"/>
        <w:spacing w:line="360" w:lineRule="auto"/>
        <w:ind w:firstLineChars="205" w:firstLine="492"/>
        <w:rPr>
          <w:rFonts w:ascii="宋体" w:hAnsi="宋体"/>
          <w:color w:val="000000" w:themeColor="text1"/>
          <w:sz w:val="24"/>
          <w:szCs w:val="24"/>
        </w:rPr>
      </w:pPr>
      <w:r w:rsidRPr="000A79F9">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9C7BB0" w:rsidRPr="000A79F9" w:rsidRDefault="00D629D6" w:rsidP="008554D9">
      <w:pPr>
        <w:adjustRightInd w:val="0"/>
        <w:snapToGrid w:val="0"/>
        <w:spacing w:line="360" w:lineRule="auto"/>
        <w:ind w:firstLineChars="205" w:firstLine="492"/>
        <w:rPr>
          <w:rFonts w:ascii="宋体" w:hAnsi="宋体"/>
          <w:color w:val="000000" w:themeColor="text1"/>
          <w:sz w:val="24"/>
          <w:szCs w:val="24"/>
        </w:rPr>
      </w:pPr>
      <w:r w:rsidRPr="000A79F9">
        <w:rPr>
          <w:rFonts w:ascii="宋体" w:hAnsi="宋体" w:hint="eastAsia"/>
          <w:color w:val="000000" w:themeColor="text1"/>
          <w:sz w:val="24"/>
          <w:szCs w:val="24"/>
        </w:rPr>
        <w:lastRenderedPageBreak/>
        <w:t>2．发生紧急事故需抢修的，承包人在接到事故通知后，应当立即到达事故现场抢修。</w:t>
      </w:r>
    </w:p>
    <w:p w:rsidR="009C7BB0" w:rsidRPr="000A79F9" w:rsidRDefault="00D629D6" w:rsidP="008554D9">
      <w:pPr>
        <w:adjustRightInd w:val="0"/>
        <w:snapToGrid w:val="0"/>
        <w:spacing w:line="360" w:lineRule="auto"/>
        <w:ind w:firstLineChars="205" w:firstLine="492"/>
        <w:rPr>
          <w:rFonts w:ascii="宋体" w:hAnsi="宋体"/>
          <w:color w:val="000000" w:themeColor="text1"/>
          <w:sz w:val="24"/>
          <w:szCs w:val="24"/>
        </w:rPr>
      </w:pPr>
      <w:r w:rsidRPr="000A79F9">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9C7BB0" w:rsidRPr="000A79F9" w:rsidRDefault="00D629D6" w:rsidP="008554D9">
      <w:pPr>
        <w:adjustRightInd w:val="0"/>
        <w:snapToGrid w:val="0"/>
        <w:spacing w:line="360" w:lineRule="auto"/>
        <w:ind w:firstLineChars="205" w:firstLine="492"/>
        <w:rPr>
          <w:rFonts w:ascii="宋体" w:hAnsi="宋体"/>
          <w:color w:val="000000" w:themeColor="text1"/>
          <w:sz w:val="24"/>
          <w:szCs w:val="24"/>
        </w:rPr>
      </w:pPr>
      <w:r w:rsidRPr="000A79F9">
        <w:rPr>
          <w:rFonts w:ascii="宋体" w:hAnsi="宋体" w:hint="eastAsia"/>
          <w:color w:val="000000" w:themeColor="text1"/>
          <w:sz w:val="24"/>
          <w:szCs w:val="24"/>
        </w:rPr>
        <w:t>4．质量保修完成后，由发包人组织验收。</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五、保修费用</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 xml:space="preserve">　　保修费用由造成质量缺陷的责任方承担。</w:t>
      </w:r>
    </w:p>
    <w:p w:rsidR="009C7BB0" w:rsidRPr="000A79F9" w:rsidRDefault="00D629D6">
      <w:pPr>
        <w:adjustRightInd w:val="0"/>
        <w:snapToGrid w:val="0"/>
        <w:spacing w:line="360" w:lineRule="auto"/>
        <w:ind w:firstLine="600"/>
        <w:rPr>
          <w:rFonts w:ascii="宋体" w:hAnsi="宋体"/>
          <w:color w:val="000000" w:themeColor="text1"/>
          <w:sz w:val="24"/>
          <w:szCs w:val="24"/>
        </w:rPr>
      </w:pPr>
      <w:r w:rsidRPr="000A79F9">
        <w:rPr>
          <w:rFonts w:ascii="宋体" w:hAnsi="宋体" w:hint="eastAsia"/>
          <w:b/>
          <w:color w:val="000000" w:themeColor="text1"/>
          <w:sz w:val="24"/>
          <w:szCs w:val="24"/>
        </w:rPr>
        <w:t>六</w:t>
      </w:r>
      <w:r w:rsidRPr="000A79F9">
        <w:rPr>
          <w:rFonts w:ascii="宋体" w:hAnsi="宋体" w:hint="eastAsia"/>
          <w:color w:val="000000" w:themeColor="text1"/>
          <w:sz w:val="24"/>
          <w:szCs w:val="24"/>
        </w:rPr>
        <w:t>、双方约定的其他工程质量保修事项：。</w:t>
      </w:r>
    </w:p>
    <w:p w:rsidR="009C7BB0" w:rsidRPr="000A79F9" w:rsidRDefault="00D629D6">
      <w:pPr>
        <w:adjustRightInd w:val="0"/>
        <w:snapToGrid w:val="0"/>
        <w:spacing w:line="360" w:lineRule="auto"/>
        <w:ind w:firstLineChars="190" w:firstLine="456"/>
        <w:rPr>
          <w:rFonts w:ascii="宋体" w:hAnsi="宋体"/>
          <w:color w:val="000000" w:themeColor="text1"/>
          <w:sz w:val="24"/>
          <w:szCs w:val="24"/>
        </w:rPr>
      </w:pPr>
      <w:r w:rsidRPr="000A79F9">
        <w:rPr>
          <w:rFonts w:ascii="宋体" w:hAnsi="宋体" w:hint="eastAsia"/>
          <w:color w:val="000000" w:themeColor="text1"/>
          <w:sz w:val="24"/>
          <w:szCs w:val="24"/>
        </w:rPr>
        <w:t>工程质量保修书由发包人、承包人在工程竣工验收</w:t>
      </w:r>
      <w:proofErr w:type="gramStart"/>
      <w:r w:rsidRPr="000A79F9">
        <w:rPr>
          <w:rFonts w:ascii="宋体" w:hAnsi="宋体" w:hint="eastAsia"/>
          <w:color w:val="000000" w:themeColor="text1"/>
          <w:sz w:val="24"/>
          <w:szCs w:val="24"/>
        </w:rPr>
        <w:t>前共同</w:t>
      </w:r>
      <w:proofErr w:type="gramEnd"/>
      <w:r w:rsidRPr="000A79F9">
        <w:rPr>
          <w:rFonts w:ascii="宋体" w:hAnsi="宋体" w:hint="eastAsia"/>
          <w:color w:val="000000" w:themeColor="text1"/>
          <w:sz w:val="24"/>
          <w:szCs w:val="24"/>
        </w:rPr>
        <w:t>签署，作为施工合同附件，其有效期限至保修期满。</w:t>
      </w:r>
    </w:p>
    <w:p w:rsidR="009C7BB0" w:rsidRPr="000A79F9" w:rsidRDefault="009C7BB0">
      <w:pPr>
        <w:adjustRightInd w:val="0"/>
        <w:snapToGrid w:val="0"/>
        <w:spacing w:line="360" w:lineRule="auto"/>
        <w:ind w:firstLine="420"/>
        <w:rPr>
          <w:rFonts w:ascii="宋体" w:hAnsi="宋体"/>
          <w:color w:val="000000" w:themeColor="text1"/>
          <w:sz w:val="24"/>
          <w:szCs w:val="24"/>
        </w:rPr>
      </w:pP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发包人(公章)：</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承包人(公章)：</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地  址：</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地  址：</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法定代表人(签字)：</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法定代表人(签字)：</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委托代理人(签字)：</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委托代理人(签字)：</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电  话：</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电  话：</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传  真：</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传  真：</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开户银行：</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开户银行：</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proofErr w:type="gramStart"/>
      <w:r w:rsidRPr="000A79F9">
        <w:rPr>
          <w:rFonts w:ascii="宋体" w:hAnsi="宋体" w:hint="eastAsia"/>
          <w:color w:val="000000" w:themeColor="text1"/>
          <w:sz w:val="24"/>
          <w:szCs w:val="24"/>
        </w:rPr>
        <w:t>账</w:t>
      </w:r>
      <w:proofErr w:type="gramEnd"/>
      <w:r w:rsidRPr="000A79F9">
        <w:rPr>
          <w:rFonts w:ascii="宋体" w:hAnsi="宋体" w:hint="eastAsia"/>
          <w:color w:val="000000" w:themeColor="text1"/>
          <w:sz w:val="24"/>
          <w:szCs w:val="24"/>
        </w:rPr>
        <w:t xml:space="preserve">  号：</w:t>
      </w:r>
      <w:r w:rsidRPr="000A79F9">
        <w:rPr>
          <w:rFonts w:ascii="宋体" w:hAnsi="宋体" w:cs="宋体" w:hint="eastAsia"/>
          <w:color w:val="000000" w:themeColor="text1"/>
          <w:sz w:val="24"/>
          <w:szCs w:val="24"/>
          <w:u w:val="single"/>
        </w:rPr>
        <w:t></w:t>
      </w:r>
      <w:proofErr w:type="gramStart"/>
      <w:r w:rsidRPr="000A79F9">
        <w:rPr>
          <w:rFonts w:ascii="宋体" w:hAnsi="宋体" w:hint="eastAsia"/>
          <w:color w:val="000000" w:themeColor="text1"/>
          <w:sz w:val="24"/>
          <w:szCs w:val="24"/>
        </w:rPr>
        <w:t>账</w:t>
      </w:r>
      <w:proofErr w:type="gramEnd"/>
      <w:r w:rsidRPr="000A79F9">
        <w:rPr>
          <w:rFonts w:ascii="宋体" w:hAnsi="宋体" w:hint="eastAsia"/>
          <w:color w:val="000000" w:themeColor="text1"/>
          <w:sz w:val="24"/>
          <w:szCs w:val="24"/>
        </w:rPr>
        <w:t xml:space="preserve">  号：</w:t>
      </w:r>
      <w:r w:rsidRPr="000A79F9">
        <w:rPr>
          <w:rFonts w:ascii="宋体" w:hAnsi="宋体" w:cs="宋体" w:hint="eastAsia"/>
          <w:color w:val="000000" w:themeColor="text1"/>
          <w:sz w:val="24"/>
          <w:szCs w:val="24"/>
          <w:u w:val="single"/>
        </w:rPr>
        <w:t></w:t>
      </w:r>
    </w:p>
    <w:p w:rsidR="009C7BB0" w:rsidRPr="000A79F9" w:rsidRDefault="00D629D6">
      <w:pPr>
        <w:adjustRightInd w:val="0"/>
        <w:snapToGrid w:val="0"/>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邮政编码：</w:t>
      </w:r>
      <w:r w:rsidRPr="000A79F9">
        <w:rPr>
          <w:rFonts w:ascii="宋体" w:hAnsi="宋体" w:cs="宋体" w:hint="eastAsia"/>
          <w:color w:val="000000" w:themeColor="text1"/>
          <w:sz w:val="24"/>
          <w:szCs w:val="24"/>
          <w:u w:val="single"/>
        </w:rPr>
        <w:t></w:t>
      </w:r>
      <w:r w:rsidRPr="000A79F9">
        <w:rPr>
          <w:rFonts w:ascii="宋体" w:hAnsi="宋体" w:hint="eastAsia"/>
          <w:color w:val="000000" w:themeColor="text1"/>
          <w:sz w:val="24"/>
          <w:szCs w:val="24"/>
        </w:rPr>
        <w:t xml:space="preserve"> 邮政编码：</w:t>
      </w:r>
      <w:r w:rsidRPr="000A79F9">
        <w:rPr>
          <w:rFonts w:ascii="宋体" w:hAnsi="宋体" w:cs="宋体" w:hint="eastAsia"/>
          <w:color w:val="000000" w:themeColor="text1"/>
          <w:sz w:val="24"/>
          <w:szCs w:val="24"/>
          <w:u w:val="single"/>
        </w:rPr>
        <w:t></w:t>
      </w:r>
    </w:p>
    <w:p w:rsidR="009C7BB0" w:rsidRPr="000A79F9" w:rsidRDefault="009C7BB0">
      <w:pPr>
        <w:adjustRightInd w:val="0"/>
        <w:snapToGrid w:val="0"/>
        <w:spacing w:line="360" w:lineRule="auto"/>
        <w:rPr>
          <w:rFonts w:ascii="宋体" w:hAnsi="宋体"/>
          <w:b/>
          <w:color w:val="000000" w:themeColor="text1"/>
          <w:sz w:val="24"/>
          <w:szCs w:val="24"/>
        </w:rPr>
      </w:pPr>
    </w:p>
    <w:p w:rsidR="009C7BB0" w:rsidRPr="000A79F9" w:rsidRDefault="009C7BB0">
      <w:pPr>
        <w:adjustRightInd w:val="0"/>
        <w:snapToGrid w:val="0"/>
        <w:spacing w:line="360" w:lineRule="auto"/>
        <w:rPr>
          <w:rFonts w:ascii="宋体" w:hAnsi="宋体"/>
          <w:b/>
          <w:color w:val="000000" w:themeColor="text1"/>
          <w:sz w:val="24"/>
          <w:szCs w:val="24"/>
        </w:rPr>
      </w:pPr>
    </w:p>
    <w:p w:rsidR="009C7BB0" w:rsidRPr="000A79F9" w:rsidRDefault="009C7BB0">
      <w:pPr>
        <w:spacing w:line="440" w:lineRule="exact"/>
        <w:rPr>
          <w:rFonts w:ascii="宋体" w:hAnsi="宋体"/>
          <w:b/>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widowControl/>
        <w:jc w:val="left"/>
        <w:rPr>
          <w:rFonts w:ascii="宋体" w:hAnsi="宋体"/>
          <w:color w:val="000000" w:themeColor="text1"/>
          <w:szCs w:val="21"/>
        </w:rPr>
      </w:pPr>
    </w:p>
    <w:p w:rsidR="009C7BB0" w:rsidRPr="000A79F9" w:rsidRDefault="009C7BB0">
      <w:pPr>
        <w:rPr>
          <w:rFonts w:ascii="宋体" w:hAnsi="宋体"/>
          <w:color w:val="000000" w:themeColor="text1"/>
          <w:sz w:val="24"/>
          <w:szCs w:val="24"/>
        </w:rPr>
      </w:pPr>
    </w:p>
    <w:p w:rsidR="009C7BB0" w:rsidRPr="000A79F9" w:rsidRDefault="00D629D6">
      <w:pPr>
        <w:spacing w:line="360" w:lineRule="auto"/>
        <w:rPr>
          <w:rFonts w:ascii="宋体" w:hAnsi="宋体"/>
          <w:color w:val="000000" w:themeColor="text1"/>
          <w:sz w:val="24"/>
          <w:szCs w:val="24"/>
        </w:rPr>
      </w:pPr>
      <w:r w:rsidRPr="000A79F9">
        <w:rPr>
          <w:rFonts w:ascii="宋体" w:hAnsi="宋体" w:hint="eastAsia"/>
          <w:color w:val="000000" w:themeColor="text1"/>
          <w:sz w:val="24"/>
          <w:szCs w:val="24"/>
        </w:rPr>
        <w:t>附</w:t>
      </w:r>
      <w:bookmarkStart w:id="566" w:name="_Toc296503228"/>
      <w:bookmarkStart w:id="567" w:name="_Toc296891056"/>
      <w:bookmarkStart w:id="568" w:name="_Toc296346729"/>
      <w:bookmarkStart w:id="569" w:name="_Toc267261699"/>
      <w:bookmarkStart w:id="570" w:name="_Toc296944567"/>
      <w:bookmarkStart w:id="571" w:name="_Toc296891268"/>
      <w:bookmarkStart w:id="572" w:name="_Toc296347227"/>
      <w:r w:rsidRPr="000A79F9">
        <w:rPr>
          <w:rFonts w:ascii="宋体" w:hAnsi="宋体" w:hint="eastAsia"/>
          <w:color w:val="000000" w:themeColor="text1"/>
          <w:sz w:val="24"/>
          <w:szCs w:val="24"/>
        </w:rPr>
        <w:t xml:space="preserve">件5                   </w:t>
      </w:r>
      <w:bookmarkEnd w:id="566"/>
      <w:bookmarkEnd w:id="567"/>
      <w:bookmarkEnd w:id="568"/>
      <w:bookmarkEnd w:id="569"/>
      <w:bookmarkEnd w:id="570"/>
      <w:bookmarkEnd w:id="571"/>
      <w:bookmarkEnd w:id="572"/>
      <w:r w:rsidRPr="000A79F9">
        <w:rPr>
          <w:rFonts w:ascii="宋体" w:hAnsi="宋体"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0A79F9" w:rsidRPr="000A79F9">
        <w:trPr>
          <w:jc w:val="center"/>
        </w:trPr>
        <w:tc>
          <w:tcPr>
            <w:tcW w:w="1525" w:type="dxa"/>
            <w:tcBorders>
              <w:top w:val="single" w:sz="12" w:space="0" w:color="auto"/>
              <w:bottom w:val="double" w:sz="6" w:space="0" w:color="auto"/>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名称</w:t>
            </w:r>
          </w:p>
        </w:tc>
        <w:tc>
          <w:tcPr>
            <w:tcW w:w="1156" w:type="dxa"/>
            <w:tcBorders>
              <w:top w:val="single" w:sz="12" w:space="0" w:color="auto"/>
              <w:bottom w:val="double" w:sz="6" w:space="0" w:color="auto"/>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姓名</w:t>
            </w:r>
          </w:p>
        </w:tc>
        <w:tc>
          <w:tcPr>
            <w:tcW w:w="925" w:type="dxa"/>
            <w:tcBorders>
              <w:top w:val="single" w:sz="12" w:space="0" w:color="auto"/>
              <w:bottom w:val="double" w:sz="6" w:space="0" w:color="auto"/>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职务</w:t>
            </w:r>
          </w:p>
        </w:tc>
        <w:tc>
          <w:tcPr>
            <w:tcW w:w="925" w:type="dxa"/>
            <w:tcBorders>
              <w:top w:val="single" w:sz="12" w:space="0" w:color="auto"/>
              <w:bottom w:val="double" w:sz="6" w:space="0" w:color="auto"/>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职称</w:t>
            </w:r>
          </w:p>
        </w:tc>
        <w:tc>
          <w:tcPr>
            <w:tcW w:w="2358" w:type="dxa"/>
            <w:tcBorders>
              <w:top w:val="single" w:sz="12" w:space="0" w:color="auto"/>
              <w:bottom w:val="double" w:sz="6" w:space="0" w:color="auto"/>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主要资历、经验及承担过的项目</w:t>
            </w:r>
          </w:p>
        </w:tc>
        <w:tc>
          <w:tcPr>
            <w:tcW w:w="2126" w:type="dxa"/>
            <w:tcBorders>
              <w:top w:val="single" w:sz="12" w:space="0" w:color="auto"/>
              <w:bottom w:val="double" w:sz="6" w:space="0" w:color="auto"/>
            </w:tcBorders>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身份证号码</w:t>
            </w:r>
          </w:p>
        </w:tc>
      </w:tr>
      <w:tr w:rsidR="000A79F9" w:rsidRPr="000A79F9">
        <w:trPr>
          <w:jc w:val="center"/>
        </w:trPr>
        <w:tc>
          <w:tcPr>
            <w:tcW w:w="6889" w:type="dxa"/>
            <w:gridSpan w:val="5"/>
            <w:tcBorders>
              <w:top w:val="double" w:sz="6" w:space="0" w:color="auto"/>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一、总部人员</w:t>
            </w:r>
          </w:p>
        </w:tc>
        <w:tc>
          <w:tcPr>
            <w:tcW w:w="2126" w:type="dxa"/>
            <w:tcBorders>
              <w:top w:val="double" w:sz="6" w:space="0" w:color="auto"/>
            </w:tcBorders>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tcBorders>
              <w:top w:val="nil"/>
              <w:bottom w:val="nil"/>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项目主管</w:t>
            </w:r>
          </w:p>
        </w:tc>
        <w:tc>
          <w:tcPr>
            <w:tcW w:w="1156" w:type="dxa"/>
            <w:tcBorders>
              <w:top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tcBorders>
              <w:top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tcBorders>
              <w:top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tcBorders>
              <w:top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Borders>
              <w:top w:val="nil"/>
            </w:tcBorders>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tcBorders>
              <w:bottom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tcBorders>
              <w:top w:val="nil"/>
              <w:bottom w:val="nil"/>
            </w:tcBorders>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其他人员</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tcBorders>
              <w:top w:val="nil"/>
              <w:bottom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6889" w:type="dxa"/>
            <w:gridSpan w:val="5"/>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二、现场人员</w:t>
            </w: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项目经理</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项目副经理</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技术负责人</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施工员</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质检员（质量员）</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安全员</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资料员</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Merge w:val="restart"/>
            <w:vAlign w:val="center"/>
          </w:tcPr>
          <w:p w:rsidR="009C7BB0" w:rsidRPr="000A79F9" w:rsidRDefault="00D629D6">
            <w:pPr>
              <w:pStyle w:val="aa"/>
              <w:keepNext/>
              <w:spacing w:line="360" w:lineRule="auto"/>
              <w:jc w:val="center"/>
              <w:rPr>
                <w:rFonts w:hAnsi="宋体"/>
                <w:color w:val="000000" w:themeColor="text1"/>
                <w:sz w:val="24"/>
              </w:rPr>
            </w:pPr>
            <w:r w:rsidRPr="000A79F9">
              <w:rPr>
                <w:rFonts w:hAnsi="宋体" w:hint="eastAsia"/>
                <w:color w:val="000000" w:themeColor="text1"/>
                <w:sz w:val="24"/>
              </w:rPr>
              <w:t>其他人员</w:t>
            </w: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Merge/>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tcBorders>
              <w:bottom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tcBorders>
              <w:bottom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tcBorders>
              <w:bottom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tcBorders>
              <w:bottom w:val="nil"/>
            </w:tcBorders>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Borders>
              <w:bottom w:val="nil"/>
            </w:tcBorders>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Merge/>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Merge/>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0A79F9" w:rsidRPr="000A79F9">
        <w:trPr>
          <w:jc w:val="center"/>
        </w:trPr>
        <w:tc>
          <w:tcPr>
            <w:tcW w:w="1525" w:type="dxa"/>
            <w:vMerge/>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Pr>
          <w:p w:rsidR="009C7BB0" w:rsidRPr="000A79F9" w:rsidRDefault="009C7BB0">
            <w:pPr>
              <w:pStyle w:val="aa"/>
              <w:keepNext/>
              <w:spacing w:line="360" w:lineRule="auto"/>
              <w:jc w:val="center"/>
              <w:rPr>
                <w:rFonts w:hAnsi="宋体"/>
                <w:color w:val="000000" w:themeColor="text1"/>
                <w:sz w:val="24"/>
              </w:rPr>
            </w:pPr>
          </w:p>
        </w:tc>
      </w:tr>
      <w:tr w:rsidR="009C7BB0" w:rsidRPr="000A79F9">
        <w:trPr>
          <w:jc w:val="center"/>
        </w:trPr>
        <w:tc>
          <w:tcPr>
            <w:tcW w:w="1525" w:type="dxa"/>
            <w:vMerge/>
            <w:tcBorders>
              <w:bottom w:val="single" w:sz="12" w:space="0" w:color="auto"/>
            </w:tcBorders>
            <w:vAlign w:val="center"/>
          </w:tcPr>
          <w:p w:rsidR="009C7BB0" w:rsidRPr="000A79F9" w:rsidRDefault="009C7BB0">
            <w:pPr>
              <w:pStyle w:val="aa"/>
              <w:keepNext/>
              <w:spacing w:line="360" w:lineRule="auto"/>
              <w:jc w:val="center"/>
              <w:rPr>
                <w:rFonts w:hAnsi="宋体"/>
                <w:color w:val="000000" w:themeColor="text1"/>
                <w:sz w:val="24"/>
              </w:rPr>
            </w:pPr>
          </w:p>
        </w:tc>
        <w:tc>
          <w:tcPr>
            <w:tcW w:w="1156" w:type="dxa"/>
            <w:tcBorders>
              <w:bottom w:val="single" w:sz="12" w:space="0" w:color="auto"/>
            </w:tcBorders>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rsidR="009C7BB0" w:rsidRPr="000A79F9" w:rsidRDefault="009C7BB0">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rsidR="009C7BB0" w:rsidRPr="000A79F9" w:rsidRDefault="009C7BB0">
            <w:pPr>
              <w:pStyle w:val="aa"/>
              <w:keepNext/>
              <w:spacing w:line="360" w:lineRule="auto"/>
              <w:jc w:val="center"/>
              <w:rPr>
                <w:rFonts w:hAnsi="宋体"/>
                <w:color w:val="000000" w:themeColor="text1"/>
                <w:sz w:val="24"/>
              </w:rPr>
            </w:pPr>
          </w:p>
        </w:tc>
        <w:tc>
          <w:tcPr>
            <w:tcW w:w="2358" w:type="dxa"/>
            <w:tcBorders>
              <w:bottom w:val="single" w:sz="12" w:space="0" w:color="auto"/>
            </w:tcBorders>
            <w:vAlign w:val="center"/>
          </w:tcPr>
          <w:p w:rsidR="009C7BB0" w:rsidRPr="000A79F9" w:rsidRDefault="009C7BB0">
            <w:pPr>
              <w:pStyle w:val="aa"/>
              <w:keepNext/>
              <w:spacing w:line="360" w:lineRule="auto"/>
              <w:jc w:val="center"/>
              <w:rPr>
                <w:rFonts w:hAnsi="宋体"/>
                <w:color w:val="000000" w:themeColor="text1"/>
                <w:sz w:val="24"/>
              </w:rPr>
            </w:pPr>
          </w:p>
        </w:tc>
        <w:tc>
          <w:tcPr>
            <w:tcW w:w="2126" w:type="dxa"/>
            <w:tcBorders>
              <w:bottom w:val="single" w:sz="12" w:space="0" w:color="auto"/>
            </w:tcBorders>
          </w:tcPr>
          <w:p w:rsidR="009C7BB0" w:rsidRPr="000A79F9" w:rsidRDefault="009C7BB0">
            <w:pPr>
              <w:pStyle w:val="aa"/>
              <w:keepNext/>
              <w:spacing w:line="360" w:lineRule="auto"/>
              <w:jc w:val="center"/>
              <w:rPr>
                <w:rFonts w:hAnsi="宋体"/>
                <w:color w:val="000000" w:themeColor="text1"/>
                <w:sz w:val="24"/>
              </w:rPr>
            </w:pPr>
          </w:p>
        </w:tc>
      </w:tr>
    </w:tbl>
    <w:p w:rsidR="009C7BB0" w:rsidRPr="000A79F9" w:rsidRDefault="009C7BB0">
      <w:pPr>
        <w:pStyle w:val="2"/>
        <w:spacing w:before="0" w:line="500" w:lineRule="exact"/>
        <w:ind w:firstLine="0"/>
        <w:rPr>
          <w:rFonts w:ascii="Times New Roman" w:eastAsia="宋体" w:hAnsi="宋体"/>
          <w:b w:val="0"/>
          <w:bCs w:val="0"/>
          <w:color w:val="000000" w:themeColor="text1"/>
          <w:sz w:val="21"/>
          <w:szCs w:val="22"/>
        </w:rPr>
      </w:pPr>
    </w:p>
    <w:p w:rsidR="009C7BB0" w:rsidRPr="000A79F9" w:rsidRDefault="009C7BB0">
      <w:pPr>
        <w:rPr>
          <w:color w:val="000000" w:themeColor="text1"/>
        </w:rPr>
      </w:pPr>
    </w:p>
    <w:p w:rsidR="009C7BB0" w:rsidRPr="000A79F9" w:rsidRDefault="00D629D6">
      <w:pPr>
        <w:pStyle w:val="2"/>
        <w:spacing w:before="0" w:line="500" w:lineRule="exact"/>
        <w:ind w:firstLine="0"/>
        <w:rPr>
          <w:rFonts w:ascii="宋体" w:eastAsia="宋体" w:hAnsi="宋体"/>
          <w:color w:val="000000" w:themeColor="text1"/>
        </w:rPr>
      </w:pPr>
      <w:bookmarkStart w:id="573" w:name="_Toc40792208"/>
      <w:bookmarkStart w:id="574" w:name="_Toc50651763"/>
      <w:r w:rsidRPr="000A79F9">
        <w:rPr>
          <w:rFonts w:ascii="宋体" w:eastAsia="宋体" w:hAnsi="宋体" w:hint="eastAsia"/>
          <w:color w:val="000000" w:themeColor="text1"/>
        </w:rPr>
        <w:lastRenderedPageBreak/>
        <w:t>第七章 工程量清单</w:t>
      </w:r>
      <w:bookmarkEnd w:id="573"/>
      <w:bookmarkEnd w:id="574"/>
    </w:p>
    <w:p w:rsidR="009C7BB0" w:rsidRPr="000A79F9" w:rsidRDefault="00D629D6">
      <w:pPr>
        <w:keepNext/>
        <w:keepLines/>
        <w:spacing w:before="260" w:after="260" w:line="416" w:lineRule="auto"/>
        <w:outlineLvl w:val="1"/>
        <w:rPr>
          <w:rFonts w:ascii="Cambria" w:hAnsi="Cambria"/>
          <w:b/>
          <w:bCs/>
          <w:color w:val="000000" w:themeColor="text1"/>
          <w:sz w:val="32"/>
          <w:szCs w:val="32"/>
          <w:lang w:val="zh-CN"/>
        </w:rPr>
      </w:pPr>
      <w:bookmarkStart w:id="575" w:name="_Toc50651764"/>
      <w:r w:rsidRPr="000A79F9">
        <w:rPr>
          <w:rFonts w:ascii="Cambria" w:hAnsi="Cambria" w:hint="eastAsia"/>
          <w:b/>
          <w:bCs/>
          <w:color w:val="000000" w:themeColor="text1"/>
          <w:sz w:val="32"/>
          <w:szCs w:val="32"/>
          <w:lang w:val="zh-CN"/>
        </w:rPr>
        <w:t xml:space="preserve">1. </w:t>
      </w:r>
      <w:r w:rsidRPr="000A79F9">
        <w:rPr>
          <w:rFonts w:ascii="Cambria" w:hAnsi="Cambria" w:hint="eastAsia"/>
          <w:b/>
          <w:bCs/>
          <w:color w:val="000000" w:themeColor="text1"/>
          <w:sz w:val="32"/>
          <w:szCs w:val="32"/>
          <w:lang w:val="zh-CN"/>
        </w:rPr>
        <w:t>计价依据</w:t>
      </w:r>
      <w:bookmarkEnd w:id="575"/>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1.1 计价依据的确定符合国家法律法规、现行有关标准与规范，工程所在地的省、市工程定额和工程造价的规定以及工程造价信息要求。</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1.2 2018版《安徽省建设工程费用定额》安全文明施工费费率</w:t>
      </w:r>
      <w:proofErr w:type="gramStart"/>
      <w:r w:rsidRPr="000A79F9">
        <w:rPr>
          <w:rFonts w:ascii="宋体" w:hAnsi="宋体" w:hint="eastAsia"/>
          <w:color w:val="000000" w:themeColor="text1"/>
          <w:szCs w:val="21"/>
        </w:rPr>
        <w:t>属不可</w:t>
      </w:r>
      <w:proofErr w:type="gramEnd"/>
      <w:r w:rsidRPr="000A79F9">
        <w:rPr>
          <w:rFonts w:ascii="宋体" w:hAnsi="宋体" w:hint="eastAsia"/>
          <w:color w:val="000000" w:themeColor="text1"/>
          <w:szCs w:val="21"/>
        </w:rPr>
        <w:t xml:space="preserve">竞争费率，具体如下： </w:t>
      </w:r>
    </w:p>
    <w:tbl>
      <w:tblPr>
        <w:tblW w:w="87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1"/>
        <w:gridCol w:w="1139"/>
        <w:gridCol w:w="1021"/>
        <w:gridCol w:w="1021"/>
        <w:gridCol w:w="1021"/>
        <w:gridCol w:w="1021"/>
        <w:gridCol w:w="1021"/>
        <w:gridCol w:w="1021"/>
      </w:tblGrid>
      <w:tr w:rsidR="000A79F9" w:rsidRPr="000A79F9">
        <w:trPr>
          <w:trHeight w:val="427"/>
        </w:trPr>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项目名称</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计费基础</w:t>
            </w:r>
          </w:p>
        </w:tc>
        <w:tc>
          <w:tcPr>
            <w:tcW w:w="6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费率（%）</w:t>
            </w:r>
          </w:p>
        </w:tc>
      </w:tr>
      <w:tr w:rsidR="000A79F9" w:rsidRPr="000A79F9">
        <w:trPr>
          <w:trHeight w:val="567"/>
        </w:trPr>
        <w:tc>
          <w:tcPr>
            <w:tcW w:w="15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9C7BB0">
            <w:pPr>
              <w:widowControl/>
              <w:snapToGrid w:val="0"/>
              <w:jc w:val="left"/>
              <w:rPr>
                <w:rFonts w:ascii="宋体" w:hAnsi="宋体"/>
                <w:color w:val="000000" w:themeColor="text1"/>
                <w:szCs w:val="21"/>
              </w:rPr>
            </w:pP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9C7BB0">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建筑工程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装饰装修工程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安装工程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市政工程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园林绿化工程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仿古建筑工程</w:t>
            </w:r>
          </w:p>
        </w:tc>
      </w:tr>
      <w:tr w:rsidR="000A79F9" w:rsidRPr="000A79F9">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环境保护费</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定额人工费+定额机械费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0.9</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0.7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0.5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0.8</w:t>
            </w:r>
          </w:p>
        </w:tc>
      </w:tr>
      <w:tr w:rsidR="000A79F9" w:rsidRPr="000A79F9">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文明施工费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9C7BB0">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4.0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3.6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2.8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1.8</w:t>
            </w:r>
          </w:p>
        </w:tc>
      </w:tr>
      <w:tr w:rsidR="000A79F9" w:rsidRPr="000A79F9">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安全施工费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9C7BB0">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3.3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3.1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2.1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1.8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1.6</w:t>
            </w:r>
          </w:p>
        </w:tc>
      </w:tr>
      <w:tr w:rsidR="000A79F9" w:rsidRPr="000A79F9">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临时设施费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9C7BB0">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6.1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5.8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4.6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3.5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3.2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center"/>
              <w:rPr>
                <w:rFonts w:ascii="宋体" w:hAnsi="宋体"/>
                <w:color w:val="000000" w:themeColor="text1"/>
                <w:szCs w:val="21"/>
              </w:rPr>
            </w:pPr>
            <w:r w:rsidRPr="000A79F9">
              <w:rPr>
                <w:rFonts w:ascii="宋体" w:hAnsi="宋体" w:hint="eastAsia"/>
                <w:color w:val="000000" w:themeColor="text1"/>
                <w:szCs w:val="21"/>
              </w:rPr>
              <w:t>2.8</w:t>
            </w:r>
          </w:p>
        </w:tc>
      </w:tr>
      <w:tr w:rsidR="000A79F9" w:rsidRPr="000A79F9">
        <w:trPr>
          <w:trHeight w:val="722"/>
        </w:trPr>
        <w:tc>
          <w:tcPr>
            <w:tcW w:w="87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C7BB0" w:rsidRPr="000A79F9" w:rsidRDefault="00D629D6">
            <w:pPr>
              <w:adjustRightInd w:val="0"/>
              <w:snapToGrid w:val="0"/>
              <w:jc w:val="left"/>
              <w:rPr>
                <w:rFonts w:ascii="宋体" w:hAnsi="宋体"/>
                <w:color w:val="000000" w:themeColor="text1"/>
                <w:szCs w:val="21"/>
              </w:rPr>
            </w:pPr>
            <w:r w:rsidRPr="000A79F9">
              <w:rPr>
                <w:rFonts w:ascii="宋体" w:hAnsi="宋体" w:hint="eastAsia"/>
                <w:color w:val="000000" w:themeColor="text1"/>
                <w:szCs w:val="21"/>
              </w:rPr>
              <w:t>房屋建筑、市政工程中挖或填土石方量大于5000m</w:t>
            </w:r>
            <w:r w:rsidRPr="000A79F9">
              <w:rPr>
                <w:rFonts w:ascii="宋体" w:hAnsi="宋体" w:hint="eastAsia"/>
                <w:color w:val="000000" w:themeColor="text1"/>
                <w:szCs w:val="21"/>
                <w:vertAlign w:val="superscript"/>
              </w:rPr>
              <w:t>3</w:t>
            </w:r>
            <w:r w:rsidRPr="000A79F9">
              <w:rPr>
                <w:rFonts w:ascii="宋体" w:hAnsi="宋体" w:hint="eastAsia"/>
                <w:color w:val="000000" w:themeColor="text1"/>
                <w:szCs w:val="21"/>
              </w:rPr>
              <w:t>的大型土石方工程，安全文明施工费费率按房屋建筑工程或市政工程相应费率乘0.6系数。</w:t>
            </w:r>
          </w:p>
        </w:tc>
      </w:tr>
    </w:tbl>
    <w:p w:rsidR="009C7BB0" w:rsidRPr="000A79F9" w:rsidRDefault="00D629D6">
      <w:pPr>
        <w:keepNext/>
        <w:keepLines/>
        <w:spacing w:before="260" w:after="260" w:line="416" w:lineRule="auto"/>
        <w:outlineLvl w:val="1"/>
        <w:rPr>
          <w:rFonts w:ascii="Cambria" w:hAnsi="Cambria"/>
          <w:b/>
          <w:bCs/>
          <w:color w:val="000000" w:themeColor="text1"/>
          <w:sz w:val="32"/>
          <w:szCs w:val="32"/>
          <w:lang w:val="zh-CN"/>
        </w:rPr>
      </w:pPr>
      <w:bookmarkStart w:id="576" w:name="_Toc50651765"/>
      <w:r w:rsidRPr="000A79F9">
        <w:rPr>
          <w:rFonts w:ascii="Cambria" w:hAnsi="Cambria" w:hint="eastAsia"/>
          <w:b/>
          <w:bCs/>
          <w:color w:val="000000" w:themeColor="text1"/>
          <w:sz w:val="32"/>
          <w:szCs w:val="32"/>
          <w:lang w:val="zh-CN"/>
        </w:rPr>
        <w:t xml:space="preserve">2. </w:t>
      </w:r>
      <w:r w:rsidRPr="000A79F9">
        <w:rPr>
          <w:rFonts w:ascii="Cambria" w:hAnsi="Cambria" w:hint="eastAsia"/>
          <w:b/>
          <w:bCs/>
          <w:color w:val="000000" w:themeColor="text1"/>
          <w:sz w:val="32"/>
          <w:szCs w:val="32"/>
          <w:lang w:val="zh-CN"/>
        </w:rPr>
        <w:t>工程造价确定</w:t>
      </w:r>
      <w:bookmarkEnd w:id="576"/>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2.1 本项目采用工程量清单计价。</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2.2 除招标文件另有约定外，本项目计税采用增值税一般计税方法。</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2.3 建设工程造价由分部分项工程费、措施项目费、不可竞争费、其他项目费和税金构成。</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rsidR="009C7BB0" w:rsidRPr="000A79F9" w:rsidRDefault="00D629D6">
      <w:pPr>
        <w:keepNext/>
        <w:keepLines/>
        <w:spacing w:before="260" w:after="260" w:line="416" w:lineRule="auto"/>
        <w:outlineLvl w:val="1"/>
        <w:rPr>
          <w:rFonts w:ascii="Cambria" w:hAnsi="Cambria"/>
          <w:b/>
          <w:bCs/>
          <w:color w:val="000000" w:themeColor="text1"/>
          <w:sz w:val="32"/>
          <w:szCs w:val="32"/>
          <w:lang w:val="zh-CN"/>
        </w:rPr>
      </w:pPr>
      <w:bookmarkStart w:id="577" w:name="_Toc50651766"/>
      <w:r w:rsidRPr="000A79F9">
        <w:rPr>
          <w:rFonts w:ascii="Cambria" w:hAnsi="Cambria" w:hint="eastAsia"/>
          <w:b/>
          <w:bCs/>
          <w:color w:val="000000" w:themeColor="text1"/>
          <w:sz w:val="32"/>
          <w:szCs w:val="32"/>
          <w:lang w:val="zh-CN"/>
        </w:rPr>
        <w:t xml:space="preserve">3. </w:t>
      </w:r>
      <w:r w:rsidRPr="000A79F9">
        <w:rPr>
          <w:rFonts w:ascii="Cambria" w:hAnsi="Cambria" w:hint="eastAsia"/>
          <w:b/>
          <w:bCs/>
          <w:color w:val="000000" w:themeColor="text1"/>
          <w:sz w:val="32"/>
          <w:szCs w:val="32"/>
          <w:lang w:val="zh-CN"/>
        </w:rPr>
        <w:t>招标工程量清单编制要求</w:t>
      </w:r>
      <w:bookmarkEnd w:id="577"/>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3.1 招标工程量清单编制依据如下：</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（1）2018版安徽省建设工程工程量清单计价办法；</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（2）《关于贯彻执行2018版安徽省建设工程计价依据的通知》（合造价[2018]13号）及《关于调整合肥市建设工程计价依据增值税税率的通知》（合造价[2019]1号）；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lastRenderedPageBreak/>
        <w:t>（3）建设工程设计文件及相关资料；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（4）与建设项目有关的标准、规范、技术资料；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（5）拟定的招标文件及其补充通知答疑纪要；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（6）施工现场情况、地勘水文资料、工程特点及常规施工方案；</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（7）招标人对项目其他相关要求文件。</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3.2 招标工程量清单作为招标文件的组成部分，是编制最高投标限价（招标控制价）、投标报价、计算工程量、调整合同价款、办理工程竣工结算以及工程索赔等的依据。</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3.3 投标人在投标报价过程中有责任和义务对招标人提供的工程量清单进行分析和核对,发现问题应按招标文件要求以书面形式告知招标人。</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3.4 工程量清单由分部分项工程量清单、措施项目清单、不可竞争项目清单、其他项目清单、税金项目清单组成。采用统一格式和表格，具体构成内容见“工程量清单”。</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3.6 招标工程量清单编制范围应与招标文件中明确的工程招标范围一致。工程量清单的组成内容应当完整、项目特征描述应准确全面，与施工图纸保持一致。</w:t>
      </w:r>
    </w:p>
    <w:p w:rsidR="009C7BB0" w:rsidRPr="000A79F9" w:rsidRDefault="00D629D6">
      <w:pPr>
        <w:keepNext/>
        <w:keepLines/>
        <w:spacing w:before="260" w:after="260" w:line="416" w:lineRule="auto"/>
        <w:outlineLvl w:val="1"/>
        <w:rPr>
          <w:rFonts w:ascii="Cambria" w:hAnsi="Cambria"/>
          <w:b/>
          <w:bCs/>
          <w:color w:val="000000" w:themeColor="text1"/>
          <w:sz w:val="32"/>
          <w:szCs w:val="32"/>
          <w:lang w:val="zh-CN"/>
        </w:rPr>
      </w:pPr>
      <w:bookmarkStart w:id="578" w:name="_Toc50651767"/>
      <w:r w:rsidRPr="000A79F9">
        <w:rPr>
          <w:rFonts w:ascii="Cambria" w:hAnsi="Cambria" w:hint="eastAsia"/>
          <w:b/>
          <w:bCs/>
          <w:color w:val="000000" w:themeColor="text1"/>
          <w:sz w:val="32"/>
          <w:szCs w:val="32"/>
          <w:lang w:val="zh-CN"/>
        </w:rPr>
        <w:t xml:space="preserve">4. </w:t>
      </w:r>
      <w:r w:rsidRPr="000A79F9">
        <w:rPr>
          <w:rFonts w:ascii="Cambria" w:hAnsi="Cambria" w:hint="eastAsia"/>
          <w:b/>
          <w:bCs/>
          <w:color w:val="000000" w:themeColor="text1"/>
          <w:sz w:val="32"/>
          <w:szCs w:val="32"/>
          <w:lang w:val="zh-CN"/>
        </w:rPr>
        <w:t>最高投标限价（招标控制价）编制要求</w:t>
      </w:r>
      <w:bookmarkEnd w:id="578"/>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4.1 最高投标限价（招标控制价）编制依据如下：</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（1）2018版安徽省建设工程费用定额；</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（2）2018版安徽省建设工程施工机械台班费用编制规则；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（3）2018版安徽省配套计价定额；</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（4）《关于贯彻执行2018版安徽省建设工程计价依据的通知》（合造价[2018]13号）及《关于调整合肥市建设工程计价依据增值税税率的通知》（合造价[2019]1号）；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（5）建设工程设计文件及相关资料；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（6）与建设项目有关的标准、规范、技术资料；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（7）招标文件及招标工程量清单及其补充通知答疑纪要；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（8）施工现场情况、工程特点及常规施工方案；</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（9）工程造价管理机构发布的工程造价信息；</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（10）施工期间的风险因素；</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（11）其他相关材料。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4.2 最高投标限价（招标控制价）为本次招标工程限定的最高投标限价，应当在工程所在地建设主管部门备案。最高投标限价（招标控制价）不做上调或下浮。如最高投标限价（招标控制价）</w:t>
      </w:r>
      <w:r w:rsidRPr="000A79F9">
        <w:rPr>
          <w:rFonts w:ascii="宋体" w:hAnsi="宋体" w:hint="eastAsia"/>
          <w:color w:val="000000" w:themeColor="text1"/>
          <w:szCs w:val="21"/>
        </w:rPr>
        <w:lastRenderedPageBreak/>
        <w:t>超过批准的概算，招标人应将其报原概算审批部门审核。</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4.3 最高投标限价（招标控制价）应采用工程单价计价，正确、全面地使用国家、省市标准、计价定额以及相关文件，成果文件质量应符合相关标准及规程的规定。最高投标限价（招标控制价）包括分部分项工程费、措施项目费、不可竞争费、其他项目费和税金。</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4.4 分部分项工程费按本招标文件的分部分项工程量清单的特征描述及有关要求，结合第4.1款编制依据确定。</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（1）综合单价中人工和施工机械台班单价按省级和工程所在地的市级工程造价管理机构公布的单价计算；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（2）综合单价中材料、工程设备单价按省级和工程所在地的市级工程造价管理机构公布的单价以及本招标文件规定的暂估价、市场调查价格计算；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（3）本招标文件中列有材料、设备暂估价的，</w:t>
      </w:r>
      <w:proofErr w:type="gramStart"/>
      <w:r w:rsidRPr="000A79F9">
        <w:rPr>
          <w:rFonts w:ascii="宋体" w:hAnsi="宋体" w:hint="eastAsia"/>
          <w:color w:val="000000" w:themeColor="text1"/>
          <w:szCs w:val="21"/>
        </w:rPr>
        <w:t>按暂估价</w:t>
      </w:r>
      <w:proofErr w:type="gramEnd"/>
      <w:r w:rsidRPr="000A79F9">
        <w:rPr>
          <w:rFonts w:ascii="宋体" w:hAnsi="宋体" w:hint="eastAsia"/>
          <w:color w:val="000000" w:themeColor="text1"/>
          <w:szCs w:val="21"/>
        </w:rPr>
        <w:t>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（4）综合单价中人工、材料和施工机械台班消耗量均按2018版安徽省定额消耗量计算；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（5）综合单价中综合费费率按2018版安徽省建设工程计价依据及《关于贯彻执行2018版安徽省建设工程计价依据的通知》（合造价[2018]13号）计算；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（6）综合单价中应包括招标文件约定的应由投标人承担的风险范围及其费用，风险按本招标文件第4.1款约定计算。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4.5 措施项目费按本招标文件中的措施项目清单，根据拟定的招标文件和常规施工方案确定。对于施工机械设备的选型根据工程特点和施工条件，</w:t>
      </w:r>
      <w:proofErr w:type="gramStart"/>
      <w:r w:rsidRPr="000A79F9">
        <w:rPr>
          <w:rFonts w:ascii="宋体" w:hAnsi="宋体" w:hint="eastAsia"/>
          <w:color w:val="000000" w:themeColor="text1"/>
          <w:szCs w:val="21"/>
        </w:rPr>
        <w:t>本着经济</w:t>
      </w:r>
      <w:proofErr w:type="gramEnd"/>
      <w:r w:rsidRPr="000A79F9">
        <w:rPr>
          <w:rFonts w:ascii="宋体" w:hAnsi="宋体" w:hint="eastAsia"/>
          <w:color w:val="000000" w:themeColor="text1"/>
          <w:szCs w:val="21"/>
        </w:rPr>
        <w:t>实用、先进高效的原则确定。措施项目</w:t>
      </w:r>
      <w:proofErr w:type="gramStart"/>
      <w:r w:rsidRPr="000A79F9">
        <w:rPr>
          <w:rFonts w:ascii="宋体" w:hAnsi="宋体" w:hint="eastAsia"/>
          <w:color w:val="000000" w:themeColor="text1"/>
          <w:szCs w:val="21"/>
        </w:rPr>
        <w:t>费依据</w:t>
      </w:r>
      <w:proofErr w:type="gramEnd"/>
      <w:r w:rsidRPr="000A79F9">
        <w:rPr>
          <w:rFonts w:ascii="宋体" w:hAnsi="宋体" w:hint="eastAsia"/>
          <w:color w:val="000000" w:themeColor="text1"/>
          <w:szCs w:val="21"/>
        </w:rPr>
        <w:t>项目具体情况进行合理确定，复杂项目需按专家论证后的方案编制。</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4.6 不可竞争费（含安全文明施工费、工程排污费）按本招标文件中的不可竞争项目清单编制确定。</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4.7 其他项目费用应按照下列规定计价:</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（1）暂列金额按招标工程量清单中列出的金额填写；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（2）专业工程暂</w:t>
      </w:r>
      <w:proofErr w:type="gramStart"/>
      <w:r w:rsidRPr="000A79F9">
        <w:rPr>
          <w:rFonts w:ascii="宋体" w:hAnsi="宋体" w:hint="eastAsia"/>
          <w:color w:val="000000" w:themeColor="text1"/>
          <w:szCs w:val="21"/>
        </w:rPr>
        <w:t>估价按</w:t>
      </w:r>
      <w:proofErr w:type="gramEnd"/>
      <w:r w:rsidRPr="000A79F9">
        <w:rPr>
          <w:rFonts w:ascii="宋体" w:hAnsi="宋体" w:hint="eastAsia"/>
          <w:color w:val="000000" w:themeColor="text1"/>
          <w:szCs w:val="21"/>
        </w:rPr>
        <w:t>招标工程量清单中列出的金额填写；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（3）计日工按招标人列出项目和数量，结合第4.1款编制依据的要求确定综合单价并计算费用；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（4）总承包服务费根据招标文件列出的内容和要求计算。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4.8 税金（增值税）按税金项目清单，结合第4.1款编制依据的要求编制，不得降低标准。</w:t>
      </w:r>
    </w:p>
    <w:p w:rsidR="009C7BB0" w:rsidRPr="000A79F9" w:rsidRDefault="00D629D6">
      <w:pPr>
        <w:keepNext/>
        <w:keepLines/>
        <w:spacing w:before="260" w:after="260" w:line="416" w:lineRule="auto"/>
        <w:outlineLvl w:val="1"/>
        <w:rPr>
          <w:rFonts w:ascii="Cambria" w:hAnsi="Cambria"/>
          <w:b/>
          <w:bCs/>
          <w:color w:val="000000" w:themeColor="text1"/>
          <w:sz w:val="32"/>
          <w:szCs w:val="32"/>
          <w:lang w:val="zh-CN"/>
        </w:rPr>
      </w:pPr>
      <w:bookmarkStart w:id="579" w:name="_Toc50651768"/>
      <w:r w:rsidRPr="000A79F9">
        <w:rPr>
          <w:rFonts w:ascii="Cambria" w:hAnsi="Cambria" w:hint="eastAsia"/>
          <w:b/>
          <w:bCs/>
          <w:color w:val="000000" w:themeColor="text1"/>
          <w:sz w:val="32"/>
          <w:szCs w:val="32"/>
          <w:lang w:val="zh-CN"/>
        </w:rPr>
        <w:t xml:space="preserve">5. </w:t>
      </w:r>
      <w:r w:rsidRPr="000A79F9">
        <w:rPr>
          <w:rFonts w:ascii="Cambria" w:hAnsi="Cambria" w:hint="eastAsia"/>
          <w:b/>
          <w:bCs/>
          <w:color w:val="000000" w:themeColor="text1"/>
          <w:sz w:val="32"/>
          <w:szCs w:val="32"/>
          <w:lang w:val="zh-CN"/>
        </w:rPr>
        <w:t>投标报价参考编制要求</w:t>
      </w:r>
      <w:bookmarkEnd w:id="579"/>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5.1 投标报价编制参考依据如下：</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（1）2018版安徽省建设工程费用定额；</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（2）2018版安徽省建设工程施工机械台班费用编制规则；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lastRenderedPageBreak/>
        <w:t>（3）2018版安徽省配套计价定额、企业相关定额；</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（4）《关于贯彻执行2018版安徽省建设工程计价依据的通知》（合造价[2018]13号）及《关于调整合肥市建设工程计价依据增值税税率的通知》（合造价[2019]1号）；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（5）建设工程设计文件及相关资料；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（6）与建设项目有关的标准、规范、技术资料；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（7）招标文件及招标工程量清单及其补充通知答疑纪要；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（8）施工现场情况、工程特点及拟定的投标施工组织设计；</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（9）市场价格信息或参照工程造价管理机构发布的工程造价信息；</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（10）合同执行期间由投标人承担的风险因素；</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（11）其他相关材料。</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5.2 投标人应仔细阅读招标文件，了解拟投标合同段的全部工程内容。投标人的投标报价应是招标文件所确定的招标范围内全部工程内容的价格体现，但其投标报价不得低于投标人个别成本价。</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5.3 投标人应按招标人提供的招标工程量清单填报综合单价和合价，未填报的综合单价和合价，视为此项费用已合在工程量清单的其他综合单价和合价中。</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w:t>
      </w:r>
      <w:proofErr w:type="gramStart"/>
      <w:r w:rsidRPr="000A79F9">
        <w:rPr>
          <w:rFonts w:ascii="宋体" w:hAnsi="宋体" w:hint="eastAsia"/>
          <w:color w:val="000000" w:themeColor="text1"/>
          <w:szCs w:val="21"/>
        </w:rPr>
        <w:t>的</w:t>
      </w:r>
      <w:proofErr w:type="gramEnd"/>
      <w:r w:rsidRPr="000A79F9">
        <w:rPr>
          <w:rFonts w:ascii="宋体" w:hAnsi="宋体" w:hint="eastAsia"/>
          <w:color w:val="000000" w:themeColor="text1"/>
          <w:szCs w:val="21"/>
        </w:rPr>
        <w:t>风险费用。</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5.5 措施项目费根据招标文件中的工程量清单措施项目，结合第5.1款编制依据确定。投标人对招标人所列的措施项目可根据工程实际情况结合施工组织设计进行增补。</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5.6 不可竞争费（含安全文明施工费、工程排污费）根据工程量清单不可竞争项目，结合第5.1款编制依据确定，安全文明施工费费率不得调整。</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5.7 其他项目费用应按照下列规定计价:</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（1）暂列金额按招标工程量清单中列出的金额填写，不得更改；</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（2）专业工程暂</w:t>
      </w:r>
      <w:proofErr w:type="gramStart"/>
      <w:r w:rsidRPr="000A79F9">
        <w:rPr>
          <w:rFonts w:ascii="宋体" w:hAnsi="宋体" w:hint="eastAsia"/>
          <w:color w:val="000000" w:themeColor="text1"/>
          <w:szCs w:val="21"/>
        </w:rPr>
        <w:t>估价按</w:t>
      </w:r>
      <w:proofErr w:type="gramEnd"/>
      <w:r w:rsidRPr="000A79F9">
        <w:rPr>
          <w:rFonts w:ascii="宋体" w:hAnsi="宋体" w:hint="eastAsia"/>
          <w:color w:val="000000" w:themeColor="text1"/>
          <w:szCs w:val="21"/>
        </w:rPr>
        <w:t>招标工程量清单中列出的金额填写，不得更改；</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 xml:space="preserve">（3）计日工按招标人列出项目和数量，结合第5.1款编制依据的要求确定综合单价并计算费用； </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（4）总承包服务费根据招标文件列出的内容和要求计算。</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5.8 税金（增值税）按税金项目清单，结合第5.1款编制依据的要求编制，不得调整。</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5.9 投标报价编制注意事项</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（1）除可调整价格的主要材料和</w:t>
      </w:r>
      <w:proofErr w:type="gramStart"/>
      <w:r w:rsidRPr="000A79F9">
        <w:rPr>
          <w:rFonts w:ascii="宋体" w:hAnsi="宋体" w:hint="eastAsia"/>
          <w:color w:val="000000" w:themeColor="text1"/>
          <w:szCs w:val="21"/>
        </w:rPr>
        <w:t>甲供材</w:t>
      </w:r>
      <w:proofErr w:type="gramEnd"/>
      <w:r w:rsidRPr="000A79F9">
        <w:rPr>
          <w:rFonts w:ascii="宋体" w:hAnsi="宋体" w:hint="eastAsia"/>
          <w:color w:val="000000" w:themeColor="text1"/>
          <w:szCs w:val="21"/>
        </w:rPr>
        <w:t>及实行暂估价的材料及设备以外，其他由投标单位自行采购的材料确定投标报价时应充分考虑材料价格上涨等市场风险因素，中标后不作调整，综合单价中的材料费应包含材料运杂费、采保费等一切应有费用；</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（2）结算时实行暂估价的材料和设备的价差仅计取税金，不再计取其他费用；</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（3）本招标工程的施工地点为本须知前附表所述，投标人应自行到施工现场踏勘以充分了解</w:t>
      </w:r>
      <w:r w:rsidRPr="000A79F9">
        <w:rPr>
          <w:rFonts w:ascii="宋体" w:hAnsi="宋体" w:hint="eastAsia"/>
          <w:color w:val="000000" w:themeColor="text1"/>
          <w:szCs w:val="21"/>
        </w:rPr>
        <w:lastRenderedPageBreak/>
        <w:t>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rsidR="009C7BB0" w:rsidRPr="000A79F9" w:rsidRDefault="00D629D6">
      <w:pPr>
        <w:adjustRightInd w:val="0"/>
        <w:snapToGrid w:val="0"/>
        <w:spacing w:line="360" w:lineRule="auto"/>
        <w:ind w:firstLineChars="200" w:firstLine="420"/>
        <w:rPr>
          <w:color w:val="000000" w:themeColor="text1"/>
          <w:szCs w:val="21"/>
        </w:rPr>
      </w:pPr>
      <w:r w:rsidRPr="000A79F9">
        <w:rPr>
          <w:rFonts w:hint="eastAsia"/>
          <w:color w:val="000000" w:themeColor="text1"/>
          <w:szCs w:val="21"/>
        </w:rPr>
        <w:t>（</w:t>
      </w:r>
      <w:r w:rsidRPr="000A79F9">
        <w:rPr>
          <w:rFonts w:hint="eastAsia"/>
          <w:color w:val="000000" w:themeColor="text1"/>
          <w:szCs w:val="21"/>
        </w:rPr>
        <w:t>6</w:t>
      </w:r>
      <w:r w:rsidRPr="000A79F9">
        <w:rPr>
          <w:rFonts w:hint="eastAsia"/>
          <w:color w:val="000000" w:themeColor="text1"/>
          <w:szCs w:val="21"/>
        </w:rPr>
        <w:t>）</w:t>
      </w:r>
      <w:proofErr w:type="gramStart"/>
      <w:r w:rsidRPr="000A79F9">
        <w:rPr>
          <w:rFonts w:hint="eastAsia"/>
          <w:color w:val="000000" w:themeColor="text1"/>
          <w:szCs w:val="21"/>
        </w:rPr>
        <w:t>若工程量清单</w:t>
      </w:r>
      <w:proofErr w:type="gramEnd"/>
      <w:r w:rsidRPr="000A79F9">
        <w:rPr>
          <w:rFonts w:hint="eastAsia"/>
          <w:color w:val="000000" w:themeColor="text1"/>
          <w:szCs w:val="21"/>
        </w:rPr>
        <w:t>遗漏项目或单项子目工程量误差超过±</w:t>
      </w:r>
      <w:r w:rsidRPr="000A79F9">
        <w:rPr>
          <w:rFonts w:hint="eastAsia"/>
          <w:color w:val="000000" w:themeColor="text1"/>
          <w:szCs w:val="21"/>
        </w:rPr>
        <w:t>3%</w:t>
      </w:r>
      <w:r w:rsidRPr="000A79F9">
        <w:rPr>
          <w:rFonts w:hint="eastAsia"/>
          <w:color w:val="000000" w:themeColor="text1"/>
          <w:szCs w:val="21"/>
        </w:rPr>
        <w:t>且招标人未在规定的时间前进行修正并重新发布的，对于合肥市市级投资建设项目，其工程变更程序按照《合肥市人民政府办公厅关于印发合肥市市级投资建设项目变更管理规定的通知》（合政办〔</w:t>
      </w:r>
      <w:r w:rsidRPr="000A79F9">
        <w:rPr>
          <w:rFonts w:hint="eastAsia"/>
          <w:color w:val="000000" w:themeColor="text1"/>
          <w:szCs w:val="21"/>
        </w:rPr>
        <w:t>2018</w:t>
      </w:r>
      <w:r w:rsidRPr="000A79F9">
        <w:rPr>
          <w:rFonts w:hint="eastAsia"/>
          <w:color w:val="000000" w:themeColor="text1"/>
          <w:szCs w:val="21"/>
        </w:rPr>
        <w:t>〕</w:t>
      </w:r>
      <w:r w:rsidRPr="000A79F9">
        <w:rPr>
          <w:rFonts w:hint="eastAsia"/>
          <w:color w:val="000000" w:themeColor="text1"/>
          <w:szCs w:val="21"/>
        </w:rPr>
        <w:t>64</w:t>
      </w:r>
      <w:r w:rsidRPr="000A79F9">
        <w:rPr>
          <w:rFonts w:hint="eastAsia"/>
          <w:color w:val="000000" w:themeColor="text1"/>
          <w:szCs w:val="21"/>
        </w:rPr>
        <w:t>号）执行，且招标人仅对工程量清单遗漏项目、单项子目工程量误差超过±</w:t>
      </w:r>
      <w:r w:rsidRPr="000A79F9">
        <w:rPr>
          <w:rFonts w:hint="eastAsia"/>
          <w:color w:val="000000" w:themeColor="text1"/>
          <w:szCs w:val="21"/>
        </w:rPr>
        <w:t>3%</w:t>
      </w:r>
      <w:r w:rsidRPr="000A79F9">
        <w:rPr>
          <w:rFonts w:hint="eastAsia"/>
          <w:color w:val="000000" w:themeColor="text1"/>
          <w:szCs w:val="21"/>
        </w:rPr>
        <w:t>的子目合计金额增减幅度超过签约合同</w:t>
      </w:r>
      <w:proofErr w:type="gramStart"/>
      <w:r w:rsidRPr="000A79F9">
        <w:rPr>
          <w:rFonts w:hint="eastAsia"/>
          <w:color w:val="000000" w:themeColor="text1"/>
          <w:szCs w:val="21"/>
        </w:rPr>
        <w:t>价金额</w:t>
      </w:r>
      <w:proofErr w:type="gramEnd"/>
      <w:r w:rsidRPr="000A79F9">
        <w:rPr>
          <w:rFonts w:hint="eastAsia"/>
          <w:color w:val="000000" w:themeColor="text1"/>
          <w:szCs w:val="21"/>
        </w:rPr>
        <w:t>3%</w:t>
      </w:r>
      <w:r w:rsidRPr="000A79F9">
        <w:rPr>
          <w:rFonts w:hint="eastAsia"/>
          <w:color w:val="000000" w:themeColor="text1"/>
          <w:szCs w:val="21"/>
        </w:rPr>
        <w:t>的部分的予以调整，其中工程量清单遗漏项目按照合同约定的变更估价规定执行，单项子目工程量误差超过±</w:t>
      </w:r>
      <w:r w:rsidRPr="000A79F9">
        <w:rPr>
          <w:rFonts w:hint="eastAsia"/>
          <w:color w:val="000000" w:themeColor="text1"/>
          <w:szCs w:val="21"/>
        </w:rPr>
        <w:t>3%</w:t>
      </w:r>
      <w:r w:rsidRPr="000A79F9">
        <w:rPr>
          <w:rFonts w:hint="eastAsia"/>
          <w:color w:val="000000" w:themeColor="text1"/>
          <w:szCs w:val="21"/>
        </w:rPr>
        <w:t>的子目按照中标（成交）单价执行；</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（7）除合同另有约定外，中标人在工程量清单报价书中所报的综合单价在施工图纸和合同约定范围一律不予调整；</w:t>
      </w:r>
    </w:p>
    <w:p w:rsidR="009C7BB0" w:rsidRPr="000A79F9" w:rsidRDefault="00D629D6">
      <w:pPr>
        <w:adjustRightInd w:val="0"/>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（8）本招标工程不接受恶意不平衡报价，不保证最低价中标。</w:t>
      </w:r>
    </w:p>
    <w:p w:rsidR="009C7BB0" w:rsidRPr="000A79F9" w:rsidRDefault="00D629D6">
      <w:pPr>
        <w:keepNext/>
        <w:keepLines/>
        <w:spacing w:before="260" w:after="260" w:line="416" w:lineRule="auto"/>
        <w:outlineLvl w:val="1"/>
        <w:rPr>
          <w:rFonts w:ascii="Cambria" w:hAnsi="Cambria"/>
          <w:b/>
          <w:bCs/>
          <w:color w:val="000000" w:themeColor="text1"/>
          <w:sz w:val="32"/>
          <w:szCs w:val="32"/>
          <w:lang w:val="zh-CN"/>
        </w:rPr>
      </w:pPr>
      <w:bookmarkStart w:id="580" w:name="_Toc50651769"/>
      <w:r w:rsidRPr="000A79F9">
        <w:rPr>
          <w:rFonts w:ascii="Cambria" w:hAnsi="Cambria" w:hint="eastAsia"/>
          <w:b/>
          <w:bCs/>
          <w:color w:val="000000" w:themeColor="text1"/>
          <w:sz w:val="32"/>
          <w:szCs w:val="32"/>
          <w:lang w:val="zh-CN"/>
        </w:rPr>
        <w:t xml:space="preserve">6. </w:t>
      </w:r>
      <w:r w:rsidRPr="000A79F9">
        <w:rPr>
          <w:rFonts w:ascii="Cambria" w:hAnsi="Cambria" w:hint="eastAsia"/>
          <w:b/>
          <w:bCs/>
          <w:color w:val="000000" w:themeColor="text1"/>
          <w:sz w:val="32"/>
          <w:szCs w:val="32"/>
          <w:lang w:val="zh-CN"/>
        </w:rPr>
        <w:t>工程量清单</w:t>
      </w:r>
      <w:bookmarkEnd w:id="580"/>
    </w:p>
    <w:p w:rsidR="009C7BB0" w:rsidRPr="000A79F9" w:rsidRDefault="00D629D6">
      <w:pPr>
        <w:jc w:val="center"/>
        <w:rPr>
          <w:color w:val="000000" w:themeColor="text1"/>
        </w:rPr>
      </w:pPr>
      <w:r w:rsidRPr="000A79F9">
        <w:rPr>
          <w:rFonts w:hint="eastAsia"/>
          <w:color w:val="000000" w:themeColor="text1"/>
        </w:rPr>
        <w:t>（另附）</w:t>
      </w:r>
    </w:p>
    <w:p w:rsidR="009C7BB0" w:rsidRPr="000A79F9" w:rsidRDefault="009C7BB0">
      <w:pPr>
        <w:pStyle w:val="2"/>
        <w:spacing w:before="0" w:line="500" w:lineRule="exact"/>
        <w:ind w:firstLine="0"/>
        <w:jc w:val="both"/>
        <w:rPr>
          <w:rFonts w:ascii="宋体" w:eastAsia="宋体" w:hAnsi="宋体"/>
          <w:color w:val="000000" w:themeColor="text1"/>
        </w:rPr>
      </w:pPr>
      <w:bookmarkStart w:id="581" w:name="_Toc40792209"/>
    </w:p>
    <w:p w:rsidR="009C7BB0" w:rsidRPr="000A79F9" w:rsidRDefault="00D629D6">
      <w:pPr>
        <w:pStyle w:val="2"/>
        <w:spacing w:before="0" w:line="500" w:lineRule="exact"/>
        <w:ind w:firstLine="0"/>
        <w:rPr>
          <w:rFonts w:ascii="宋体" w:eastAsia="宋体" w:hAnsi="宋体"/>
          <w:color w:val="000000" w:themeColor="text1"/>
        </w:rPr>
      </w:pPr>
      <w:bookmarkStart w:id="582" w:name="_Toc50651770"/>
      <w:r w:rsidRPr="000A79F9">
        <w:rPr>
          <w:rFonts w:ascii="宋体" w:eastAsia="宋体" w:hAnsi="宋体" w:hint="eastAsia"/>
          <w:color w:val="000000" w:themeColor="text1"/>
        </w:rPr>
        <w:t>第八章 图纸</w:t>
      </w:r>
      <w:bookmarkEnd w:id="581"/>
      <w:bookmarkEnd w:id="582"/>
    </w:p>
    <w:p w:rsidR="009C7BB0" w:rsidRPr="000A79F9" w:rsidRDefault="009C7BB0">
      <w:pPr>
        <w:rPr>
          <w:color w:val="000000" w:themeColor="text1"/>
        </w:rPr>
      </w:pPr>
    </w:p>
    <w:p w:rsidR="009C7BB0" w:rsidRPr="000A79F9" w:rsidRDefault="00D629D6">
      <w:pPr>
        <w:jc w:val="center"/>
        <w:rPr>
          <w:color w:val="000000" w:themeColor="text1"/>
        </w:rPr>
      </w:pPr>
      <w:r w:rsidRPr="000A79F9">
        <w:rPr>
          <w:rFonts w:hint="eastAsia"/>
          <w:color w:val="000000" w:themeColor="text1"/>
        </w:rPr>
        <w:t>（另附）</w:t>
      </w:r>
    </w:p>
    <w:p w:rsidR="009C7BB0" w:rsidRPr="000A79F9" w:rsidRDefault="009C7BB0">
      <w:pPr>
        <w:jc w:val="center"/>
        <w:rPr>
          <w:color w:val="000000" w:themeColor="text1"/>
        </w:rPr>
      </w:pPr>
    </w:p>
    <w:p w:rsidR="009C7BB0" w:rsidRPr="000A79F9" w:rsidRDefault="009C7BB0">
      <w:pPr>
        <w:rPr>
          <w:color w:val="000000" w:themeColor="text1"/>
        </w:rPr>
      </w:pPr>
    </w:p>
    <w:p w:rsidR="009C7BB0" w:rsidRPr="000A79F9" w:rsidRDefault="00D629D6">
      <w:pPr>
        <w:pStyle w:val="2"/>
        <w:spacing w:before="0" w:line="500" w:lineRule="exact"/>
        <w:ind w:firstLine="0"/>
        <w:rPr>
          <w:rFonts w:ascii="宋体" w:eastAsia="宋体" w:hAnsi="宋体"/>
          <w:color w:val="000000" w:themeColor="text1"/>
        </w:rPr>
      </w:pPr>
      <w:bookmarkStart w:id="583" w:name="_Toc40792210"/>
      <w:bookmarkStart w:id="584" w:name="_Toc50651771"/>
      <w:r w:rsidRPr="000A79F9">
        <w:rPr>
          <w:rFonts w:ascii="宋体" w:eastAsia="宋体" w:hAnsi="宋体" w:hint="eastAsia"/>
          <w:color w:val="000000" w:themeColor="text1"/>
        </w:rPr>
        <w:t>第九章  技术标准和要求</w:t>
      </w:r>
      <w:bookmarkEnd w:id="583"/>
      <w:bookmarkEnd w:id="584"/>
    </w:p>
    <w:p w:rsidR="009C7BB0" w:rsidRPr="000A79F9" w:rsidRDefault="009C7BB0">
      <w:pPr>
        <w:pStyle w:val="3"/>
        <w:spacing w:line="360" w:lineRule="auto"/>
        <w:ind w:firstLine="628"/>
        <w:rPr>
          <w:rFonts w:hAnsi="宋体"/>
          <w:color w:val="000000" w:themeColor="text1"/>
        </w:rPr>
      </w:pPr>
    </w:p>
    <w:p w:rsidR="009C7BB0" w:rsidRPr="000A79F9" w:rsidRDefault="009C7BB0">
      <w:pPr>
        <w:rPr>
          <w:rFonts w:ascii="宋体" w:hAnsi="宋体"/>
          <w:color w:val="000000" w:themeColor="text1"/>
        </w:rPr>
      </w:pPr>
      <w:bookmarkStart w:id="585" w:name="_Toc40792211"/>
    </w:p>
    <w:p w:rsidR="009C7BB0" w:rsidRPr="000A79F9" w:rsidRDefault="00D629D6">
      <w:pPr>
        <w:pStyle w:val="2"/>
        <w:spacing w:before="0" w:line="500" w:lineRule="exact"/>
        <w:ind w:firstLine="0"/>
        <w:rPr>
          <w:rFonts w:ascii="宋体" w:eastAsia="宋体" w:hAnsi="宋体"/>
          <w:color w:val="000000" w:themeColor="text1"/>
        </w:rPr>
      </w:pPr>
      <w:bookmarkStart w:id="586" w:name="_Toc50651772"/>
      <w:r w:rsidRPr="000A79F9">
        <w:rPr>
          <w:rFonts w:ascii="宋体" w:eastAsia="宋体" w:hAnsi="宋体" w:hint="eastAsia"/>
          <w:color w:val="000000" w:themeColor="text1"/>
        </w:rPr>
        <w:lastRenderedPageBreak/>
        <w:t>第十章 投标文件格式</w:t>
      </w:r>
      <w:bookmarkEnd w:id="585"/>
      <w:bookmarkEnd w:id="586"/>
    </w:p>
    <w:p w:rsidR="009C7BB0" w:rsidRPr="000A79F9" w:rsidRDefault="009C7BB0">
      <w:pPr>
        <w:spacing w:line="360" w:lineRule="auto"/>
        <w:jc w:val="center"/>
        <w:outlineLvl w:val="1"/>
        <w:rPr>
          <w:rFonts w:ascii="宋体" w:hAnsi="宋体"/>
          <w:color w:val="000000" w:themeColor="text1"/>
          <w:sz w:val="30"/>
          <w:szCs w:val="30"/>
        </w:rPr>
      </w:pPr>
      <w:bookmarkStart w:id="587" w:name="_Toc471736407"/>
      <w:bookmarkStart w:id="588" w:name="_Toc197934561"/>
      <w:bookmarkStart w:id="589" w:name="_Toc460660222"/>
      <w:bookmarkStart w:id="590" w:name="_Toc471736410"/>
      <w:bookmarkStart w:id="591" w:name="_Toc390411620"/>
      <w:bookmarkStart w:id="592" w:name="_Toc460227107"/>
      <w:bookmarkStart w:id="593" w:name="_Toc516969098"/>
      <w:bookmarkStart w:id="594" w:name="_Toc421917000"/>
    </w:p>
    <w:p w:rsidR="009C7BB0" w:rsidRPr="000A79F9" w:rsidRDefault="00D629D6">
      <w:pPr>
        <w:jc w:val="center"/>
        <w:rPr>
          <w:rFonts w:ascii="黑体" w:eastAsia="黑体"/>
          <w:color w:val="000000" w:themeColor="text1"/>
          <w:sz w:val="28"/>
          <w:szCs w:val="28"/>
        </w:rPr>
      </w:pPr>
      <w:r w:rsidRPr="000A79F9">
        <w:rPr>
          <w:rFonts w:ascii="宋体" w:hAnsi="宋体" w:hint="eastAsia"/>
          <w:color w:val="000000" w:themeColor="text1"/>
          <w:sz w:val="28"/>
          <w:szCs w:val="28"/>
        </w:rPr>
        <w:t>（项目名称）</w:t>
      </w:r>
      <w:r w:rsidRPr="000A79F9">
        <w:rPr>
          <w:rFonts w:ascii="黑体" w:eastAsia="黑体" w:hint="eastAsia"/>
          <w:color w:val="000000" w:themeColor="text1"/>
          <w:sz w:val="28"/>
          <w:szCs w:val="28"/>
        </w:rPr>
        <w:t>标段施工招标</w:t>
      </w:r>
    </w:p>
    <w:p w:rsidR="009C7BB0" w:rsidRPr="000A79F9" w:rsidRDefault="009C7BB0">
      <w:pPr>
        <w:jc w:val="center"/>
        <w:rPr>
          <w:rFonts w:ascii="黑体" w:eastAsia="黑体"/>
          <w:color w:val="000000" w:themeColor="text1"/>
          <w:sz w:val="28"/>
          <w:szCs w:val="28"/>
        </w:rPr>
      </w:pPr>
    </w:p>
    <w:p w:rsidR="009C7BB0" w:rsidRPr="000A79F9" w:rsidRDefault="009C7BB0">
      <w:pPr>
        <w:jc w:val="center"/>
        <w:rPr>
          <w:rFonts w:ascii="黑体" w:eastAsia="黑体"/>
          <w:color w:val="000000" w:themeColor="text1"/>
          <w:sz w:val="28"/>
          <w:szCs w:val="28"/>
        </w:rPr>
      </w:pPr>
    </w:p>
    <w:p w:rsidR="009C7BB0" w:rsidRPr="000A79F9" w:rsidRDefault="00D629D6">
      <w:pPr>
        <w:keepNext/>
        <w:keepLines/>
        <w:spacing w:before="260" w:after="260" w:line="416" w:lineRule="auto"/>
        <w:jc w:val="center"/>
        <w:outlineLvl w:val="1"/>
        <w:rPr>
          <w:rFonts w:ascii="黑体" w:eastAsia="黑体" w:hAnsi="黑体"/>
          <w:bCs/>
          <w:color w:val="000000" w:themeColor="text1"/>
          <w:sz w:val="32"/>
          <w:szCs w:val="32"/>
          <w:lang w:val="zh-CN"/>
        </w:rPr>
      </w:pPr>
      <w:bookmarkStart w:id="595" w:name="_Toc50651773"/>
      <w:r w:rsidRPr="000A79F9">
        <w:rPr>
          <w:rFonts w:ascii="黑体" w:eastAsia="黑体" w:hAnsi="黑体" w:hint="eastAsia"/>
          <w:bCs/>
          <w:color w:val="000000" w:themeColor="text1"/>
          <w:sz w:val="44"/>
          <w:szCs w:val="44"/>
          <w:lang w:val="zh-CN"/>
        </w:rPr>
        <w:t>投标文件</w:t>
      </w:r>
      <w:r w:rsidRPr="000A79F9">
        <w:rPr>
          <w:rFonts w:ascii="Cambria" w:hAnsi="Cambria"/>
          <w:bCs/>
          <w:color w:val="000000" w:themeColor="text1"/>
          <w:sz w:val="44"/>
          <w:szCs w:val="44"/>
          <w:lang w:val="zh-CN"/>
        </w:rPr>
        <w:br/>
      </w:r>
      <w:r w:rsidRPr="000A79F9">
        <w:rPr>
          <w:rFonts w:ascii="黑体" w:eastAsia="黑体" w:hAnsi="黑体" w:hint="eastAsia"/>
          <w:bCs/>
          <w:color w:val="000000" w:themeColor="text1"/>
          <w:sz w:val="32"/>
          <w:szCs w:val="32"/>
          <w:lang w:val="zh-CN"/>
        </w:rPr>
        <w:t>（商务文件）</w:t>
      </w:r>
      <w:bookmarkEnd w:id="595"/>
    </w:p>
    <w:p w:rsidR="009C7BB0" w:rsidRPr="000A79F9" w:rsidRDefault="009C7BB0">
      <w:pPr>
        <w:jc w:val="center"/>
        <w:rPr>
          <w:rFonts w:ascii="黑体" w:eastAsia="黑体"/>
          <w:color w:val="000000" w:themeColor="text1"/>
          <w:sz w:val="32"/>
          <w:szCs w:val="32"/>
          <w:lang w:val="zh-CN"/>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9C7BB0">
      <w:pPr>
        <w:jc w:val="center"/>
        <w:rPr>
          <w:rFonts w:ascii="黑体" w:eastAsia="黑体"/>
          <w:color w:val="000000" w:themeColor="text1"/>
          <w:sz w:val="32"/>
          <w:szCs w:val="32"/>
        </w:rPr>
      </w:pPr>
    </w:p>
    <w:p w:rsidR="009C7BB0" w:rsidRPr="000A79F9" w:rsidRDefault="00D629D6">
      <w:pPr>
        <w:spacing w:line="360" w:lineRule="auto"/>
        <w:jc w:val="center"/>
        <w:rPr>
          <w:rFonts w:ascii="黑体" w:eastAsia="黑体"/>
          <w:color w:val="000000" w:themeColor="text1"/>
          <w:sz w:val="28"/>
          <w:szCs w:val="28"/>
        </w:rPr>
      </w:pPr>
      <w:r w:rsidRPr="000A79F9">
        <w:rPr>
          <w:rFonts w:ascii="黑体" w:eastAsia="黑体" w:hint="eastAsia"/>
          <w:color w:val="000000" w:themeColor="text1"/>
          <w:sz w:val="28"/>
          <w:szCs w:val="28"/>
        </w:rPr>
        <w:t>投标人：（盖单位章）</w:t>
      </w:r>
    </w:p>
    <w:p w:rsidR="009C7BB0" w:rsidRPr="000A79F9" w:rsidRDefault="009C7BB0">
      <w:pPr>
        <w:spacing w:line="360" w:lineRule="auto"/>
        <w:jc w:val="center"/>
        <w:rPr>
          <w:rFonts w:ascii="黑体" w:eastAsia="黑体"/>
          <w:color w:val="000000" w:themeColor="text1"/>
          <w:sz w:val="28"/>
          <w:szCs w:val="28"/>
        </w:rPr>
      </w:pPr>
    </w:p>
    <w:p w:rsidR="009C7BB0" w:rsidRPr="000A79F9" w:rsidRDefault="00D629D6">
      <w:pPr>
        <w:jc w:val="center"/>
        <w:rPr>
          <w:rFonts w:ascii="黑体" w:eastAsia="黑体"/>
          <w:color w:val="000000" w:themeColor="text1"/>
          <w:sz w:val="28"/>
          <w:szCs w:val="28"/>
        </w:rPr>
      </w:pPr>
      <w:r w:rsidRPr="000A79F9">
        <w:rPr>
          <w:rFonts w:ascii="黑体" w:eastAsia="黑体" w:hint="eastAsia"/>
          <w:color w:val="000000" w:themeColor="text1"/>
          <w:sz w:val="28"/>
          <w:szCs w:val="28"/>
        </w:rPr>
        <w:t>年月日</w:t>
      </w:r>
    </w:p>
    <w:p w:rsidR="009C7BB0" w:rsidRPr="000A79F9" w:rsidRDefault="00D629D6">
      <w:pPr>
        <w:keepNext/>
        <w:keepLines/>
        <w:spacing w:before="120" w:after="120" w:line="400" w:lineRule="exact"/>
        <w:jc w:val="center"/>
        <w:outlineLvl w:val="1"/>
        <w:rPr>
          <w:rFonts w:ascii="Arial" w:hAnsi="Arial" w:cs="Calibri"/>
          <w:b/>
          <w:bCs/>
          <w:color w:val="000000" w:themeColor="text1"/>
          <w:sz w:val="32"/>
          <w:szCs w:val="32"/>
        </w:rPr>
      </w:pPr>
      <w:r w:rsidRPr="000A79F9">
        <w:rPr>
          <w:rFonts w:ascii="黑体" w:eastAsia="黑体" w:hAnsi="Cambria"/>
          <w:b/>
          <w:bCs/>
          <w:color w:val="000000" w:themeColor="text1"/>
          <w:sz w:val="28"/>
          <w:szCs w:val="28"/>
          <w:lang w:val="zh-CN"/>
        </w:rPr>
        <w:br w:type="page"/>
      </w:r>
      <w:bookmarkStart w:id="596" w:name="_Toc530142180"/>
      <w:bookmarkStart w:id="597" w:name="_Toc524462521"/>
      <w:bookmarkStart w:id="598" w:name="_Toc28799390"/>
      <w:bookmarkStart w:id="599" w:name="_Toc479262713"/>
      <w:bookmarkStart w:id="600" w:name="_Toc26711494"/>
      <w:bookmarkStart w:id="601" w:name="_Toc50651774"/>
      <w:r w:rsidRPr="000A79F9">
        <w:rPr>
          <w:rFonts w:ascii="Arial" w:hAnsi="Arial" w:cs="Calibri" w:hint="eastAsia"/>
          <w:b/>
          <w:bCs/>
          <w:color w:val="000000" w:themeColor="text1"/>
          <w:sz w:val="32"/>
          <w:szCs w:val="32"/>
        </w:rPr>
        <w:lastRenderedPageBreak/>
        <w:t>评审因素索引表</w:t>
      </w:r>
      <w:bookmarkEnd w:id="596"/>
      <w:bookmarkEnd w:id="597"/>
      <w:bookmarkEnd w:id="598"/>
      <w:bookmarkEnd w:id="599"/>
      <w:bookmarkEnd w:id="600"/>
      <w:bookmarkEnd w:id="601"/>
    </w:p>
    <w:p w:rsidR="009C7BB0" w:rsidRPr="000A79F9" w:rsidRDefault="009C7BB0">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0A79F9" w:rsidRPr="000A79F9">
        <w:trPr>
          <w:trHeight w:val="680"/>
        </w:trPr>
        <w:tc>
          <w:tcPr>
            <w:tcW w:w="817" w:type="dxa"/>
            <w:vAlign w:val="center"/>
          </w:tcPr>
          <w:p w:rsidR="009C7BB0" w:rsidRPr="000A79F9" w:rsidRDefault="00D629D6">
            <w:pPr>
              <w:jc w:val="center"/>
              <w:rPr>
                <w:rFonts w:ascii="Calibri" w:hAnsi="Calibri"/>
                <w:b/>
                <w:color w:val="000000" w:themeColor="text1"/>
                <w:sz w:val="24"/>
              </w:rPr>
            </w:pPr>
            <w:bookmarkStart w:id="602" w:name="_Toc256695443"/>
            <w:bookmarkStart w:id="603" w:name="_Toc256691567"/>
            <w:r w:rsidRPr="000A79F9">
              <w:rPr>
                <w:rFonts w:ascii="Calibri" w:hAnsi="Calibri" w:hint="eastAsia"/>
                <w:b/>
                <w:color w:val="000000" w:themeColor="text1"/>
                <w:sz w:val="24"/>
              </w:rPr>
              <w:t>序号</w:t>
            </w:r>
            <w:bookmarkEnd w:id="602"/>
            <w:bookmarkEnd w:id="603"/>
          </w:p>
        </w:tc>
        <w:tc>
          <w:tcPr>
            <w:tcW w:w="4820" w:type="dxa"/>
            <w:vAlign w:val="center"/>
          </w:tcPr>
          <w:p w:rsidR="009C7BB0" w:rsidRPr="000A79F9" w:rsidRDefault="00D629D6">
            <w:pPr>
              <w:jc w:val="center"/>
              <w:rPr>
                <w:rFonts w:ascii="Calibri" w:hAnsi="Calibri"/>
                <w:b/>
                <w:color w:val="000000" w:themeColor="text1"/>
                <w:sz w:val="24"/>
              </w:rPr>
            </w:pPr>
            <w:bookmarkStart w:id="604" w:name="_Toc256695444"/>
            <w:bookmarkStart w:id="605" w:name="_Toc256691568"/>
            <w:r w:rsidRPr="000A79F9">
              <w:rPr>
                <w:rFonts w:ascii="Calibri" w:hAnsi="Calibri" w:hint="eastAsia"/>
                <w:b/>
                <w:color w:val="000000" w:themeColor="text1"/>
                <w:sz w:val="24"/>
              </w:rPr>
              <w:t>评审因素</w:t>
            </w:r>
            <w:bookmarkEnd w:id="604"/>
            <w:bookmarkEnd w:id="605"/>
          </w:p>
        </w:tc>
        <w:tc>
          <w:tcPr>
            <w:tcW w:w="3649" w:type="dxa"/>
            <w:vAlign w:val="center"/>
          </w:tcPr>
          <w:p w:rsidR="009C7BB0" w:rsidRPr="000A79F9" w:rsidRDefault="00D629D6">
            <w:pPr>
              <w:jc w:val="center"/>
              <w:rPr>
                <w:rFonts w:ascii="Calibri" w:hAnsi="Calibri"/>
                <w:b/>
                <w:color w:val="000000" w:themeColor="text1"/>
                <w:sz w:val="24"/>
              </w:rPr>
            </w:pPr>
            <w:bookmarkStart w:id="606" w:name="_Toc256691569"/>
            <w:bookmarkStart w:id="607" w:name="_Toc256695445"/>
            <w:r w:rsidRPr="000A79F9">
              <w:rPr>
                <w:rFonts w:ascii="Calibri" w:hAnsi="Calibri" w:hint="eastAsia"/>
                <w:b/>
                <w:color w:val="000000" w:themeColor="text1"/>
                <w:sz w:val="24"/>
              </w:rPr>
              <w:t>投标文件页码范围</w:t>
            </w:r>
            <w:bookmarkEnd w:id="606"/>
            <w:bookmarkEnd w:id="607"/>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4"/>
              </w:rPr>
            </w:pPr>
          </w:p>
        </w:tc>
        <w:tc>
          <w:tcPr>
            <w:tcW w:w="4820" w:type="dxa"/>
            <w:vAlign w:val="center"/>
          </w:tcPr>
          <w:p w:rsidR="009C7BB0" w:rsidRPr="000A79F9" w:rsidRDefault="009C7BB0">
            <w:pPr>
              <w:jc w:val="center"/>
              <w:rPr>
                <w:rFonts w:ascii="Calibri" w:hAnsi="Calibri"/>
                <w:color w:val="000000" w:themeColor="text1"/>
                <w:sz w:val="24"/>
              </w:rPr>
            </w:pPr>
          </w:p>
        </w:tc>
        <w:tc>
          <w:tcPr>
            <w:tcW w:w="3649" w:type="dxa"/>
            <w:vAlign w:val="center"/>
          </w:tcPr>
          <w:p w:rsidR="009C7BB0" w:rsidRPr="000A79F9" w:rsidRDefault="00D629D6">
            <w:pPr>
              <w:jc w:val="center"/>
              <w:rPr>
                <w:rFonts w:ascii="Calibri" w:hAnsi="Calibri"/>
                <w:color w:val="000000" w:themeColor="text1"/>
                <w:sz w:val="24"/>
              </w:rPr>
            </w:pPr>
            <w:bookmarkStart w:id="608" w:name="_Toc256695446"/>
            <w:bookmarkStart w:id="609" w:name="_Toc256691570"/>
            <w:r w:rsidRPr="000A79F9">
              <w:rPr>
                <w:rFonts w:ascii="Calibri" w:hAnsi="Calibri" w:hint="eastAsia"/>
                <w:color w:val="000000" w:themeColor="text1"/>
                <w:sz w:val="24"/>
              </w:rPr>
              <w:t>P---  P</w:t>
            </w:r>
            <w:bookmarkEnd w:id="608"/>
            <w:bookmarkEnd w:id="609"/>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10" w:name="_Toc256695447"/>
            <w:bookmarkStart w:id="611" w:name="_Toc256691571"/>
            <w:r w:rsidRPr="000A79F9">
              <w:rPr>
                <w:rFonts w:ascii="Calibri" w:hAnsi="Calibri" w:hint="eastAsia"/>
                <w:color w:val="000000" w:themeColor="text1"/>
                <w:sz w:val="24"/>
              </w:rPr>
              <w:t>P---  P</w:t>
            </w:r>
            <w:bookmarkEnd w:id="610"/>
            <w:bookmarkEnd w:id="611"/>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12" w:name="_Toc256695448"/>
            <w:bookmarkStart w:id="613" w:name="_Toc256691572"/>
            <w:r w:rsidRPr="000A79F9">
              <w:rPr>
                <w:rFonts w:ascii="Calibri" w:hAnsi="Calibri" w:hint="eastAsia"/>
                <w:color w:val="000000" w:themeColor="text1"/>
                <w:sz w:val="24"/>
              </w:rPr>
              <w:t>P---  P</w:t>
            </w:r>
            <w:bookmarkEnd w:id="612"/>
            <w:bookmarkEnd w:id="613"/>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14" w:name="_Toc256695449"/>
            <w:bookmarkStart w:id="615" w:name="_Toc256691573"/>
            <w:r w:rsidRPr="000A79F9">
              <w:rPr>
                <w:rFonts w:ascii="Calibri" w:hAnsi="Calibri" w:hint="eastAsia"/>
                <w:color w:val="000000" w:themeColor="text1"/>
                <w:sz w:val="24"/>
              </w:rPr>
              <w:t>P---  P</w:t>
            </w:r>
            <w:bookmarkEnd w:id="614"/>
            <w:bookmarkEnd w:id="615"/>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16" w:name="_Toc256695450"/>
            <w:bookmarkStart w:id="617" w:name="_Toc256691574"/>
            <w:r w:rsidRPr="000A79F9">
              <w:rPr>
                <w:rFonts w:ascii="Calibri" w:hAnsi="Calibri" w:hint="eastAsia"/>
                <w:color w:val="000000" w:themeColor="text1"/>
                <w:sz w:val="24"/>
              </w:rPr>
              <w:t>P---  P</w:t>
            </w:r>
            <w:bookmarkEnd w:id="616"/>
            <w:bookmarkEnd w:id="617"/>
          </w:p>
        </w:tc>
      </w:tr>
      <w:tr w:rsidR="000A79F9" w:rsidRPr="000A79F9">
        <w:trPr>
          <w:trHeight w:val="584"/>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18" w:name="_Toc256695451"/>
            <w:bookmarkStart w:id="619" w:name="_Toc256691575"/>
            <w:r w:rsidRPr="000A79F9">
              <w:rPr>
                <w:rFonts w:ascii="Calibri" w:hAnsi="Calibri" w:hint="eastAsia"/>
                <w:color w:val="000000" w:themeColor="text1"/>
                <w:sz w:val="24"/>
              </w:rPr>
              <w:t>P---  P</w:t>
            </w:r>
            <w:bookmarkEnd w:id="618"/>
            <w:bookmarkEnd w:id="619"/>
          </w:p>
        </w:tc>
      </w:tr>
      <w:tr w:rsidR="000A79F9" w:rsidRPr="000A79F9">
        <w:trPr>
          <w:trHeight w:val="584"/>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20" w:name="_Toc256691576"/>
            <w:bookmarkStart w:id="621" w:name="_Toc256695452"/>
            <w:r w:rsidRPr="000A79F9">
              <w:rPr>
                <w:rFonts w:ascii="Calibri" w:hAnsi="Calibri" w:hint="eastAsia"/>
                <w:color w:val="000000" w:themeColor="text1"/>
                <w:sz w:val="24"/>
              </w:rPr>
              <w:t>P---  P</w:t>
            </w:r>
            <w:bookmarkEnd w:id="620"/>
            <w:bookmarkEnd w:id="621"/>
          </w:p>
        </w:tc>
      </w:tr>
      <w:tr w:rsidR="000A79F9" w:rsidRPr="000A79F9">
        <w:trPr>
          <w:trHeight w:val="584"/>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22" w:name="_Toc256691577"/>
            <w:bookmarkStart w:id="623" w:name="_Toc256695453"/>
            <w:r w:rsidRPr="000A79F9">
              <w:rPr>
                <w:rFonts w:ascii="Calibri" w:hAnsi="Calibri" w:hint="eastAsia"/>
                <w:color w:val="000000" w:themeColor="text1"/>
                <w:sz w:val="24"/>
              </w:rPr>
              <w:t>P---  P</w:t>
            </w:r>
            <w:bookmarkEnd w:id="622"/>
            <w:bookmarkEnd w:id="623"/>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24" w:name="_Toc256691578"/>
            <w:bookmarkStart w:id="625" w:name="_Toc256695454"/>
            <w:r w:rsidRPr="000A79F9">
              <w:rPr>
                <w:rFonts w:ascii="Calibri" w:hAnsi="Calibri" w:hint="eastAsia"/>
                <w:color w:val="000000" w:themeColor="text1"/>
                <w:sz w:val="24"/>
              </w:rPr>
              <w:t>P---  P</w:t>
            </w:r>
            <w:bookmarkEnd w:id="624"/>
            <w:bookmarkEnd w:id="625"/>
          </w:p>
        </w:tc>
      </w:tr>
      <w:tr w:rsidR="000A79F9" w:rsidRPr="000A79F9">
        <w:trPr>
          <w:trHeight w:val="584"/>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26" w:name="_Toc256691579"/>
            <w:bookmarkStart w:id="627" w:name="_Toc256695455"/>
            <w:r w:rsidRPr="000A79F9">
              <w:rPr>
                <w:rFonts w:ascii="Calibri" w:hAnsi="Calibri" w:hint="eastAsia"/>
                <w:color w:val="000000" w:themeColor="text1"/>
                <w:sz w:val="24"/>
              </w:rPr>
              <w:t>P---  P</w:t>
            </w:r>
            <w:bookmarkEnd w:id="626"/>
            <w:bookmarkEnd w:id="627"/>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8"/>
                <w:szCs w:val="28"/>
              </w:rPr>
            </w:pPr>
            <w:bookmarkStart w:id="628" w:name="_Toc256691580"/>
            <w:bookmarkStart w:id="629" w:name="_Toc256695456"/>
            <w:r w:rsidRPr="000A79F9">
              <w:rPr>
                <w:rFonts w:ascii="Calibri" w:hAnsi="Calibri" w:hint="eastAsia"/>
                <w:color w:val="000000" w:themeColor="text1"/>
                <w:sz w:val="24"/>
              </w:rPr>
              <w:t>P---  P</w:t>
            </w:r>
            <w:bookmarkEnd w:id="628"/>
            <w:bookmarkEnd w:id="629"/>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4"/>
              </w:rPr>
            </w:pPr>
            <w:bookmarkStart w:id="630" w:name="_Toc256695457"/>
            <w:bookmarkStart w:id="631" w:name="_Toc256691581"/>
            <w:r w:rsidRPr="000A79F9">
              <w:rPr>
                <w:rFonts w:ascii="Calibri" w:hAnsi="Calibri" w:hint="eastAsia"/>
                <w:color w:val="000000" w:themeColor="text1"/>
                <w:sz w:val="24"/>
              </w:rPr>
              <w:t>P---  P</w:t>
            </w:r>
            <w:bookmarkEnd w:id="630"/>
            <w:bookmarkEnd w:id="631"/>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D629D6">
            <w:pPr>
              <w:jc w:val="center"/>
              <w:rPr>
                <w:rFonts w:ascii="Calibri" w:hAnsi="Calibri"/>
                <w:color w:val="000000" w:themeColor="text1"/>
                <w:sz w:val="28"/>
                <w:szCs w:val="28"/>
              </w:rPr>
            </w:pPr>
            <w:bookmarkStart w:id="632" w:name="_Toc256691582"/>
            <w:bookmarkStart w:id="633" w:name="_Toc256695458"/>
            <w:r w:rsidRPr="000A79F9">
              <w:rPr>
                <w:rFonts w:ascii="Calibri" w:hAnsi="Calibri" w:hint="eastAsia"/>
                <w:color w:val="000000" w:themeColor="text1"/>
                <w:sz w:val="24"/>
              </w:rPr>
              <w:t>P---  P</w:t>
            </w:r>
            <w:bookmarkEnd w:id="632"/>
            <w:bookmarkEnd w:id="633"/>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D629D6">
            <w:pPr>
              <w:jc w:val="center"/>
              <w:rPr>
                <w:rFonts w:ascii="Calibri" w:hAnsi="Calibri"/>
                <w:color w:val="000000" w:themeColor="text1"/>
                <w:sz w:val="28"/>
                <w:szCs w:val="28"/>
              </w:rPr>
            </w:pPr>
            <w:bookmarkStart w:id="634" w:name="_Toc256691583"/>
            <w:bookmarkStart w:id="635" w:name="_Toc256695459"/>
            <w:r w:rsidRPr="000A79F9">
              <w:rPr>
                <w:rFonts w:ascii="Calibri" w:hAnsi="Calibri" w:hint="eastAsia"/>
                <w:color w:val="000000" w:themeColor="text1"/>
                <w:sz w:val="28"/>
                <w:szCs w:val="28"/>
              </w:rPr>
              <w:t>……</w:t>
            </w:r>
            <w:bookmarkEnd w:id="634"/>
            <w:bookmarkEnd w:id="635"/>
          </w:p>
        </w:tc>
        <w:tc>
          <w:tcPr>
            <w:tcW w:w="3649" w:type="dxa"/>
            <w:vAlign w:val="center"/>
          </w:tcPr>
          <w:p w:rsidR="009C7BB0" w:rsidRPr="000A79F9" w:rsidRDefault="00D629D6">
            <w:pPr>
              <w:jc w:val="center"/>
              <w:rPr>
                <w:rFonts w:ascii="Calibri" w:hAnsi="Calibri"/>
                <w:color w:val="000000" w:themeColor="text1"/>
                <w:sz w:val="24"/>
              </w:rPr>
            </w:pPr>
            <w:bookmarkStart w:id="636" w:name="_Toc256691584"/>
            <w:bookmarkStart w:id="637" w:name="_Toc256695460"/>
            <w:r w:rsidRPr="000A79F9">
              <w:rPr>
                <w:rFonts w:ascii="Calibri" w:hAnsi="Calibri" w:hint="eastAsia"/>
                <w:color w:val="000000" w:themeColor="text1"/>
                <w:sz w:val="28"/>
                <w:szCs w:val="28"/>
              </w:rPr>
              <w:t>……</w:t>
            </w:r>
            <w:bookmarkEnd w:id="636"/>
            <w:bookmarkEnd w:id="637"/>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9C7BB0">
            <w:pPr>
              <w:jc w:val="center"/>
              <w:rPr>
                <w:rFonts w:ascii="Calibri" w:hAnsi="Calibri"/>
                <w:color w:val="000000" w:themeColor="text1"/>
                <w:sz w:val="28"/>
                <w:szCs w:val="28"/>
              </w:rPr>
            </w:pPr>
          </w:p>
        </w:tc>
      </w:tr>
      <w:tr w:rsidR="000A79F9" w:rsidRPr="000A79F9">
        <w:trPr>
          <w:trHeight w:val="680"/>
        </w:trPr>
        <w:tc>
          <w:tcPr>
            <w:tcW w:w="817" w:type="dxa"/>
            <w:vAlign w:val="center"/>
          </w:tcPr>
          <w:p w:rsidR="009C7BB0" w:rsidRPr="000A79F9" w:rsidRDefault="009C7BB0">
            <w:pPr>
              <w:jc w:val="center"/>
              <w:rPr>
                <w:rFonts w:ascii="Calibri" w:hAnsi="Calibri"/>
                <w:color w:val="000000" w:themeColor="text1"/>
                <w:sz w:val="28"/>
                <w:szCs w:val="28"/>
              </w:rPr>
            </w:pPr>
          </w:p>
        </w:tc>
        <w:tc>
          <w:tcPr>
            <w:tcW w:w="4820" w:type="dxa"/>
            <w:vAlign w:val="center"/>
          </w:tcPr>
          <w:p w:rsidR="009C7BB0" w:rsidRPr="000A79F9" w:rsidRDefault="009C7BB0">
            <w:pPr>
              <w:jc w:val="center"/>
              <w:rPr>
                <w:rFonts w:ascii="Calibri" w:hAnsi="Calibri"/>
                <w:color w:val="000000" w:themeColor="text1"/>
                <w:sz w:val="28"/>
                <w:szCs w:val="28"/>
              </w:rPr>
            </w:pPr>
          </w:p>
        </w:tc>
        <w:tc>
          <w:tcPr>
            <w:tcW w:w="3649" w:type="dxa"/>
            <w:vAlign w:val="center"/>
          </w:tcPr>
          <w:p w:rsidR="009C7BB0" w:rsidRPr="000A79F9" w:rsidRDefault="009C7BB0">
            <w:pPr>
              <w:jc w:val="center"/>
              <w:rPr>
                <w:rFonts w:ascii="Calibri" w:hAnsi="Calibri"/>
                <w:color w:val="000000" w:themeColor="text1"/>
                <w:sz w:val="28"/>
                <w:szCs w:val="28"/>
              </w:rPr>
            </w:pPr>
          </w:p>
        </w:tc>
      </w:tr>
    </w:tbl>
    <w:p w:rsidR="009C7BB0" w:rsidRPr="000A79F9" w:rsidRDefault="00D629D6" w:rsidP="00F16C56">
      <w:pPr>
        <w:spacing w:beforeLines="100" w:before="240" w:afterLines="100" w:after="240"/>
        <w:jc w:val="center"/>
        <w:rPr>
          <w:rFonts w:ascii="黑体" w:eastAsia="黑体"/>
          <w:color w:val="000000" w:themeColor="text1"/>
          <w:sz w:val="28"/>
          <w:szCs w:val="28"/>
        </w:rPr>
      </w:pPr>
      <w:r w:rsidRPr="000A79F9">
        <w:rPr>
          <w:rFonts w:ascii="黑体" w:eastAsia="黑体"/>
          <w:color w:val="000000" w:themeColor="text1"/>
          <w:sz w:val="28"/>
          <w:szCs w:val="28"/>
        </w:rPr>
        <w:br w:type="page"/>
      </w:r>
      <w:r w:rsidRPr="000A79F9">
        <w:rPr>
          <w:rFonts w:ascii="黑体" w:eastAsia="黑体" w:hint="eastAsia"/>
          <w:color w:val="000000" w:themeColor="text1"/>
          <w:sz w:val="28"/>
          <w:szCs w:val="28"/>
        </w:rPr>
        <w:lastRenderedPageBreak/>
        <w:t>目  录</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一、投标函（不含报价）</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二、法定代表人身份证明或授权委托书</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三、联合体协议书</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四、投标保证金</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五、项目管理机构</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六、拟分包项目情况表</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七、资格审查资料</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（一）投标人基本情况表</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（二）近年财务状况</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（三）投标人近年完成的类似项目情况表</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（四）项目经理近年完成的类似项目情况表</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（五）投标人信誉情况</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（六）拟委任的项目经理（项目技术负责人）简历</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（七）项目经理承诺</w:t>
      </w:r>
    </w:p>
    <w:p w:rsidR="009C7BB0" w:rsidRPr="000A79F9" w:rsidRDefault="00D629D6">
      <w:pPr>
        <w:spacing w:line="600" w:lineRule="exact"/>
        <w:rPr>
          <w:rFonts w:ascii="宋体" w:hAnsi="宋体"/>
          <w:color w:val="000000" w:themeColor="text1"/>
          <w:szCs w:val="21"/>
        </w:rPr>
      </w:pPr>
      <w:r w:rsidRPr="000A79F9">
        <w:rPr>
          <w:rFonts w:ascii="宋体" w:hAnsi="宋体" w:hint="eastAsia"/>
          <w:color w:val="000000" w:themeColor="text1"/>
          <w:szCs w:val="21"/>
        </w:rPr>
        <w:t>八、其他资料</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黑体"/>
          <w:bCs/>
          <w:color w:val="000000" w:themeColor="text1"/>
          <w:sz w:val="24"/>
          <w:szCs w:val="21"/>
          <w:lang w:val="zh-CN"/>
        </w:rPr>
        <w:br w:type="page"/>
      </w:r>
      <w:r w:rsidRPr="000A79F9">
        <w:rPr>
          <w:rFonts w:ascii="黑体" w:eastAsia="黑体" w:hAnsi="黑体" w:hint="eastAsia"/>
          <w:bCs/>
          <w:color w:val="000000" w:themeColor="text1"/>
          <w:sz w:val="24"/>
          <w:szCs w:val="24"/>
          <w:lang w:val="zh-CN"/>
        </w:rPr>
        <w:lastRenderedPageBreak/>
        <w:t>一、投标函</w:t>
      </w:r>
    </w:p>
    <w:p w:rsidR="009C7BB0" w:rsidRPr="000A79F9" w:rsidRDefault="00D629D6" w:rsidP="00F16C56">
      <w:pPr>
        <w:adjustRightInd w:val="0"/>
        <w:snapToGrid w:val="0"/>
        <w:spacing w:beforeLines="20" w:before="48" w:afterLines="20" w:after="48" w:line="400" w:lineRule="exact"/>
        <w:rPr>
          <w:rFonts w:ascii="宋体" w:hAnsi="宋体"/>
          <w:color w:val="000000" w:themeColor="text1"/>
          <w:u w:val="single"/>
        </w:rPr>
      </w:pPr>
      <w:r w:rsidRPr="000A79F9">
        <w:rPr>
          <w:snapToGrid w:val="0"/>
          <w:color w:val="000000" w:themeColor="text1"/>
          <w:kern w:val="0"/>
          <w:szCs w:val="21"/>
        </w:rPr>
        <w:t>（招标人名称）</w:t>
      </w:r>
      <w:r w:rsidRPr="000A79F9">
        <w:rPr>
          <w:rFonts w:hint="eastAsia"/>
          <w:snapToGrid w:val="0"/>
          <w:color w:val="000000" w:themeColor="text1"/>
          <w:kern w:val="0"/>
          <w:szCs w:val="21"/>
        </w:rPr>
        <w:t>：</w:t>
      </w:r>
    </w:p>
    <w:p w:rsidR="009C7BB0" w:rsidRPr="000A79F9" w:rsidRDefault="00D629D6" w:rsidP="00F16C56">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sidRPr="000A79F9">
        <w:rPr>
          <w:rFonts w:ascii="宋体" w:hAnsi="宋体" w:hint="eastAsia"/>
          <w:color w:val="000000" w:themeColor="text1"/>
        </w:rPr>
        <w:t>1. 我方已仔细研究（项目名称）标段招标文件的全部内容，在考察工程现场后，愿以</w:t>
      </w:r>
      <w:r w:rsidRPr="000A79F9">
        <w:rPr>
          <w:rFonts w:ascii="宋体" w:hAnsi="宋体" w:hint="eastAsia"/>
          <w:color w:val="000000" w:themeColor="text1"/>
          <w:szCs w:val="21"/>
          <w:u w:val="single"/>
        </w:rPr>
        <w:t>报价文件投标函中</w:t>
      </w:r>
      <w:r w:rsidRPr="000A79F9">
        <w:rPr>
          <w:rFonts w:ascii="宋体" w:hAnsi="宋体" w:hint="eastAsia"/>
          <w:color w:val="000000" w:themeColor="text1"/>
          <w:u w:val="single"/>
        </w:rPr>
        <w:t>的</w:t>
      </w:r>
      <w:r w:rsidRPr="000A79F9">
        <w:rPr>
          <w:rFonts w:ascii="宋体" w:hAnsi="宋体" w:hint="eastAsia"/>
          <w:color w:val="000000" w:themeColor="text1"/>
        </w:rPr>
        <w:t>投标总报价，按合同约定实施和完成承包工程，修补工程中的任何缺陷。</w:t>
      </w:r>
    </w:p>
    <w:p w:rsidR="009C7BB0" w:rsidRPr="000A79F9" w:rsidRDefault="00D629D6" w:rsidP="00F16C56">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lang w:val="zh-CN"/>
        </w:rPr>
      </w:pPr>
      <w:r w:rsidRPr="000A79F9">
        <w:rPr>
          <w:rFonts w:ascii="宋体" w:hAnsi="宋体" w:hint="eastAsia"/>
          <w:color w:val="000000" w:themeColor="text1"/>
        </w:rPr>
        <w:t>2. 我方承诺在招标文件规定的投标有效期内不撤销投标文件。</w:t>
      </w:r>
    </w:p>
    <w:p w:rsidR="009C7BB0" w:rsidRPr="000A79F9" w:rsidRDefault="00D629D6" w:rsidP="00F16C56">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sidRPr="000A79F9">
        <w:rPr>
          <w:rFonts w:ascii="宋体" w:hAnsi="宋体" w:hint="eastAsia"/>
          <w:color w:val="000000" w:themeColor="text1"/>
        </w:rPr>
        <w:t>3. 工程质量：；工期：日历天。</w:t>
      </w:r>
    </w:p>
    <w:p w:rsidR="009C7BB0" w:rsidRPr="000A79F9" w:rsidRDefault="00D629D6" w:rsidP="00F16C56">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sidRPr="000A79F9">
        <w:rPr>
          <w:rFonts w:ascii="宋体" w:hAnsi="宋体" w:hint="eastAsia"/>
          <w:bCs/>
          <w:color w:val="000000" w:themeColor="text1"/>
          <w:szCs w:val="32"/>
          <w:lang w:val="zh-CN"/>
        </w:rPr>
        <w:t>4. 我方将与本投标</w:t>
      </w:r>
      <w:proofErr w:type="gramStart"/>
      <w:r w:rsidRPr="000A79F9">
        <w:rPr>
          <w:rFonts w:ascii="宋体" w:hAnsi="宋体" w:hint="eastAsia"/>
          <w:bCs/>
          <w:color w:val="000000" w:themeColor="text1"/>
          <w:szCs w:val="32"/>
          <w:lang w:val="zh-CN"/>
        </w:rPr>
        <w:t>函一起</w:t>
      </w:r>
      <w:proofErr w:type="gramEnd"/>
      <w:r w:rsidRPr="000A79F9">
        <w:rPr>
          <w:rFonts w:ascii="宋体" w:hAnsi="宋体" w:hint="eastAsia"/>
          <w:bCs/>
          <w:color w:val="000000" w:themeColor="text1"/>
          <w:szCs w:val="32"/>
          <w:lang w:val="zh-CN"/>
        </w:rPr>
        <w:t>提交投标保证金，且承诺投标保证金转出账户真实有效。</w:t>
      </w:r>
    </w:p>
    <w:p w:rsidR="009C7BB0" w:rsidRPr="000A79F9" w:rsidRDefault="00D629D6" w:rsidP="00F16C56">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sidRPr="000A79F9">
        <w:rPr>
          <w:rFonts w:ascii="宋体" w:hAnsi="宋体" w:hint="eastAsia"/>
          <w:bCs/>
          <w:color w:val="000000" w:themeColor="text1"/>
          <w:szCs w:val="32"/>
          <w:lang w:val="zh-CN"/>
        </w:rPr>
        <w:t>5. 如我方中标，我方承诺：</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（1）在收到中标通知书后，在中标通知书规定的期限内与你方签订合同；</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（2）在签订合同时不向你方提出附加条件；</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（3）按照招标文件要求提交履约保证金；</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（4）在合同约定的期限内完成合同规定的全部义务；</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color w:val="000000" w:themeColor="text1"/>
        </w:rPr>
      </w:pPr>
      <w:r w:rsidRPr="000A79F9">
        <w:rPr>
          <w:rFonts w:ascii="宋体" w:hAnsi="宋体" w:hint="eastAsia"/>
          <w:bCs/>
          <w:color w:val="000000" w:themeColor="text1"/>
          <w:szCs w:val="32"/>
          <w:lang w:val="zh-CN"/>
        </w:rPr>
        <w:t>（6）</w:t>
      </w:r>
      <w:r w:rsidRPr="000A79F9">
        <w:rPr>
          <w:rFonts w:ascii="宋体" w:hAnsi="宋体" w:hint="eastAsia"/>
          <w:color w:val="000000" w:themeColor="text1"/>
        </w:rPr>
        <w:t>按照《纳税人跨县（市、区）提供建筑服务增值税征收管理暂行办法》（国家税务总局公告2016年第17号）规定，在建筑服务发生地及时足额预缴增值税（适用于注册地不在合肥市行政区域范围（含四县一市）的中标人）；</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（7）投标报价中已包含招标文件公布的施工扬尘污染防治措施费用，我方将按照招标文件要求对农民工工资、扬尘污染防治进行办理专户设立、工资支付等事宜。</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6.</w:t>
      </w:r>
      <w:r w:rsidRPr="000A79F9">
        <w:rPr>
          <w:snapToGrid w:val="0"/>
          <w:color w:val="000000" w:themeColor="text1"/>
          <w:kern w:val="0"/>
          <w:szCs w:val="21"/>
        </w:rPr>
        <w:t>我方在此声明，所递交的投标文件及有关资料内容完整、真实和准确，且不存在招标文件第二章</w:t>
      </w:r>
      <w:r w:rsidRPr="000A79F9">
        <w:rPr>
          <w:snapToGrid w:val="0"/>
          <w:color w:val="000000" w:themeColor="text1"/>
          <w:kern w:val="0"/>
          <w:szCs w:val="21"/>
        </w:rPr>
        <w:t>“</w:t>
      </w:r>
      <w:r w:rsidRPr="000A79F9">
        <w:rPr>
          <w:snapToGrid w:val="0"/>
          <w:color w:val="000000" w:themeColor="text1"/>
          <w:kern w:val="0"/>
          <w:szCs w:val="21"/>
        </w:rPr>
        <w:t>投标人须知</w:t>
      </w:r>
      <w:r w:rsidRPr="000A79F9">
        <w:rPr>
          <w:snapToGrid w:val="0"/>
          <w:color w:val="000000" w:themeColor="text1"/>
          <w:kern w:val="0"/>
          <w:szCs w:val="21"/>
        </w:rPr>
        <w:t>”</w:t>
      </w:r>
      <w:r w:rsidRPr="000A79F9">
        <w:rPr>
          <w:snapToGrid w:val="0"/>
          <w:color w:val="000000" w:themeColor="text1"/>
          <w:kern w:val="0"/>
          <w:szCs w:val="21"/>
        </w:rPr>
        <w:t>第</w:t>
      </w:r>
      <w:r w:rsidRPr="000A79F9">
        <w:rPr>
          <w:snapToGrid w:val="0"/>
          <w:color w:val="000000" w:themeColor="text1"/>
          <w:kern w:val="0"/>
          <w:szCs w:val="21"/>
        </w:rPr>
        <w:t>11</w:t>
      </w:r>
      <w:r w:rsidRPr="000A79F9">
        <w:rPr>
          <w:snapToGrid w:val="0"/>
          <w:color w:val="000000" w:themeColor="text1"/>
          <w:kern w:val="0"/>
          <w:szCs w:val="21"/>
        </w:rPr>
        <w:t>项和第</w:t>
      </w:r>
      <w:r w:rsidRPr="000A79F9">
        <w:rPr>
          <w:snapToGrid w:val="0"/>
          <w:color w:val="000000" w:themeColor="text1"/>
          <w:kern w:val="0"/>
          <w:szCs w:val="21"/>
        </w:rPr>
        <w:t>12</w:t>
      </w:r>
      <w:r w:rsidRPr="000A79F9">
        <w:rPr>
          <w:snapToGrid w:val="0"/>
          <w:color w:val="000000" w:themeColor="text1"/>
          <w:kern w:val="0"/>
          <w:szCs w:val="21"/>
        </w:rPr>
        <w:t>项规定的任何一种情形。</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rPr>
        <w:t xml:space="preserve">7. </w:t>
      </w:r>
      <w:r w:rsidRPr="000A79F9">
        <w:rPr>
          <w:rFonts w:ascii="宋体" w:hAnsi="宋体" w:hint="eastAsia"/>
          <w:bCs/>
          <w:color w:val="000000" w:themeColor="text1"/>
          <w:szCs w:val="32"/>
          <w:lang w:val="zh-CN"/>
        </w:rPr>
        <w:t>除非另外达成协议并生效，你方的中标通知书和本投标文件以及招标文件、招标文件澄清、修改、补充文件将成为约束双方的合同文件的组成部分。</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rPr>
      </w:pPr>
      <w:r w:rsidRPr="000A79F9">
        <w:rPr>
          <w:rFonts w:ascii="宋体" w:hAnsi="宋体" w:hint="eastAsia"/>
          <w:bCs/>
          <w:color w:val="000000" w:themeColor="text1"/>
          <w:szCs w:val="32"/>
        </w:rPr>
        <w:t xml:space="preserve">8. </w:t>
      </w:r>
      <w:r w:rsidRPr="000A79F9">
        <w:rPr>
          <w:snapToGrid w:val="0"/>
          <w:color w:val="000000" w:themeColor="text1"/>
          <w:kern w:val="0"/>
          <w:szCs w:val="21"/>
        </w:rPr>
        <w:t>（其他补充说明）。</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21"/>
          <w:u w:val="single"/>
          <w:lang w:val="zh-CN"/>
        </w:rPr>
      </w:pPr>
      <w:r w:rsidRPr="000A79F9">
        <w:rPr>
          <w:rFonts w:ascii="宋体" w:hAnsi="宋体" w:hint="eastAsia"/>
          <w:bCs/>
          <w:color w:val="000000" w:themeColor="text1"/>
          <w:szCs w:val="21"/>
          <w:lang w:val="zh-CN"/>
        </w:rPr>
        <w:t>投 标 人：（盖单位章）</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sidRPr="000A79F9">
        <w:rPr>
          <w:rFonts w:ascii="宋体" w:hAnsi="宋体" w:hint="eastAsia"/>
          <w:color w:val="000000" w:themeColor="text1"/>
          <w:szCs w:val="21"/>
        </w:rPr>
        <w:t>法定代表人：（签字或盖章）</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sidRPr="000A79F9">
        <w:rPr>
          <w:rFonts w:ascii="宋体" w:hAnsi="宋体" w:hint="eastAsia"/>
          <w:color w:val="000000" w:themeColor="text1"/>
          <w:szCs w:val="21"/>
        </w:rPr>
        <w:t>单位地址：</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color w:val="000000" w:themeColor="text1"/>
          <w:szCs w:val="21"/>
        </w:rPr>
      </w:pPr>
      <w:r w:rsidRPr="000A79F9">
        <w:rPr>
          <w:rFonts w:ascii="宋体" w:hAnsi="宋体" w:hint="eastAsia"/>
          <w:bCs/>
          <w:color w:val="000000" w:themeColor="text1"/>
          <w:szCs w:val="21"/>
          <w:lang w:val="zh-CN"/>
        </w:rPr>
        <w:t>邮政编码</w:t>
      </w:r>
      <w:r w:rsidRPr="000A79F9">
        <w:rPr>
          <w:rFonts w:ascii="宋体" w:hAnsi="宋体" w:hint="eastAsia"/>
          <w:color w:val="000000" w:themeColor="text1"/>
          <w:szCs w:val="21"/>
        </w:rPr>
        <w:t>：电话： 传真：</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color w:val="000000" w:themeColor="text1"/>
          <w:szCs w:val="21"/>
        </w:rPr>
      </w:pPr>
      <w:r w:rsidRPr="000A79F9">
        <w:rPr>
          <w:rFonts w:ascii="宋体" w:hAnsi="宋体" w:hint="eastAsia"/>
          <w:bCs/>
          <w:color w:val="000000" w:themeColor="text1"/>
          <w:szCs w:val="21"/>
          <w:lang w:val="zh-CN"/>
        </w:rPr>
        <w:t>日期</w:t>
      </w:r>
      <w:r w:rsidRPr="000A79F9">
        <w:rPr>
          <w:rFonts w:ascii="宋体" w:hAnsi="宋体" w:hint="eastAsia"/>
          <w:color w:val="000000" w:themeColor="text1"/>
          <w:szCs w:val="21"/>
        </w:rPr>
        <w:t>： 年月日</w:t>
      </w:r>
    </w:p>
    <w:p w:rsidR="009C7BB0" w:rsidRPr="000A79F9" w:rsidRDefault="009C7BB0" w:rsidP="00F16C56">
      <w:pPr>
        <w:spacing w:beforeLines="100" w:before="240" w:line="510" w:lineRule="exact"/>
        <w:rPr>
          <w:rFonts w:ascii="黑体" w:eastAsia="黑体" w:hAnsi="宋体"/>
          <w:color w:val="000000" w:themeColor="text1"/>
          <w:sz w:val="28"/>
          <w:szCs w:val="28"/>
        </w:rPr>
      </w:pP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黑体" w:eastAsia="黑体" w:hAnsi="黑体" w:hint="eastAsia"/>
          <w:bCs/>
          <w:color w:val="000000" w:themeColor="text1"/>
          <w:sz w:val="24"/>
          <w:szCs w:val="24"/>
          <w:lang w:val="zh-CN"/>
        </w:rPr>
        <w:t>二、法定代表人身份证明或授权委托书</w:t>
      </w:r>
    </w:p>
    <w:p w:rsidR="009C7BB0" w:rsidRPr="000A79F9" w:rsidRDefault="009C7BB0">
      <w:pPr>
        <w:spacing w:line="360" w:lineRule="auto"/>
        <w:ind w:firstLineChars="414" w:firstLine="1164"/>
        <w:rPr>
          <w:rFonts w:ascii="宋体" w:hAnsi="宋体"/>
          <w:b/>
          <w:bCs/>
          <w:color w:val="000000" w:themeColor="text1"/>
          <w:sz w:val="28"/>
        </w:rPr>
      </w:pPr>
    </w:p>
    <w:p w:rsidR="009C7BB0" w:rsidRPr="000A79F9" w:rsidRDefault="00D629D6">
      <w:pPr>
        <w:jc w:val="center"/>
        <w:rPr>
          <w:rFonts w:ascii="黑体" w:eastAsia="黑体" w:hAnsi="黑体"/>
          <w:bCs/>
          <w:color w:val="000000" w:themeColor="text1"/>
          <w:sz w:val="24"/>
          <w:szCs w:val="24"/>
        </w:rPr>
      </w:pPr>
      <w:r w:rsidRPr="000A79F9">
        <w:rPr>
          <w:rFonts w:ascii="黑体" w:eastAsia="黑体" w:hAnsi="黑体" w:hint="eastAsia"/>
          <w:bCs/>
          <w:color w:val="000000" w:themeColor="text1"/>
          <w:sz w:val="24"/>
          <w:szCs w:val="24"/>
        </w:rPr>
        <w:t>法定代表人身份证明</w:t>
      </w:r>
    </w:p>
    <w:p w:rsidR="009C7BB0" w:rsidRPr="000A79F9" w:rsidRDefault="009C7BB0">
      <w:pPr>
        <w:ind w:left="765"/>
        <w:rPr>
          <w:rFonts w:ascii="宋体" w:hAnsi="宋体"/>
          <w:color w:val="000000" w:themeColor="text1"/>
        </w:rPr>
      </w:pP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投 标 人：</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单位性质：</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地    址：</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成立时间：年月日</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经营期限：</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姓    名：性        别：</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 xml:space="preserve">年    龄：职        </w:t>
      </w:r>
      <w:proofErr w:type="gramStart"/>
      <w:r w:rsidRPr="000A79F9">
        <w:rPr>
          <w:rFonts w:ascii="宋体" w:hAnsi="宋体" w:hint="eastAsia"/>
          <w:color w:val="000000" w:themeColor="text1"/>
          <w:szCs w:val="21"/>
        </w:rPr>
        <w:t>务</w:t>
      </w:r>
      <w:proofErr w:type="gramEnd"/>
      <w:r w:rsidRPr="000A79F9">
        <w:rPr>
          <w:rFonts w:ascii="宋体" w:hAnsi="宋体" w:hint="eastAsia"/>
          <w:color w:val="000000" w:themeColor="text1"/>
          <w:szCs w:val="21"/>
        </w:rPr>
        <w:t>：</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系（投标人名称）的法定代表人。</w:t>
      </w:r>
    </w:p>
    <w:p w:rsidR="009C7BB0" w:rsidRPr="000A79F9" w:rsidRDefault="00D629D6">
      <w:pPr>
        <w:spacing w:line="500" w:lineRule="exact"/>
        <w:rPr>
          <w:rFonts w:ascii="宋体" w:hAnsi="宋体"/>
          <w:color w:val="000000" w:themeColor="text1"/>
          <w:szCs w:val="21"/>
        </w:rPr>
      </w:pPr>
      <w:r w:rsidRPr="000A79F9">
        <w:rPr>
          <w:rFonts w:ascii="宋体" w:hAnsi="宋体" w:hint="eastAsia"/>
          <w:color w:val="000000" w:themeColor="text1"/>
          <w:szCs w:val="21"/>
        </w:rPr>
        <w:t>特此证明。</w:t>
      </w:r>
    </w:p>
    <w:p w:rsidR="009C7BB0" w:rsidRPr="000A79F9" w:rsidRDefault="009C7BB0">
      <w:pPr>
        <w:spacing w:line="500" w:lineRule="exact"/>
        <w:rPr>
          <w:rFonts w:ascii="宋体" w:hAnsi="宋体"/>
          <w:color w:val="000000" w:themeColor="text1"/>
          <w:szCs w:val="21"/>
        </w:rPr>
      </w:pPr>
    </w:p>
    <w:p w:rsidR="009C7BB0" w:rsidRPr="000A79F9" w:rsidRDefault="009C7BB0">
      <w:pPr>
        <w:spacing w:line="500" w:lineRule="exact"/>
        <w:rPr>
          <w:rFonts w:ascii="宋体" w:hAnsi="宋体"/>
          <w:color w:val="000000" w:themeColor="text1"/>
          <w:szCs w:val="21"/>
        </w:rPr>
      </w:pPr>
    </w:p>
    <w:p w:rsidR="009C7BB0" w:rsidRPr="000A79F9" w:rsidRDefault="00D629D6">
      <w:pPr>
        <w:wordWrap w:val="0"/>
        <w:spacing w:line="500" w:lineRule="exact"/>
        <w:jc w:val="right"/>
        <w:rPr>
          <w:rFonts w:ascii="宋体" w:hAnsi="宋体"/>
          <w:color w:val="000000" w:themeColor="text1"/>
          <w:szCs w:val="21"/>
        </w:rPr>
      </w:pPr>
      <w:r w:rsidRPr="000A79F9">
        <w:rPr>
          <w:rFonts w:ascii="宋体" w:hAnsi="宋体" w:hint="eastAsia"/>
          <w:color w:val="000000" w:themeColor="text1"/>
          <w:szCs w:val="21"/>
        </w:rPr>
        <w:t>投标人：（盖单位章）</w:t>
      </w:r>
    </w:p>
    <w:p w:rsidR="009C7BB0" w:rsidRPr="000A79F9" w:rsidRDefault="00D629D6" w:rsidP="00F16C56">
      <w:pPr>
        <w:spacing w:beforeLines="20" w:before="48" w:afterLines="20" w:after="48" w:line="540" w:lineRule="exact"/>
        <w:ind w:firstLineChars="2650" w:firstLine="5565"/>
        <w:rPr>
          <w:rFonts w:ascii="宋体" w:hAnsi="宋体"/>
          <w:color w:val="000000" w:themeColor="text1"/>
          <w:sz w:val="24"/>
        </w:rPr>
      </w:pPr>
      <w:r w:rsidRPr="000A79F9">
        <w:rPr>
          <w:rFonts w:ascii="宋体" w:hAnsi="宋体" w:hint="eastAsia"/>
          <w:color w:val="000000" w:themeColor="text1"/>
          <w:szCs w:val="21"/>
        </w:rPr>
        <w:t>年月日</w:t>
      </w:r>
    </w:p>
    <w:p w:rsidR="009C7BB0" w:rsidRPr="000A79F9" w:rsidRDefault="009C7BB0" w:rsidP="00F16C56">
      <w:pPr>
        <w:spacing w:beforeLines="20" w:before="48" w:afterLines="20" w:after="48" w:line="540" w:lineRule="exact"/>
        <w:ind w:firstLineChars="1600" w:firstLine="3840"/>
        <w:rPr>
          <w:rFonts w:ascii="宋体" w:hAnsi="宋体"/>
          <w:color w:val="000000" w:themeColor="text1"/>
          <w:sz w:val="24"/>
        </w:rPr>
      </w:pPr>
    </w:p>
    <w:p w:rsidR="009C7BB0" w:rsidRPr="000A79F9" w:rsidRDefault="009C7BB0" w:rsidP="00F16C56">
      <w:pPr>
        <w:spacing w:beforeLines="20" w:before="48" w:afterLines="20" w:after="48" w:line="540" w:lineRule="exact"/>
        <w:rPr>
          <w:rFonts w:ascii="宋体" w:hAnsi="宋体"/>
          <w:b/>
          <w:bCs/>
          <w:color w:val="000000" w:themeColor="text1"/>
          <w:sz w:val="24"/>
        </w:rPr>
      </w:pPr>
    </w:p>
    <w:p w:rsidR="009C7BB0" w:rsidRPr="000A79F9" w:rsidRDefault="009C7BB0" w:rsidP="00F16C56">
      <w:pPr>
        <w:spacing w:beforeLines="20" w:before="48" w:afterLines="20" w:after="48" w:line="540" w:lineRule="exact"/>
        <w:rPr>
          <w:rFonts w:ascii="宋体" w:hAnsi="宋体"/>
          <w:b/>
          <w:bCs/>
          <w:color w:val="000000" w:themeColor="text1"/>
          <w:sz w:val="24"/>
        </w:rPr>
      </w:pPr>
    </w:p>
    <w:p w:rsidR="009C7BB0" w:rsidRPr="000A79F9" w:rsidRDefault="009C7BB0" w:rsidP="00F16C56">
      <w:pPr>
        <w:spacing w:beforeLines="20" w:before="48" w:afterLines="20" w:after="48" w:line="540" w:lineRule="exact"/>
        <w:rPr>
          <w:rFonts w:ascii="宋体" w:hAnsi="宋体"/>
          <w:b/>
          <w:bCs/>
          <w:color w:val="000000" w:themeColor="text1"/>
          <w:sz w:val="24"/>
        </w:rPr>
      </w:pPr>
    </w:p>
    <w:p w:rsidR="009C7BB0" w:rsidRPr="000A79F9" w:rsidRDefault="00D629D6">
      <w:pPr>
        <w:jc w:val="center"/>
        <w:rPr>
          <w:color w:val="000000" w:themeColor="text1"/>
          <w:sz w:val="32"/>
          <w:szCs w:val="32"/>
        </w:rPr>
      </w:pPr>
      <w:bookmarkStart w:id="638" w:name="_Toc535241084"/>
      <w:bookmarkStart w:id="639" w:name="_Toc535241130"/>
      <w:bookmarkStart w:id="640" w:name="_Toc535241227"/>
      <w:r w:rsidRPr="000A79F9">
        <w:rPr>
          <w:color w:val="000000" w:themeColor="text1"/>
          <w:sz w:val="32"/>
          <w:szCs w:val="32"/>
        </w:rPr>
        <w:br w:type="page"/>
      </w:r>
      <w:r w:rsidRPr="000A79F9">
        <w:rPr>
          <w:rFonts w:ascii="黑体" w:eastAsia="黑体" w:hAnsi="黑体" w:hint="eastAsia"/>
          <w:bCs/>
          <w:color w:val="000000" w:themeColor="text1"/>
          <w:sz w:val="24"/>
          <w:szCs w:val="24"/>
        </w:rPr>
        <w:lastRenderedPageBreak/>
        <w:t>授权委托书</w:t>
      </w:r>
      <w:bookmarkEnd w:id="638"/>
      <w:bookmarkEnd w:id="639"/>
      <w:bookmarkEnd w:id="640"/>
    </w:p>
    <w:p w:rsidR="009C7BB0" w:rsidRPr="000A79F9" w:rsidRDefault="009C7BB0">
      <w:pPr>
        <w:rPr>
          <w:color w:val="000000" w:themeColor="text1"/>
          <w:szCs w:val="24"/>
        </w:rPr>
      </w:pPr>
    </w:p>
    <w:p w:rsidR="009C7BB0" w:rsidRPr="000A79F9" w:rsidRDefault="00D629D6">
      <w:pPr>
        <w:snapToGrid w:val="0"/>
        <w:spacing w:line="360" w:lineRule="auto"/>
        <w:ind w:firstLineChars="200" w:firstLine="420"/>
        <w:jc w:val="left"/>
        <w:rPr>
          <w:rFonts w:ascii="宋体" w:hAnsi="宋体"/>
          <w:color w:val="000000" w:themeColor="text1"/>
          <w:szCs w:val="21"/>
        </w:rPr>
      </w:pPr>
      <w:r w:rsidRPr="000A79F9">
        <w:rPr>
          <w:rFonts w:ascii="宋体" w:hAnsi="宋体" w:hint="eastAsia"/>
          <w:color w:val="000000" w:themeColor="text1"/>
          <w:szCs w:val="21"/>
        </w:rPr>
        <w:t>本人（姓名）系（投标人名称）的法定代表人，现委托（姓名）为我方代理人。代理人根据授权，以我方名义签署、澄清、说明、补正、递交、撤回、修改（项目名称）标段施工投标文件、签订合同和处理有关事宜，其法律后果由我方承担。</w:t>
      </w:r>
    </w:p>
    <w:p w:rsidR="009C7BB0" w:rsidRPr="000A79F9" w:rsidRDefault="00D629D6">
      <w:pPr>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委托期限：。</w:t>
      </w:r>
    </w:p>
    <w:p w:rsidR="009C7BB0" w:rsidRPr="000A79F9" w:rsidRDefault="00D629D6">
      <w:pPr>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代理人无转委托权。</w:t>
      </w:r>
    </w:p>
    <w:p w:rsidR="009C7BB0" w:rsidRPr="000A79F9" w:rsidRDefault="00D629D6">
      <w:pPr>
        <w:snapToGrid w:val="0"/>
        <w:spacing w:line="360" w:lineRule="auto"/>
        <w:ind w:firstLineChars="200" w:firstLine="420"/>
        <w:rPr>
          <w:rFonts w:ascii="宋体" w:hAnsi="宋体"/>
          <w:color w:val="000000" w:themeColor="text1"/>
          <w:szCs w:val="21"/>
        </w:rPr>
      </w:pPr>
      <w:r w:rsidRPr="000A79F9">
        <w:rPr>
          <w:rFonts w:ascii="宋体" w:hAnsi="宋体" w:hint="eastAsia"/>
          <w:color w:val="000000" w:themeColor="text1"/>
          <w:szCs w:val="21"/>
        </w:rPr>
        <w:t>附：法定代表人身份证明</w:t>
      </w:r>
    </w:p>
    <w:p w:rsidR="009C7BB0" w:rsidRPr="000A79F9" w:rsidRDefault="009C7BB0">
      <w:pPr>
        <w:spacing w:line="500" w:lineRule="exact"/>
        <w:rPr>
          <w:rFonts w:ascii="宋体" w:hAnsi="宋体"/>
          <w:color w:val="000000" w:themeColor="text1"/>
          <w:szCs w:val="21"/>
        </w:rPr>
      </w:pPr>
    </w:p>
    <w:p w:rsidR="009C7BB0" w:rsidRPr="000A79F9" w:rsidRDefault="00D629D6">
      <w:pPr>
        <w:spacing w:line="400" w:lineRule="exact"/>
        <w:ind w:firstLineChars="1700" w:firstLine="3570"/>
        <w:rPr>
          <w:rFonts w:ascii="宋体" w:hAnsi="宋体"/>
          <w:color w:val="000000" w:themeColor="text1"/>
          <w:szCs w:val="21"/>
        </w:rPr>
      </w:pPr>
      <w:r w:rsidRPr="000A79F9">
        <w:rPr>
          <w:rFonts w:ascii="宋体" w:hAnsi="宋体" w:hint="eastAsia"/>
          <w:color w:val="000000" w:themeColor="text1"/>
          <w:szCs w:val="21"/>
        </w:rPr>
        <w:t>投  标  人：（盖单位章）</w:t>
      </w:r>
    </w:p>
    <w:p w:rsidR="009C7BB0" w:rsidRPr="000A79F9" w:rsidRDefault="00D629D6">
      <w:pPr>
        <w:spacing w:line="400" w:lineRule="exact"/>
        <w:ind w:firstLineChars="1700" w:firstLine="3570"/>
        <w:rPr>
          <w:rFonts w:ascii="宋体" w:hAnsi="宋体"/>
          <w:color w:val="000000" w:themeColor="text1"/>
          <w:szCs w:val="21"/>
        </w:rPr>
      </w:pPr>
      <w:r w:rsidRPr="000A79F9">
        <w:rPr>
          <w:rFonts w:ascii="宋体" w:hAnsi="宋体" w:hint="eastAsia"/>
          <w:color w:val="000000" w:themeColor="text1"/>
          <w:szCs w:val="21"/>
        </w:rPr>
        <w:t>法定代表人：（签字或盖章）</w:t>
      </w:r>
    </w:p>
    <w:p w:rsidR="009C7BB0" w:rsidRPr="000A79F9" w:rsidRDefault="00D629D6">
      <w:pPr>
        <w:spacing w:line="400" w:lineRule="exact"/>
        <w:ind w:firstLineChars="1700" w:firstLine="3570"/>
        <w:rPr>
          <w:rFonts w:ascii="宋体" w:hAnsi="宋体"/>
          <w:color w:val="000000" w:themeColor="text1"/>
          <w:szCs w:val="21"/>
          <w:u w:val="single"/>
        </w:rPr>
      </w:pPr>
      <w:r w:rsidRPr="000A79F9">
        <w:rPr>
          <w:rFonts w:ascii="宋体" w:hAnsi="宋体" w:hint="eastAsia"/>
          <w:color w:val="000000" w:themeColor="text1"/>
          <w:szCs w:val="21"/>
        </w:rPr>
        <w:t>身份证号码：</w:t>
      </w:r>
    </w:p>
    <w:p w:rsidR="009C7BB0" w:rsidRPr="000A79F9" w:rsidRDefault="00D629D6">
      <w:pPr>
        <w:spacing w:line="400" w:lineRule="exact"/>
        <w:ind w:firstLineChars="2300" w:firstLine="4830"/>
        <w:rPr>
          <w:rFonts w:ascii="宋体" w:hAnsi="宋体"/>
          <w:color w:val="000000" w:themeColor="text1"/>
          <w:szCs w:val="21"/>
        </w:rPr>
      </w:pPr>
      <w:r w:rsidRPr="000A79F9">
        <w:rPr>
          <w:rFonts w:ascii="宋体" w:hAnsi="宋体" w:hint="eastAsia"/>
          <w:color w:val="000000" w:themeColor="text1"/>
          <w:szCs w:val="21"/>
        </w:rPr>
        <w:t>年月日</w:t>
      </w:r>
    </w:p>
    <w:p w:rsidR="009C7BB0" w:rsidRPr="000A79F9" w:rsidRDefault="009C7BB0">
      <w:pPr>
        <w:autoSpaceDE w:val="0"/>
        <w:autoSpaceDN w:val="0"/>
        <w:adjustRightInd w:val="0"/>
        <w:snapToGrid w:val="0"/>
        <w:spacing w:line="360" w:lineRule="auto"/>
        <w:jc w:val="left"/>
        <w:rPr>
          <w:rFonts w:ascii="宋体" w:hAnsi="宋体"/>
          <w:color w:val="000000" w:themeColor="text1"/>
          <w:kern w:val="0"/>
        </w:rPr>
      </w:pPr>
    </w:p>
    <w:p w:rsidR="009C7BB0" w:rsidRPr="000A79F9" w:rsidRDefault="00D629D6">
      <w:pPr>
        <w:tabs>
          <w:tab w:val="left" w:pos="5760"/>
        </w:tabs>
        <w:autoSpaceDE w:val="0"/>
        <w:autoSpaceDN w:val="0"/>
        <w:adjustRightInd w:val="0"/>
        <w:spacing w:line="300" w:lineRule="exact"/>
        <w:ind w:right="11"/>
        <w:rPr>
          <w:rFonts w:ascii="宋体" w:hAnsi="宋体"/>
          <w:color w:val="000000" w:themeColor="text1"/>
          <w:kern w:val="0"/>
        </w:rPr>
      </w:pPr>
      <w:r w:rsidRPr="000A79F9">
        <w:rPr>
          <w:rFonts w:ascii="宋体" w:hAnsi="宋体" w:hint="eastAsia"/>
          <w:color w:val="000000" w:themeColor="text1"/>
          <w:kern w:val="0"/>
        </w:rPr>
        <w:t>注：</w:t>
      </w:r>
    </w:p>
    <w:p w:rsidR="009C7BB0" w:rsidRPr="000A79F9" w:rsidRDefault="00D629D6">
      <w:pPr>
        <w:tabs>
          <w:tab w:val="left" w:pos="5760"/>
        </w:tabs>
        <w:autoSpaceDE w:val="0"/>
        <w:autoSpaceDN w:val="0"/>
        <w:adjustRightInd w:val="0"/>
        <w:spacing w:line="300" w:lineRule="exact"/>
        <w:ind w:right="11"/>
        <w:rPr>
          <w:rFonts w:ascii="宋体" w:hAnsi="宋体"/>
          <w:color w:val="000000" w:themeColor="text1"/>
          <w:kern w:val="0"/>
        </w:rPr>
      </w:pPr>
      <w:r w:rsidRPr="000A79F9">
        <w:rPr>
          <w:rFonts w:ascii="宋体" w:hAnsi="宋体" w:hint="eastAsia"/>
          <w:color w:val="000000" w:themeColor="text1"/>
          <w:kern w:val="0"/>
        </w:rPr>
        <w:t>法定代表人参加投标活动并签署文件的不需要授权委托书，只需提供法定代表人身份证明；非法定代表人参加投标活动及签署文件的还须提供授权委托书。</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黑体"/>
          <w:bCs/>
          <w:color w:val="000000" w:themeColor="text1"/>
          <w:kern w:val="0"/>
          <w:sz w:val="24"/>
          <w:lang w:val="zh-CN"/>
        </w:rPr>
        <w:br w:type="page"/>
      </w:r>
      <w:bookmarkStart w:id="641" w:name="_Toc535241131"/>
      <w:bookmarkStart w:id="642" w:name="_Toc535241085"/>
      <w:bookmarkStart w:id="643" w:name="_Toc535241228"/>
      <w:r w:rsidRPr="000A79F9">
        <w:rPr>
          <w:rFonts w:ascii="黑体" w:eastAsia="黑体" w:hAnsi="黑体" w:hint="eastAsia"/>
          <w:bCs/>
          <w:color w:val="000000" w:themeColor="text1"/>
          <w:sz w:val="24"/>
          <w:szCs w:val="24"/>
          <w:lang w:val="zh-CN"/>
        </w:rPr>
        <w:lastRenderedPageBreak/>
        <w:t>三、联合体协议书</w:t>
      </w:r>
      <w:bookmarkEnd w:id="641"/>
      <w:bookmarkEnd w:id="642"/>
      <w:bookmarkEnd w:id="643"/>
    </w:p>
    <w:p w:rsidR="009C7BB0" w:rsidRPr="000A79F9" w:rsidRDefault="00D629D6">
      <w:pPr>
        <w:spacing w:line="394" w:lineRule="exact"/>
        <w:rPr>
          <w:rFonts w:ascii="宋体" w:hAnsi="宋体"/>
          <w:color w:val="000000" w:themeColor="text1"/>
          <w:szCs w:val="21"/>
        </w:rPr>
      </w:pPr>
      <w:r w:rsidRPr="000A79F9">
        <w:rPr>
          <w:rFonts w:ascii="宋体" w:hAnsi="宋体" w:hint="eastAsia"/>
          <w:color w:val="000000" w:themeColor="text1"/>
          <w:szCs w:val="21"/>
        </w:rPr>
        <w:t>牵头人（成员一）名称：</w:t>
      </w:r>
    </w:p>
    <w:p w:rsidR="009C7BB0" w:rsidRPr="000A79F9" w:rsidRDefault="00D629D6">
      <w:pPr>
        <w:spacing w:line="394" w:lineRule="exact"/>
        <w:rPr>
          <w:rFonts w:ascii="宋体" w:hAnsi="宋体"/>
          <w:color w:val="000000" w:themeColor="text1"/>
          <w:szCs w:val="21"/>
        </w:rPr>
      </w:pPr>
      <w:r w:rsidRPr="000A79F9">
        <w:rPr>
          <w:rFonts w:ascii="宋体" w:hAnsi="宋体" w:hint="eastAsia"/>
          <w:color w:val="000000" w:themeColor="text1"/>
          <w:szCs w:val="21"/>
        </w:rPr>
        <w:t>法定代表人：</w:t>
      </w:r>
    </w:p>
    <w:p w:rsidR="009C7BB0" w:rsidRPr="000A79F9" w:rsidRDefault="00D629D6">
      <w:pPr>
        <w:spacing w:line="394" w:lineRule="exact"/>
        <w:rPr>
          <w:rFonts w:ascii="宋体" w:hAnsi="宋体"/>
          <w:color w:val="000000" w:themeColor="text1"/>
          <w:szCs w:val="21"/>
        </w:rPr>
      </w:pPr>
      <w:r w:rsidRPr="000A79F9">
        <w:rPr>
          <w:rFonts w:ascii="宋体" w:hAnsi="宋体" w:hint="eastAsia"/>
          <w:color w:val="000000" w:themeColor="text1"/>
          <w:szCs w:val="21"/>
        </w:rPr>
        <w:t>法定住所：</w:t>
      </w:r>
    </w:p>
    <w:p w:rsidR="009C7BB0" w:rsidRPr="000A79F9" w:rsidRDefault="00D629D6">
      <w:pPr>
        <w:spacing w:line="394" w:lineRule="exact"/>
        <w:rPr>
          <w:rFonts w:ascii="宋体" w:hAnsi="宋体"/>
          <w:color w:val="000000" w:themeColor="text1"/>
          <w:szCs w:val="21"/>
        </w:rPr>
      </w:pPr>
      <w:r w:rsidRPr="000A79F9">
        <w:rPr>
          <w:rFonts w:ascii="宋体" w:hAnsi="宋体" w:hint="eastAsia"/>
          <w:color w:val="000000" w:themeColor="text1"/>
          <w:szCs w:val="21"/>
        </w:rPr>
        <w:t>成员二名称：</w:t>
      </w:r>
    </w:p>
    <w:p w:rsidR="009C7BB0" w:rsidRPr="000A79F9" w:rsidRDefault="00D629D6">
      <w:pPr>
        <w:spacing w:line="394" w:lineRule="exact"/>
        <w:rPr>
          <w:rFonts w:ascii="宋体" w:hAnsi="宋体"/>
          <w:color w:val="000000" w:themeColor="text1"/>
          <w:szCs w:val="21"/>
        </w:rPr>
      </w:pPr>
      <w:r w:rsidRPr="000A79F9">
        <w:rPr>
          <w:rFonts w:ascii="宋体" w:hAnsi="宋体" w:hint="eastAsia"/>
          <w:color w:val="000000" w:themeColor="text1"/>
          <w:szCs w:val="21"/>
        </w:rPr>
        <w:t>法定代表人：</w:t>
      </w:r>
    </w:p>
    <w:p w:rsidR="009C7BB0" w:rsidRPr="000A79F9" w:rsidRDefault="00D629D6">
      <w:pPr>
        <w:spacing w:line="394" w:lineRule="exact"/>
        <w:rPr>
          <w:rFonts w:ascii="宋体" w:hAnsi="宋体"/>
          <w:color w:val="000000" w:themeColor="text1"/>
          <w:szCs w:val="21"/>
          <w:u w:val="single"/>
        </w:rPr>
      </w:pPr>
      <w:r w:rsidRPr="000A79F9">
        <w:rPr>
          <w:rFonts w:ascii="宋体" w:hAnsi="宋体" w:hint="eastAsia"/>
          <w:color w:val="000000" w:themeColor="text1"/>
          <w:szCs w:val="21"/>
        </w:rPr>
        <w:t>法定住所：</w:t>
      </w:r>
    </w:p>
    <w:p w:rsidR="009C7BB0" w:rsidRPr="000A79F9" w:rsidRDefault="00D629D6">
      <w:pPr>
        <w:spacing w:line="394" w:lineRule="exact"/>
        <w:ind w:firstLineChars="250" w:firstLine="525"/>
        <w:rPr>
          <w:rFonts w:ascii="宋体" w:hAnsi="宋体"/>
          <w:color w:val="000000" w:themeColor="text1"/>
          <w:szCs w:val="21"/>
        </w:rPr>
      </w:pPr>
      <w:r w:rsidRPr="000A79F9">
        <w:rPr>
          <w:rFonts w:ascii="宋体" w:hAnsi="宋体" w:hint="eastAsia"/>
          <w:color w:val="000000" w:themeColor="text1"/>
          <w:szCs w:val="21"/>
        </w:rPr>
        <w:t>……</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鉴于上述各成员单位经过友好协商，自愿组成（联合体名称）联合体，共同参加</w:t>
      </w:r>
    </w:p>
    <w:p w:rsidR="009C7BB0" w:rsidRPr="000A79F9" w:rsidRDefault="00D629D6">
      <w:pPr>
        <w:spacing w:line="394" w:lineRule="exact"/>
        <w:rPr>
          <w:rFonts w:ascii="宋体" w:hAnsi="宋体"/>
          <w:color w:val="000000" w:themeColor="text1"/>
          <w:szCs w:val="21"/>
        </w:rPr>
      </w:pPr>
      <w:r w:rsidRPr="000A79F9">
        <w:rPr>
          <w:rFonts w:ascii="宋体" w:hAnsi="宋体" w:hint="eastAsia"/>
          <w:color w:val="000000" w:themeColor="text1"/>
          <w:szCs w:val="21"/>
        </w:rPr>
        <w:t>（招标人名称）（以下简称招标人）（项目名称）标段（以下简称本工程）的施工投标并争取赢得本工程施工承包合同（以下简称合同）。现就联合体投标事宜订立如下协议：</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1． （某成员单位名称）为（联合体名称）牵头人。</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2． 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4． 联合体各成员单位内部的职责分工如下：</w:t>
      </w:r>
    </w:p>
    <w:p w:rsidR="009C7BB0" w:rsidRPr="000A79F9" w:rsidRDefault="00D629D6">
      <w:pPr>
        <w:tabs>
          <w:tab w:val="left" w:pos="6300"/>
          <w:tab w:val="left" w:pos="8295"/>
        </w:tabs>
        <w:autoSpaceDE w:val="0"/>
        <w:autoSpaceDN w:val="0"/>
        <w:adjustRightInd w:val="0"/>
        <w:snapToGrid w:val="0"/>
        <w:spacing w:line="400" w:lineRule="exact"/>
        <w:ind w:leftChars="200" w:left="735" w:hangingChars="150" w:hanging="315"/>
        <w:jc w:val="left"/>
        <w:rPr>
          <w:rFonts w:ascii="宋体" w:hAnsi="宋体"/>
          <w:snapToGrid w:val="0"/>
          <w:color w:val="000000" w:themeColor="text1"/>
          <w:kern w:val="0"/>
          <w:szCs w:val="21"/>
        </w:rPr>
      </w:pPr>
      <w:r w:rsidRPr="000A79F9">
        <w:rPr>
          <w:rFonts w:ascii="宋体" w:hAnsi="宋体" w:hint="eastAsia"/>
          <w:color w:val="000000" w:themeColor="text1"/>
          <w:szCs w:val="21"/>
        </w:rPr>
        <w:t>牵头人（成员一）</w:t>
      </w:r>
      <w:r w:rsidRPr="000A79F9">
        <w:rPr>
          <w:rFonts w:ascii="宋体" w:hAnsi="宋体" w:hint="eastAsia"/>
          <w:snapToGrid w:val="0"/>
          <w:color w:val="000000" w:themeColor="text1"/>
          <w:kern w:val="0"/>
          <w:szCs w:val="21"/>
        </w:rPr>
        <w:t>名称：，具有资格，承担  专业工程；</w:t>
      </w:r>
    </w:p>
    <w:p w:rsidR="009C7BB0" w:rsidRPr="000A79F9" w:rsidRDefault="00D629D6">
      <w:pPr>
        <w:spacing w:line="394" w:lineRule="exact"/>
        <w:ind w:firstLineChars="200" w:firstLine="420"/>
        <w:rPr>
          <w:rFonts w:ascii="宋体" w:hAnsi="宋体"/>
          <w:snapToGrid w:val="0"/>
          <w:color w:val="000000" w:themeColor="text1"/>
          <w:kern w:val="0"/>
          <w:szCs w:val="21"/>
        </w:rPr>
      </w:pPr>
      <w:r w:rsidRPr="000A79F9">
        <w:rPr>
          <w:rFonts w:ascii="宋体" w:hAnsi="宋体" w:hint="eastAsia"/>
          <w:snapToGrid w:val="0"/>
          <w:color w:val="000000" w:themeColor="text1"/>
          <w:kern w:val="0"/>
          <w:szCs w:val="21"/>
        </w:rPr>
        <w:t>成员二名称： ，具有资格，承担  专业工程；</w:t>
      </w:r>
    </w:p>
    <w:p w:rsidR="009C7BB0" w:rsidRPr="000A79F9" w:rsidRDefault="00D629D6">
      <w:pPr>
        <w:spacing w:line="394" w:lineRule="exact"/>
        <w:ind w:firstLineChars="200" w:firstLine="420"/>
        <w:rPr>
          <w:rFonts w:ascii="宋体" w:hAnsi="宋体"/>
          <w:snapToGrid w:val="0"/>
          <w:color w:val="000000" w:themeColor="text1"/>
          <w:kern w:val="0"/>
          <w:szCs w:val="21"/>
        </w:rPr>
      </w:pPr>
      <w:r w:rsidRPr="000A79F9">
        <w:rPr>
          <w:rFonts w:ascii="宋体" w:hAnsi="宋体" w:hint="eastAsia"/>
          <w:snapToGrid w:val="0"/>
          <w:color w:val="000000" w:themeColor="text1"/>
          <w:kern w:val="0"/>
          <w:szCs w:val="21"/>
        </w:rPr>
        <w:t>……。</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5． 投标工作和联合体在中标后工程实施过程中的有关费用按各自承担的工作量分摊。</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6． 联合体中标后，本联合体协议是合同的附件，对联合体各成员单位有合同约束力。</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7． 本协议书自签署之日起生效，联合体未中标或者合同履行完毕后自动失效。</w:t>
      </w:r>
    </w:p>
    <w:p w:rsidR="009C7BB0" w:rsidRPr="000A79F9" w:rsidRDefault="00D629D6">
      <w:pPr>
        <w:spacing w:line="394" w:lineRule="exact"/>
        <w:ind w:firstLineChars="200" w:firstLine="420"/>
        <w:rPr>
          <w:rFonts w:ascii="宋体" w:hAnsi="宋体"/>
          <w:color w:val="000000" w:themeColor="text1"/>
          <w:szCs w:val="21"/>
        </w:rPr>
      </w:pPr>
      <w:r w:rsidRPr="000A79F9">
        <w:rPr>
          <w:rFonts w:ascii="宋体" w:hAnsi="宋体" w:hint="eastAsia"/>
          <w:color w:val="000000" w:themeColor="text1"/>
          <w:szCs w:val="21"/>
        </w:rPr>
        <w:t>8． 本协议书一式份，联合体成员和招标人各执一份。</w:t>
      </w:r>
    </w:p>
    <w:p w:rsidR="009C7BB0" w:rsidRPr="000A79F9" w:rsidRDefault="00D629D6">
      <w:pPr>
        <w:spacing w:line="394" w:lineRule="exact"/>
        <w:ind w:firstLineChars="850" w:firstLine="1785"/>
        <w:rPr>
          <w:rFonts w:ascii="宋体" w:hAnsi="宋体"/>
          <w:color w:val="000000" w:themeColor="text1"/>
          <w:szCs w:val="21"/>
        </w:rPr>
      </w:pPr>
      <w:r w:rsidRPr="000A79F9">
        <w:rPr>
          <w:rFonts w:ascii="宋体" w:hAnsi="宋体" w:hint="eastAsia"/>
          <w:color w:val="000000" w:themeColor="text1"/>
          <w:szCs w:val="21"/>
        </w:rPr>
        <w:t>牵头人（成员一）名称：（盖单位章）</w:t>
      </w:r>
    </w:p>
    <w:p w:rsidR="009C7BB0" w:rsidRPr="000A79F9" w:rsidRDefault="00D629D6">
      <w:pPr>
        <w:spacing w:line="394" w:lineRule="exact"/>
        <w:ind w:firstLineChars="850" w:firstLine="1785"/>
        <w:rPr>
          <w:rFonts w:ascii="宋体" w:hAnsi="宋体"/>
          <w:color w:val="000000" w:themeColor="text1"/>
          <w:szCs w:val="21"/>
        </w:rPr>
      </w:pPr>
      <w:r w:rsidRPr="000A79F9">
        <w:rPr>
          <w:rFonts w:ascii="宋体" w:hAnsi="宋体" w:hint="eastAsia"/>
          <w:color w:val="000000" w:themeColor="text1"/>
          <w:szCs w:val="21"/>
        </w:rPr>
        <w:t>法定代表人：（签字或盖章）</w:t>
      </w:r>
    </w:p>
    <w:p w:rsidR="009C7BB0" w:rsidRPr="000A79F9" w:rsidRDefault="009C7BB0">
      <w:pPr>
        <w:spacing w:line="394" w:lineRule="exact"/>
        <w:ind w:firstLineChars="850" w:firstLine="1785"/>
        <w:rPr>
          <w:rFonts w:ascii="宋体" w:hAnsi="宋体"/>
          <w:color w:val="000000" w:themeColor="text1"/>
          <w:szCs w:val="21"/>
        </w:rPr>
      </w:pPr>
    </w:p>
    <w:p w:rsidR="009C7BB0" w:rsidRPr="000A79F9" w:rsidRDefault="00D629D6">
      <w:pPr>
        <w:spacing w:line="394" w:lineRule="exact"/>
        <w:ind w:firstLineChars="850" w:firstLine="1785"/>
        <w:rPr>
          <w:rFonts w:ascii="宋体" w:hAnsi="宋体"/>
          <w:color w:val="000000" w:themeColor="text1"/>
          <w:szCs w:val="21"/>
        </w:rPr>
      </w:pPr>
      <w:r w:rsidRPr="000A79F9">
        <w:rPr>
          <w:rFonts w:ascii="宋体" w:hAnsi="宋体" w:hint="eastAsia"/>
          <w:color w:val="000000" w:themeColor="text1"/>
          <w:szCs w:val="21"/>
        </w:rPr>
        <w:t>成员二名称：（盖单位章）</w:t>
      </w:r>
    </w:p>
    <w:p w:rsidR="009C7BB0" w:rsidRPr="000A79F9" w:rsidRDefault="00D629D6">
      <w:pPr>
        <w:spacing w:line="394" w:lineRule="exact"/>
        <w:ind w:firstLineChars="850" w:firstLine="1785"/>
        <w:rPr>
          <w:rFonts w:ascii="宋体" w:hAnsi="宋体"/>
          <w:color w:val="000000" w:themeColor="text1"/>
          <w:szCs w:val="21"/>
        </w:rPr>
      </w:pPr>
      <w:r w:rsidRPr="000A79F9">
        <w:rPr>
          <w:rFonts w:ascii="宋体" w:hAnsi="宋体" w:hint="eastAsia"/>
          <w:color w:val="000000" w:themeColor="text1"/>
          <w:szCs w:val="21"/>
        </w:rPr>
        <w:t>法定代表人：（签字或盖章）</w:t>
      </w:r>
    </w:p>
    <w:p w:rsidR="009C7BB0" w:rsidRPr="000A79F9" w:rsidRDefault="00D629D6">
      <w:pPr>
        <w:spacing w:line="394" w:lineRule="exact"/>
        <w:ind w:firstLineChars="1000" w:firstLine="2100"/>
        <w:rPr>
          <w:rFonts w:ascii="宋体" w:hAnsi="宋体"/>
          <w:color w:val="000000" w:themeColor="text1"/>
          <w:szCs w:val="21"/>
        </w:rPr>
      </w:pPr>
      <w:r w:rsidRPr="000A79F9">
        <w:rPr>
          <w:rFonts w:ascii="宋体" w:hAnsi="宋体" w:hint="eastAsia"/>
          <w:color w:val="000000" w:themeColor="text1"/>
          <w:szCs w:val="21"/>
        </w:rPr>
        <w:t>……</w:t>
      </w:r>
    </w:p>
    <w:p w:rsidR="009C7BB0" w:rsidRPr="000A79F9" w:rsidRDefault="00D629D6">
      <w:pPr>
        <w:wordWrap w:val="0"/>
        <w:spacing w:line="394" w:lineRule="exact"/>
        <w:jc w:val="right"/>
        <w:rPr>
          <w:rFonts w:ascii="宋体" w:hAnsi="宋体"/>
          <w:color w:val="000000" w:themeColor="text1"/>
          <w:szCs w:val="21"/>
        </w:rPr>
      </w:pPr>
      <w:r w:rsidRPr="000A79F9">
        <w:rPr>
          <w:rFonts w:ascii="宋体" w:hAnsi="宋体" w:hint="eastAsia"/>
          <w:color w:val="000000" w:themeColor="text1"/>
          <w:szCs w:val="21"/>
        </w:rPr>
        <w:t xml:space="preserve">年月日 </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黑体"/>
          <w:bCs/>
          <w:color w:val="000000" w:themeColor="text1"/>
          <w:sz w:val="24"/>
          <w:lang w:val="zh-CN"/>
        </w:rPr>
        <w:br w:type="page"/>
      </w:r>
      <w:bookmarkStart w:id="644" w:name="_Toc460227114"/>
      <w:bookmarkStart w:id="645" w:name="_Toc460660229"/>
      <w:bookmarkStart w:id="646" w:name="_Toc535241089"/>
      <w:bookmarkStart w:id="647" w:name="_Toc535241232"/>
      <w:bookmarkStart w:id="648" w:name="_Toc535241135"/>
      <w:bookmarkStart w:id="649" w:name="_Toc535241229"/>
      <w:bookmarkStart w:id="650" w:name="_Toc535241086"/>
      <w:bookmarkStart w:id="651" w:name="_Toc535241132"/>
      <w:r w:rsidRPr="000A79F9">
        <w:rPr>
          <w:rFonts w:ascii="黑体" w:eastAsia="黑体" w:hAnsi="黑体" w:hint="eastAsia"/>
          <w:bCs/>
          <w:color w:val="000000" w:themeColor="text1"/>
          <w:sz w:val="24"/>
          <w:szCs w:val="24"/>
          <w:lang w:val="zh-CN"/>
        </w:rPr>
        <w:lastRenderedPageBreak/>
        <w:t>四、投标保证金</w:t>
      </w:r>
      <w:bookmarkEnd w:id="644"/>
      <w:bookmarkEnd w:id="645"/>
    </w:p>
    <w:p w:rsidR="009C7BB0" w:rsidRPr="000A79F9" w:rsidRDefault="009C7BB0">
      <w:pPr>
        <w:rPr>
          <w:color w:val="000000" w:themeColor="text1"/>
          <w:szCs w:val="24"/>
        </w:rPr>
      </w:pPr>
    </w:p>
    <w:p w:rsidR="009C7BB0" w:rsidRPr="000A79F9" w:rsidRDefault="00D629D6" w:rsidP="008554D9">
      <w:pPr>
        <w:spacing w:line="480" w:lineRule="auto"/>
        <w:ind w:firstLineChars="262" w:firstLine="629"/>
        <w:rPr>
          <w:rFonts w:hAnsi="Arial"/>
          <w:color w:val="000000" w:themeColor="text1"/>
          <w:sz w:val="24"/>
          <w:u w:val="single"/>
        </w:rPr>
      </w:pPr>
      <w:r w:rsidRPr="000A79F9">
        <w:rPr>
          <w:rFonts w:ascii="宋体" w:hAnsi="宋体" w:hint="eastAsia"/>
          <w:color w:val="000000" w:themeColor="text1"/>
          <w:sz w:val="24"/>
        </w:rPr>
        <w:t>项目名称：</w:t>
      </w:r>
    </w:p>
    <w:p w:rsidR="009C7BB0" w:rsidRPr="000A79F9" w:rsidRDefault="00D629D6" w:rsidP="008554D9">
      <w:pPr>
        <w:spacing w:line="480" w:lineRule="auto"/>
        <w:ind w:firstLineChars="262" w:firstLine="629"/>
        <w:rPr>
          <w:rFonts w:hAnsi="Arial"/>
          <w:color w:val="000000" w:themeColor="text1"/>
          <w:sz w:val="24"/>
          <w:u w:val="single"/>
        </w:rPr>
      </w:pPr>
      <w:r w:rsidRPr="000A79F9">
        <w:rPr>
          <w:rFonts w:ascii="宋体" w:hAnsi="宋体" w:hint="eastAsia"/>
          <w:color w:val="000000" w:themeColor="text1"/>
          <w:sz w:val="24"/>
        </w:rPr>
        <w:t>项目编号：</w:t>
      </w:r>
    </w:p>
    <w:p w:rsidR="009C7BB0" w:rsidRPr="000A79F9" w:rsidRDefault="00D629D6" w:rsidP="008554D9">
      <w:pPr>
        <w:spacing w:line="480" w:lineRule="auto"/>
        <w:ind w:firstLineChars="262" w:firstLine="629"/>
        <w:rPr>
          <w:rFonts w:ascii="宋体" w:hAnsi="宋体"/>
          <w:color w:val="000000" w:themeColor="text1"/>
          <w:sz w:val="24"/>
        </w:rPr>
      </w:pPr>
      <w:r w:rsidRPr="000A79F9">
        <w:rPr>
          <w:rFonts w:hAnsi="Arial" w:hint="eastAsia"/>
          <w:color w:val="000000" w:themeColor="text1"/>
          <w:sz w:val="24"/>
        </w:rPr>
        <w:t>投标保证金金额：</w:t>
      </w:r>
    </w:p>
    <w:p w:rsidR="009C7BB0" w:rsidRPr="000A79F9" w:rsidRDefault="00D629D6">
      <w:pPr>
        <w:spacing w:line="480" w:lineRule="auto"/>
        <w:ind w:firstLineChars="200" w:firstLine="480"/>
        <w:rPr>
          <w:rFonts w:ascii="宋体" w:hAnsi="宋体"/>
          <w:color w:val="000000" w:themeColor="text1"/>
          <w:sz w:val="24"/>
        </w:rPr>
      </w:pPr>
      <w:r w:rsidRPr="000A79F9">
        <w:rPr>
          <w:rFonts w:ascii="宋体" w:hAnsi="宋体" w:hint="eastAsia"/>
          <w:color w:val="000000" w:themeColor="text1"/>
          <w:sz w:val="24"/>
        </w:rPr>
        <w:t>我单位投标保证金到期后请汇至如下账号：</w:t>
      </w:r>
    </w:p>
    <w:p w:rsidR="009C7BB0" w:rsidRPr="000A79F9" w:rsidRDefault="00D629D6">
      <w:pPr>
        <w:spacing w:line="360" w:lineRule="auto"/>
        <w:ind w:firstLine="629"/>
        <w:rPr>
          <w:rFonts w:hAnsi="Arial"/>
          <w:color w:val="000000" w:themeColor="text1"/>
          <w:sz w:val="24"/>
          <w:u w:val="single"/>
        </w:rPr>
      </w:pPr>
      <w:r w:rsidRPr="000A79F9">
        <w:rPr>
          <w:rFonts w:hAnsi="Arial" w:hint="eastAsia"/>
          <w:color w:val="000000" w:themeColor="text1"/>
          <w:sz w:val="24"/>
        </w:rPr>
        <w:t>收款单位：</w:t>
      </w:r>
    </w:p>
    <w:p w:rsidR="009C7BB0" w:rsidRPr="000A79F9" w:rsidRDefault="00D629D6">
      <w:pPr>
        <w:spacing w:line="360" w:lineRule="auto"/>
        <w:ind w:firstLine="629"/>
        <w:rPr>
          <w:rFonts w:hAnsi="Arial"/>
          <w:color w:val="000000" w:themeColor="text1"/>
          <w:sz w:val="24"/>
          <w:u w:val="single"/>
        </w:rPr>
      </w:pPr>
      <w:r w:rsidRPr="000A79F9">
        <w:rPr>
          <w:rFonts w:hAnsi="Arial" w:hint="eastAsia"/>
          <w:color w:val="000000" w:themeColor="text1"/>
          <w:sz w:val="24"/>
        </w:rPr>
        <w:t>开户行：</w:t>
      </w:r>
    </w:p>
    <w:p w:rsidR="009C7BB0" w:rsidRPr="000A79F9" w:rsidRDefault="00D629D6">
      <w:pPr>
        <w:spacing w:line="360" w:lineRule="auto"/>
        <w:ind w:firstLine="629"/>
        <w:rPr>
          <w:rFonts w:hAnsi="Arial"/>
          <w:color w:val="000000" w:themeColor="text1"/>
          <w:sz w:val="24"/>
          <w:u w:val="single"/>
        </w:rPr>
      </w:pPr>
      <w:r w:rsidRPr="000A79F9">
        <w:rPr>
          <w:rFonts w:hAnsi="Arial" w:hint="eastAsia"/>
          <w:color w:val="000000" w:themeColor="text1"/>
          <w:sz w:val="24"/>
        </w:rPr>
        <w:t>银行账号：</w:t>
      </w:r>
    </w:p>
    <w:p w:rsidR="009C7BB0" w:rsidRPr="000A79F9" w:rsidRDefault="00D629D6">
      <w:pPr>
        <w:spacing w:line="360" w:lineRule="auto"/>
        <w:ind w:firstLine="629"/>
        <w:rPr>
          <w:rFonts w:hAnsi="Arial"/>
          <w:color w:val="000000" w:themeColor="text1"/>
          <w:sz w:val="24"/>
          <w:u w:val="single"/>
        </w:rPr>
      </w:pPr>
      <w:r w:rsidRPr="000A79F9">
        <w:rPr>
          <w:rFonts w:hAnsi="Arial" w:hint="eastAsia"/>
          <w:color w:val="000000" w:themeColor="text1"/>
          <w:sz w:val="24"/>
        </w:rPr>
        <w:t>电话：</w:t>
      </w:r>
    </w:p>
    <w:p w:rsidR="009C7BB0" w:rsidRPr="000A79F9" w:rsidRDefault="00D629D6">
      <w:pPr>
        <w:spacing w:line="360" w:lineRule="auto"/>
        <w:ind w:firstLine="629"/>
        <w:rPr>
          <w:rFonts w:ascii="宋体" w:hAnsi="宋体"/>
          <w:color w:val="000000" w:themeColor="text1"/>
          <w:sz w:val="24"/>
          <w:u w:val="single"/>
        </w:rPr>
      </w:pPr>
      <w:r w:rsidRPr="000A79F9">
        <w:rPr>
          <w:rFonts w:hAnsi="Arial" w:hint="eastAsia"/>
          <w:color w:val="000000" w:themeColor="text1"/>
          <w:sz w:val="24"/>
        </w:rPr>
        <w:t>地址：</w:t>
      </w:r>
    </w:p>
    <w:p w:rsidR="009C7BB0" w:rsidRPr="000A79F9" w:rsidRDefault="009C7BB0">
      <w:pPr>
        <w:spacing w:line="360" w:lineRule="auto"/>
        <w:ind w:firstLine="629"/>
        <w:rPr>
          <w:rFonts w:hAnsi="Arial"/>
          <w:color w:val="000000" w:themeColor="text1"/>
          <w:sz w:val="24"/>
        </w:rPr>
      </w:pPr>
    </w:p>
    <w:p w:rsidR="009C7BB0" w:rsidRPr="000A79F9" w:rsidRDefault="009C7BB0">
      <w:pPr>
        <w:spacing w:line="360" w:lineRule="auto"/>
        <w:ind w:firstLine="629"/>
        <w:rPr>
          <w:rFonts w:hAnsi="Arial"/>
          <w:color w:val="000000" w:themeColor="text1"/>
          <w:sz w:val="24"/>
        </w:rPr>
      </w:pPr>
    </w:p>
    <w:p w:rsidR="009C7BB0" w:rsidRPr="000A79F9" w:rsidRDefault="009C7BB0">
      <w:pPr>
        <w:spacing w:line="360" w:lineRule="auto"/>
        <w:ind w:firstLine="629"/>
        <w:rPr>
          <w:rFonts w:ascii="宋体" w:hAnsi="宋体"/>
          <w:color w:val="000000" w:themeColor="text1"/>
          <w:sz w:val="24"/>
          <w:u w:val="single"/>
        </w:rPr>
      </w:pPr>
    </w:p>
    <w:p w:rsidR="009C7BB0" w:rsidRPr="000A79F9" w:rsidRDefault="00D629D6">
      <w:pPr>
        <w:rPr>
          <w:color w:val="000000" w:themeColor="text1"/>
        </w:rPr>
      </w:pPr>
      <w:r w:rsidRPr="000A79F9">
        <w:rPr>
          <w:rFonts w:hint="eastAsia"/>
          <w:color w:val="000000" w:themeColor="text1"/>
        </w:rPr>
        <w:t>附：投标保证金转账凭证扫描件</w:t>
      </w:r>
    </w:p>
    <w:p w:rsidR="009C7BB0" w:rsidRPr="000A79F9" w:rsidRDefault="009C7BB0">
      <w:pPr>
        <w:rPr>
          <w:color w:val="000000" w:themeColor="text1"/>
        </w:rPr>
      </w:pPr>
    </w:p>
    <w:p w:rsidR="009C7BB0" w:rsidRPr="000A79F9" w:rsidRDefault="009C7BB0">
      <w:pPr>
        <w:rPr>
          <w:color w:val="000000" w:themeColor="text1"/>
        </w:rPr>
      </w:pPr>
    </w:p>
    <w:p w:rsidR="009C7BB0" w:rsidRPr="000A79F9" w:rsidRDefault="00D629D6">
      <w:pPr>
        <w:spacing w:line="360" w:lineRule="auto"/>
        <w:ind w:firstLineChars="2000" w:firstLine="4200"/>
        <w:rPr>
          <w:color w:val="000000" w:themeColor="text1"/>
        </w:rPr>
      </w:pPr>
      <w:r w:rsidRPr="000A79F9">
        <w:rPr>
          <w:rFonts w:hint="eastAsia"/>
          <w:color w:val="000000" w:themeColor="text1"/>
        </w:rPr>
        <w:t>投标人（公章）：</w:t>
      </w:r>
    </w:p>
    <w:p w:rsidR="009C7BB0" w:rsidRPr="000A79F9" w:rsidRDefault="00D629D6">
      <w:pPr>
        <w:spacing w:line="360" w:lineRule="auto"/>
        <w:rPr>
          <w:color w:val="000000" w:themeColor="text1"/>
        </w:rPr>
      </w:pPr>
      <w:r w:rsidRPr="000A79F9">
        <w:rPr>
          <w:rFonts w:hint="eastAsia"/>
          <w:color w:val="000000" w:themeColor="text1"/>
        </w:rPr>
        <w:t>企业法人（签字）：</w:t>
      </w:r>
    </w:p>
    <w:p w:rsidR="009C7BB0" w:rsidRPr="000A79F9" w:rsidRDefault="00D629D6">
      <w:pPr>
        <w:spacing w:line="360" w:lineRule="auto"/>
        <w:rPr>
          <w:color w:val="000000" w:themeColor="text1"/>
        </w:rPr>
      </w:pPr>
      <w:r w:rsidRPr="000A79F9">
        <w:rPr>
          <w:rFonts w:hint="eastAsia"/>
          <w:color w:val="000000" w:themeColor="text1"/>
        </w:rPr>
        <w:t>授权代表（签字）：</w:t>
      </w:r>
    </w:p>
    <w:p w:rsidR="009C7BB0" w:rsidRPr="000A79F9" w:rsidRDefault="00D629D6">
      <w:pPr>
        <w:spacing w:line="360" w:lineRule="auto"/>
        <w:rPr>
          <w:color w:val="000000" w:themeColor="text1"/>
        </w:rPr>
      </w:pPr>
      <w:r w:rsidRPr="000A79F9">
        <w:rPr>
          <w:rFonts w:hint="eastAsia"/>
          <w:color w:val="000000" w:themeColor="text1"/>
        </w:rPr>
        <w:t>年月日</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黑体" w:eastAsia="黑体" w:hAnsi="黑体"/>
          <w:bCs/>
          <w:color w:val="000000" w:themeColor="text1"/>
          <w:sz w:val="24"/>
          <w:szCs w:val="24"/>
          <w:lang w:val="zh-CN"/>
        </w:rPr>
        <w:br w:type="page"/>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黑体" w:eastAsia="黑体" w:hAnsi="黑体" w:hint="eastAsia"/>
          <w:bCs/>
          <w:color w:val="000000" w:themeColor="text1"/>
          <w:sz w:val="24"/>
          <w:szCs w:val="24"/>
          <w:lang w:val="zh-CN"/>
        </w:rPr>
        <w:lastRenderedPageBreak/>
        <w:t>五、项目管理机构</w:t>
      </w:r>
    </w:p>
    <w:bookmarkEnd w:id="646"/>
    <w:bookmarkEnd w:id="647"/>
    <w:bookmarkEnd w:id="648"/>
    <w:p w:rsidR="009C7BB0" w:rsidRPr="000A79F9" w:rsidRDefault="00D629D6">
      <w:pPr>
        <w:autoSpaceDE w:val="0"/>
        <w:autoSpaceDN w:val="0"/>
        <w:adjustRightInd w:val="0"/>
        <w:snapToGrid w:val="0"/>
        <w:spacing w:line="360" w:lineRule="auto"/>
        <w:jc w:val="center"/>
        <w:rPr>
          <w:rFonts w:ascii="黑体" w:eastAsia="黑体" w:hAnsi="黑体"/>
          <w:bCs/>
          <w:color w:val="000000" w:themeColor="text1"/>
          <w:kern w:val="0"/>
          <w:sz w:val="24"/>
          <w:szCs w:val="24"/>
        </w:rPr>
      </w:pPr>
      <w:r w:rsidRPr="000A79F9">
        <w:rPr>
          <w:rFonts w:ascii="黑体" w:eastAsia="黑体" w:hAnsi="黑体" w:hint="eastAsia"/>
          <w:bCs/>
          <w:color w:val="000000" w:themeColor="text1"/>
          <w:kern w:val="0"/>
          <w:sz w:val="24"/>
          <w:szCs w:val="24"/>
        </w:rPr>
        <w:t>（一）项目管理机构组织机构图</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5"/>
      </w:tblGrid>
      <w:tr w:rsidR="000A79F9" w:rsidRPr="000A79F9">
        <w:trPr>
          <w:trHeight w:val="2225"/>
        </w:trPr>
        <w:tc>
          <w:tcPr>
            <w:tcW w:w="9175" w:type="dxa"/>
            <w:shd w:val="clear" w:color="auto" w:fill="auto"/>
          </w:tcPr>
          <w:p w:rsidR="009C7BB0" w:rsidRPr="000A79F9" w:rsidRDefault="00D629D6">
            <w:pPr>
              <w:autoSpaceDE w:val="0"/>
              <w:autoSpaceDN w:val="0"/>
              <w:adjustRightInd w:val="0"/>
              <w:spacing w:line="360" w:lineRule="auto"/>
              <w:ind w:left="524" w:right="-20"/>
              <w:jc w:val="left"/>
              <w:rPr>
                <w:rFonts w:ascii="宋体" w:cs="宋体"/>
                <w:color w:val="000000" w:themeColor="text1"/>
                <w:spacing w:val="-2"/>
                <w:kern w:val="0"/>
                <w:szCs w:val="21"/>
              </w:rPr>
            </w:pPr>
            <w:r w:rsidRPr="000A79F9">
              <w:rPr>
                <w:rFonts w:ascii="宋体" w:cs="宋体" w:hint="eastAsia"/>
                <w:color w:val="000000" w:themeColor="text1"/>
                <w:spacing w:val="-2"/>
                <w:kern w:val="0"/>
                <w:szCs w:val="21"/>
              </w:rPr>
              <w:t>拟为承包本标段工程设立的组织机构以框图方式表示。</w:t>
            </w:r>
          </w:p>
          <w:p w:rsidR="009C7BB0" w:rsidRPr="000A79F9" w:rsidRDefault="009C7BB0">
            <w:pPr>
              <w:autoSpaceDE w:val="0"/>
              <w:autoSpaceDN w:val="0"/>
              <w:adjustRightInd w:val="0"/>
              <w:snapToGrid w:val="0"/>
              <w:spacing w:line="360" w:lineRule="auto"/>
              <w:jc w:val="center"/>
              <w:rPr>
                <w:rFonts w:ascii="宋体" w:cs="宋体"/>
                <w:color w:val="000000" w:themeColor="text1"/>
                <w:spacing w:val="-2"/>
                <w:kern w:val="0"/>
                <w:szCs w:val="21"/>
              </w:rPr>
            </w:pPr>
          </w:p>
        </w:tc>
      </w:tr>
      <w:tr w:rsidR="009C7BB0" w:rsidRPr="000A79F9">
        <w:trPr>
          <w:trHeight w:val="1675"/>
        </w:trPr>
        <w:tc>
          <w:tcPr>
            <w:tcW w:w="9175" w:type="dxa"/>
            <w:shd w:val="clear" w:color="auto" w:fill="auto"/>
          </w:tcPr>
          <w:p w:rsidR="009C7BB0" w:rsidRPr="000A79F9" w:rsidRDefault="00D629D6">
            <w:pPr>
              <w:autoSpaceDE w:val="0"/>
              <w:autoSpaceDN w:val="0"/>
              <w:adjustRightInd w:val="0"/>
              <w:spacing w:line="360" w:lineRule="auto"/>
              <w:ind w:left="524" w:right="-20"/>
              <w:jc w:val="left"/>
              <w:rPr>
                <w:rFonts w:ascii="宋体" w:cs="宋体"/>
                <w:color w:val="000000" w:themeColor="text1"/>
                <w:spacing w:val="-2"/>
                <w:kern w:val="0"/>
                <w:szCs w:val="21"/>
              </w:rPr>
            </w:pPr>
            <w:r w:rsidRPr="000A79F9">
              <w:rPr>
                <w:rFonts w:ascii="宋体" w:cs="宋体" w:hint="eastAsia"/>
                <w:color w:val="000000" w:themeColor="text1"/>
                <w:spacing w:val="-2"/>
                <w:kern w:val="0"/>
                <w:szCs w:val="21"/>
              </w:rPr>
              <w:t>说明</w:t>
            </w:r>
          </w:p>
        </w:tc>
      </w:tr>
    </w:tbl>
    <w:p w:rsidR="009C7BB0" w:rsidRPr="000A79F9" w:rsidRDefault="009C7BB0">
      <w:pPr>
        <w:autoSpaceDE w:val="0"/>
        <w:autoSpaceDN w:val="0"/>
        <w:adjustRightInd w:val="0"/>
        <w:snapToGrid w:val="0"/>
        <w:spacing w:line="360" w:lineRule="auto"/>
        <w:jc w:val="center"/>
        <w:rPr>
          <w:rFonts w:ascii="黑体" w:eastAsia="黑体" w:hAnsi="黑体"/>
          <w:bCs/>
          <w:color w:val="000000" w:themeColor="text1"/>
          <w:kern w:val="0"/>
          <w:sz w:val="24"/>
          <w:szCs w:val="24"/>
        </w:rPr>
      </w:pPr>
    </w:p>
    <w:p w:rsidR="009C7BB0" w:rsidRPr="000A79F9" w:rsidRDefault="00D629D6">
      <w:pPr>
        <w:autoSpaceDE w:val="0"/>
        <w:autoSpaceDN w:val="0"/>
        <w:adjustRightInd w:val="0"/>
        <w:snapToGrid w:val="0"/>
        <w:spacing w:line="360" w:lineRule="auto"/>
        <w:jc w:val="center"/>
        <w:rPr>
          <w:rFonts w:ascii="黑体" w:eastAsia="黑体" w:hAnsi="黑体"/>
          <w:bCs/>
          <w:color w:val="000000" w:themeColor="text1"/>
          <w:kern w:val="0"/>
          <w:sz w:val="24"/>
          <w:szCs w:val="24"/>
        </w:rPr>
      </w:pPr>
      <w:r w:rsidRPr="000A79F9">
        <w:rPr>
          <w:rFonts w:ascii="黑体" w:eastAsia="黑体" w:hAnsi="黑体" w:hint="eastAsia"/>
          <w:bCs/>
          <w:color w:val="000000" w:themeColor="text1"/>
          <w:kern w:val="0"/>
          <w:sz w:val="24"/>
          <w:szCs w:val="24"/>
        </w:rPr>
        <w:t>（二）项目管理机构人员组成表</w:t>
      </w:r>
    </w:p>
    <w:tbl>
      <w:tblPr>
        <w:tblW w:w="8969" w:type="dxa"/>
        <w:jc w:val="center"/>
        <w:tblLayout w:type="fixed"/>
        <w:tblCellMar>
          <w:left w:w="0" w:type="dxa"/>
          <w:right w:w="0" w:type="dxa"/>
        </w:tblCellMar>
        <w:tblLook w:val="04A0" w:firstRow="1" w:lastRow="0" w:firstColumn="1" w:lastColumn="0" w:noHBand="0" w:noVBand="1"/>
      </w:tblPr>
      <w:tblGrid>
        <w:gridCol w:w="705"/>
        <w:gridCol w:w="785"/>
        <w:gridCol w:w="784"/>
        <w:gridCol w:w="1178"/>
        <w:gridCol w:w="783"/>
        <w:gridCol w:w="786"/>
        <w:gridCol w:w="783"/>
        <w:gridCol w:w="2084"/>
        <w:gridCol w:w="1081"/>
      </w:tblGrid>
      <w:tr w:rsidR="000A79F9" w:rsidRPr="000A79F9">
        <w:trPr>
          <w:cantSplit/>
          <w:trHeight w:hRule="exact" w:val="450"/>
          <w:jc w:val="center"/>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职务</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姓名</w:t>
            </w:r>
          </w:p>
        </w:tc>
        <w:tc>
          <w:tcPr>
            <w:tcW w:w="784" w:type="dxa"/>
            <w:vMerge w:val="restart"/>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职称</w:t>
            </w:r>
          </w:p>
        </w:tc>
        <w:tc>
          <w:tcPr>
            <w:tcW w:w="5614" w:type="dxa"/>
            <w:gridSpan w:val="5"/>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执业或职业资格证明</w:t>
            </w:r>
          </w:p>
        </w:tc>
        <w:tc>
          <w:tcPr>
            <w:tcW w:w="1081"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备注</w:t>
            </w:r>
          </w:p>
        </w:tc>
      </w:tr>
      <w:tr w:rsidR="000A79F9" w:rsidRPr="000A79F9">
        <w:trPr>
          <w:cantSplit/>
          <w:trHeight w:hRule="exact" w:val="648"/>
          <w:jc w:val="center"/>
        </w:trPr>
        <w:tc>
          <w:tcPr>
            <w:tcW w:w="705"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jc w:val="left"/>
              <w:rPr>
                <w:rFonts w:ascii="宋体" w:hAnsi="宋体"/>
                <w:color w:val="000000" w:themeColor="text1"/>
                <w:kern w:val="0"/>
                <w:sz w:val="24"/>
                <w:szCs w:val="24"/>
              </w:rPr>
            </w:pPr>
          </w:p>
        </w:tc>
        <w:tc>
          <w:tcPr>
            <w:tcW w:w="785"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jc w:val="left"/>
              <w:rPr>
                <w:rFonts w:ascii="宋体" w:hAnsi="宋体"/>
                <w:color w:val="000000" w:themeColor="text1"/>
                <w:kern w:val="0"/>
                <w:sz w:val="24"/>
                <w:szCs w:val="24"/>
              </w:rPr>
            </w:pPr>
          </w:p>
        </w:tc>
        <w:tc>
          <w:tcPr>
            <w:tcW w:w="784"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证书名称</w:t>
            </w:r>
          </w:p>
        </w:tc>
        <w:tc>
          <w:tcPr>
            <w:tcW w:w="783"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级别</w:t>
            </w:r>
          </w:p>
        </w:tc>
        <w:tc>
          <w:tcPr>
            <w:tcW w:w="786"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证号</w:t>
            </w:r>
          </w:p>
        </w:tc>
        <w:tc>
          <w:tcPr>
            <w:tcW w:w="783"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专业</w:t>
            </w:r>
          </w:p>
        </w:tc>
        <w:tc>
          <w:tcPr>
            <w:tcW w:w="2084"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szCs w:val="24"/>
              </w:rPr>
            </w:pPr>
            <w:r w:rsidRPr="000A79F9">
              <w:rPr>
                <w:rFonts w:ascii="宋体" w:hAnsi="宋体" w:hint="eastAsia"/>
                <w:color w:val="000000" w:themeColor="text1"/>
                <w:kern w:val="0"/>
              </w:rPr>
              <w:t>养老保险</w:t>
            </w:r>
          </w:p>
        </w:tc>
        <w:tc>
          <w:tcPr>
            <w:tcW w:w="10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r>
      <w:tr w:rsidR="000A79F9" w:rsidRPr="000A79F9">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r>
      <w:tr w:rsidR="000A79F9" w:rsidRPr="000A79F9">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r>
      <w:tr w:rsidR="000A79F9" w:rsidRPr="000A79F9">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r>
      <w:tr w:rsidR="000A79F9" w:rsidRPr="000A79F9">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szCs w:val="24"/>
              </w:rPr>
            </w:pPr>
          </w:p>
        </w:tc>
      </w:tr>
    </w:tbl>
    <w:p w:rsidR="009C7BB0" w:rsidRPr="000A79F9" w:rsidRDefault="009C7BB0">
      <w:pPr>
        <w:rPr>
          <w:rFonts w:ascii="宋体" w:hAnsi="宋体"/>
          <w:b/>
          <w:bCs/>
          <w:color w:val="000000" w:themeColor="text1"/>
          <w:sz w:val="28"/>
        </w:rPr>
      </w:pP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color w:val="000000" w:themeColor="text1"/>
        </w:rPr>
        <w:br w:type="page"/>
      </w:r>
      <w:r w:rsidRPr="000A79F9">
        <w:rPr>
          <w:rFonts w:ascii="黑体" w:eastAsia="黑体" w:hAnsi="黑体" w:hint="eastAsia"/>
          <w:bCs/>
          <w:color w:val="000000" w:themeColor="text1"/>
          <w:sz w:val="24"/>
          <w:szCs w:val="24"/>
          <w:lang w:val="zh-CN"/>
        </w:rPr>
        <w:lastRenderedPageBreak/>
        <w:t>六、拟分包项目情况表</w:t>
      </w:r>
    </w:p>
    <w:tbl>
      <w:tblPr>
        <w:tblW w:w="8525" w:type="dxa"/>
        <w:jc w:val="center"/>
        <w:tblLayout w:type="fixed"/>
        <w:tblCellMar>
          <w:top w:w="28" w:type="dxa"/>
          <w:bottom w:w="28" w:type="dxa"/>
        </w:tblCellMar>
        <w:tblLook w:val="04A0" w:firstRow="1" w:lastRow="0" w:firstColumn="1" w:lastColumn="0" w:noHBand="0" w:noVBand="1"/>
      </w:tblPr>
      <w:tblGrid>
        <w:gridCol w:w="2138"/>
        <w:gridCol w:w="2265"/>
        <w:gridCol w:w="1984"/>
        <w:gridCol w:w="2138"/>
      </w:tblGrid>
      <w:tr w:rsidR="000A79F9" w:rsidRPr="000A79F9">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D629D6">
            <w:pPr>
              <w:ind w:leftChars="50" w:left="105" w:rightChars="50" w:right="105"/>
              <w:jc w:val="center"/>
              <w:rPr>
                <w:snapToGrid w:val="0"/>
                <w:color w:val="000000" w:themeColor="text1"/>
                <w:kern w:val="0"/>
                <w:szCs w:val="24"/>
              </w:rPr>
            </w:pPr>
            <w:r w:rsidRPr="000A79F9">
              <w:rPr>
                <w:snapToGrid w:val="0"/>
                <w:color w:val="000000" w:themeColor="text1"/>
                <w:kern w:val="0"/>
                <w:szCs w:val="24"/>
              </w:rPr>
              <w:t>拟分包的工程项目</w:t>
            </w: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D629D6">
            <w:pPr>
              <w:ind w:leftChars="50" w:left="105" w:rightChars="50" w:right="105"/>
              <w:jc w:val="center"/>
              <w:rPr>
                <w:snapToGrid w:val="0"/>
                <w:color w:val="000000" w:themeColor="text1"/>
                <w:kern w:val="0"/>
                <w:szCs w:val="24"/>
              </w:rPr>
            </w:pPr>
            <w:r w:rsidRPr="000A79F9">
              <w:rPr>
                <w:snapToGrid w:val="0"/>
                <w:color w:val="000000" w:themeColor="text1"/>
                <w:kern w:val="0"/>
                <w:szCs w:val="24"/>
              </w:rPr>
              <w:t>主要工程内容</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D629D6">
            <w:pPr>
              <w:ind w:leftChars="50" w:left="105" w:rightChars="50" w:right="105"/>
              <w:jc w:val="center"/>
              <w:rPr>
                <w:snapToGrid w:val="0"/>
                <w:color w:val="000000" w:themeColor="text1"/>
                <w:kern w:val="0"/>
                <w:szCs w:val="24"/>
              </w:rPr>
            </w:pPr>
            <w:r w:rsidRPr="000A79F9">
              <w:rPr>
                <w:snapToGrid w:val="0"/>
                <w:color w:val="000000" w:themeColor="text1"/>
                <w:kern w:val="0"/>
                <w:szCs w:val="24"/>
              </w:rPr>
              <w:t>预计造价（万元）</w:t>
            </w:r>
          </w:p>
        </w:tc>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D629D6">
            <w:pPr>
              <w:ind w:leftChars="50" w:left="105" w:rightChars="50" w:right="105"/>
              <w:jc w:val="center"/>
              <w:rPr>
                <w:snapToGrid w:val="0"/>
                <w:color w:val="000000" w:themeColor="text1"/>
                <w:kern w:val="0"/>
                <w:szCs w:val="24"/>
              </w:rPr>
            </w:pPr>
            <w:r w:rsidRPr="000A79F9">
              <w:rPr>
                <w:snapToGrid w:val="0"/>
                <w:color w:val="000000" w:themeColor="text1"/>
                <w:kern w:val="0"/>
                <w:szCs w:val="24"/>
              </w:rPr>
              <w:t>备注</w:t>
            </w:r>
          </w:p>
        </w:tc>
      </w:tr>
      <w:tr w:rsidR="000A79F9" w:rsidRPr="000A79F9">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ind w:leftChars="50" w:left="105" w:rightChars="50" w:right="105"/>
              <w:jc w:val="center"/>
              <w:rPr>
                <w:snapToGrid w:val="0"/>
                <w:color w:val="000000" w:themeColor="text1"/>
                <w:kern w:val="0"/>
                <w:szCs w:val="21"/>
              </w:rPr>
            </w:pPr>
          </w:p>
        </w:tc>
        <w:tc>
          <w:tcPr>
            <w:tcW w:w="2138"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D629D6">
            <w:pPr>
              <w:ind w:leftChars="45" w:left="100" w:rightChars="50" w:right="105" w:hangingChars="3" w:hanging="6"/>
              <w:jc w:val="left"/>
              <w:rPr>
                <w:snapToGrid w:val="0"/>
                <w:color w:val="000000" w:themeColor="text1"/>
                <w:kern w:val="0"/>
                <w:szCs w:val="21"/>
              </w:rPr>
            </w:pPr>
            <w:r w:rsidRPr="000A79F9">
              <w:rPr>
                <w:snapToGrid w:val="0"/>
                <w:color w:val="000000" w:themeColor="text1"/>
                <w:kern w:val="0"/>
                <w:szCs w:val="21"/>
              </w:rPr>
              <w:t>注：若无分包计划，则投标人应在本表填写</w:t>
            </w:r>
            <w:r w:rsidRPr="000A79F9">
              <w:rPr>
                <w:snapToGrid w:val="0"/>
                <w:color w:val="000000" w:themeColor="text1"/>
                <w:kern w:val="0"/>
                <w:szCs w:val="21"/>
              </w:rPr>
              <w:t>“</w:t>
            </w:r>
            <w:r w:rsidRPr="000A79F9">
              <w:rPr>
                <w:snapToGrid w:val="0"/>
                <w:color w:val="000000" w:themeColor="text1"/>
                <w:kern w:val="0"/>
                <w:szCs w:val="21"/>
              </w:rPr>
              <w:t>无</w:t>
            </w:r>
            <w:r w:rsidRPr="000A79F9">
              <w:rPr>
                <w:snapToGrid w:val="0"/>
                <w:color w:val="000000" w:themeColor="text1"/>
                <w:kern w:val="0"/>
                <w:szCs w:val="21"/>
              </w:rPr>
              <w:t>”</w:t>
            </w:r>
            <w:r w:rsidRPr="000A79F9">
              <w:rPr>
                <w:rFonts w:hint="eastAsia"/>
                <w:snapToGrid w:val="0"/>
                <w:color w:val="000000" w:themeColor="text1"/>
                <w:kern w:val="0"/>
                <w:szCs w:val="21"/>
              </w:rPr>
              <w:t>或</w:t>
            </w:r>
            <w:r w:rsidRPr="000A79F9">
              <w:rPr>
                <w:snapToGrid w:val="0"/>
                <w:color w:val="000000" w:themeColor="text1"/>
                <w:kern w:val="0"/>
                <w:szCs w:val="21"/>
              </w:rPr>
              <w:t>“</w:t>
            </w:r>
            <w:r w:rsidRPr="000A79F9">
              <w:rPr>
                <w:rFonts w:hint="eastAsia"/>
                <w:snapToGrid w:val="0"/>
                <w:color w:val="000000" w:themeColor="text1"/>
                <w:kern w:val="0"/>
                <w:szCs w:val="21"/>
              </w:rPr>
              <w:t>/</w:t>
            </w:r>
            <w:r w:rsidRPr="000A79F9">
              <w:rPr>
                <w:snapToGrid w:val="0"/>
                <w:color w:val="000000" w:themeColor="text1"/>
                <w:kern w:val="0"/>
                <w:szCs w:val="21"/>
              </w:rPr>
              <w:t>”</w:t>
            </w:r>
          </w:p>
          <w:p w:rsidR="009C7BB0" w:rsidRPr="000A79F9" w:rsidRDefault="009C7BB0">
            <w:pPr>
              <w:ind w:leftChars="50" w:left="105" w:rightChars="50" w:right="105"/>
              <w:jc w:val="center"/>
              <w:rPr>
                <w:snapToGrid w:val="0"/>
                <w:color w:val="000000" w:themeColor="text1"/>
                <w:kern w:val="0"/>
                <w:szCs w:val="21"/>
              </w:rPr>
            </w:pPr>
          </w:p>
        </w:tc>
      </w:tr>
      <w:tr w:rsidR="000A79F9" w:rsidRPr="000A79F9">
        <w:trPr>
          <w:trHeight w:hRule="exact" w:val="68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720"/>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r w:rsidR="000A79F9" w:rsidRPr="000A79F9">
        <w:trPr>
          <w:trHeight w:hRule="exact" w:val="567"/>
          <w:jc w:val="center"/>
        </w:trPr>
        <w:tc>
          <w:tcPr>
            <w:tcW w:w="4403"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D629D6">
            <w:pPr>
              <w:spacing w:line="440" w:lineRule="exact"/>
              <w:ind w:leftChars="50" w:left="105" w:rightChars="50" w:right="105"/>
              <w:jc w:val="center"/>
              <w:rPr>
                <w:snapToGrid w:val="0"/>
                <w:color w:val="000000" w:themeColor="text1"/>
                <w:kern w:val="0"/>
                <w:szCs w:val="21"/>
              </w:rPr>
            </w:pPr>
            <w:r w:rsidRPr="000A79F9">
              <w:rPr>
                <w:snapToGrid w:val="0"/>
                <w:color w:val="000000" w:themeColor="text1"/>
                <w:kern w:val="0"/>
                <w:szCs w:val="21"/>
              </w:rPr>
              <w:t>拟分包工程造价合计（万元）</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9C7BB0" w:rsidRPr="000A79F9" w:rsidRDefault="009C7BB0">
            <w:pPr>
              <w:spacing w:line="440" w:lineRule="exact"/>
              <w:ind w:leftChars="50" w:left="105" w:rightChars="50" w:right="105"/>
              <w:jc w:val="center"/>
              <w:rPr>
                <w:snapToGrid w:val="0"/>
                <w:color w:val="000000" w:themeColor="text1"/>
                <w:kern w:val="0"/>
                <w:szCs w:val="21"/>
              </w:rPr>
            </w:pPr>
          </w:p>
        </w:tc>
      </w:tr>
    </w:tbl>
    <w:p w:rsidR="009C7BB0" w:rsidRPr="000A79F9" w:rsidRDefault="009C7BB0">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宋体"/>
          <w:b/>
          <w:color w:val="000000" w:themeColor="text1"/>
          <w:sz w:val="28"/>
          <w:lang w:val="zh-CN"/>
        </w:rPr>
        <w:br w:type="page"/>
      </w:r>
      <w:r w:rsidRPr="000A79F9">
        <w:rPr>
          <w:rFonts w:ascii="黑体" w:eastAsia="黑体" w:hAnsi="黑体" w:hint="eastAsia"/>
          <w:bCs/>
          <w:color w:val="000000" w:themeColor="text1"/>
          <w:sz w:val="24"/>
          <w:szCs w:val="24"/>
          <w:lang w:val="zh-CN"/>
        </w:rPr>
        <w:lastRenderedPageBreak/>
        <w:t>七、资格审查资料</w:t>
      </w:r>
    </w:p>
    <w:p w:rsidR="009C7BB0" w:rsidRPr="000A79F9" w:rsidRDefault="00D629D6">
      <w:pPr>
        <w:keepNext/>
        <w:keepLines/>
        <w:spacing w:before="120" w:after="120" w:line="360" w:lineRule="auto"/>
        <w:jc w:val="center"/>
        <w:outlineLvl w:val="2"/>
        <w:rPr>
          <w:rFonts w:ascii="宋体" w:eastAsia="黑体" w:hAnsi="宋体"/>
          <w:bCs/>
          <w:color w:val="000000" w:themeColor="text1"/>
          <w:sz w:val="24"/>
          <w:lang w:val="zh-CN"/>
        </w:rPr>
      </w:pPr>
      <w:r w:rsidRPr="000A79F9">
        <w:rPr>
          <w:rFonts w:ascii="黑体" w:eastAsia="黑体" w:hAnsi="黑体" w:hint="eastAsia"/>
          <w:bCs/>
          <w:color w:val="000000" w:themeColor="text1"/>
          <w:sz w:val="24"/>
          <w:szCs w:val="24"/>
          <w:lang w:val="zh-CN"/>
        </w:rPr>
        <w:t>（一）投标人基本情况表</w:t>
      </w:r>
      <w:bookmarkEnd w:id="649"/>
      <w:bookmarkEnd w:id="650"/>
      <w:bookmarkEnd w:id="651"/>
    </w:p>
    <w:tbl>
      <w:tblPr>
        <w:tblW w:w="8568" w:type="dxa"/>
        <w:tblLayout w:type="fixed"/>
        <w:tblCellMar>
          <w:left w:w="0" w:type="dxa"/>
          <w:right w:w="0" w:type="dxa"/>
        </w:tblCellMar>
        <w:tblLook w:val="04A0" w:firstRow="1" w:lastRow="0" w:firstColumn="1" w:lastColumn="0" w:noHBand="0" w:noVBand="1"/>
      </w:tblPr>
      <w:tblGrid>
        <w:gridCol w:w="1728"/>
        <w:gridCol w:w="898"/>
        <w:gridCol w:w="951"/>
        <w:gridCol w:w="840"/>
        <w:gridCol w:w="420"/>
        <w:gridCol w:w="96"/>
        <w:gridCol w:w="1293"/>
        <w:gridCol w:w="491"/>
        <w:gridCol w:w="859"/>
        <w:gridCol w:w="992"/>
      </w:tblGrid>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电 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adjustRightInd w:val="0"/>
              <w:snapToGrid w:val="0"/>
              <w:jc w:val="left"/>
              <w:rPr>
                <w:rFonts w:ascii="宋体" w:hAnsi="宋体"/>
                <w:color w:val="000000" w:themeColor="text1"/>
                <w:kern w:val="0"/>
                <w:szCs w:val="24"/>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tabs>
                <w:tab w:val="left" w:pos="540"/>
              </w:tabs>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传  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电子邮件</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员工总人数：</w:t>
            </w: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项目经理（或注册建造师）</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统一社会信用代码</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注册资本</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基本账户开户银行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基本账户银行账号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tabs>
                <w:tab w:val="left" w:pos="1240"/>
              </w:tabs>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技        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1277"/>
        </w:trPr>
        <w:tc>
          <w:tcPr>
            <w:tcW w:w="1728" w:type="dxa"/>
            <w:tcBorders>
              <w:top w:val="single" w:sz="4" w:space="0" w:color="000000"/>
              <w:left w:val="single" w:sz="4" w:space="0" w:color="000000"/>
              <w:bottom w:val="single" w:sz="4" w:space="0" w:color="auto"/>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经营范围</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r w:rsidR="000A79F9" w:rsidRPr="000A79F9">
        <w:trPr>
          <w:trHeight w:val="2121"/>
        </w:trPr>
        <w:tc>
          <w:tcPr>
            <w:tcW w:w="1728" w:type="dxa"/>
            <w:tcBorders>
              <w:top w:val="single" w:sz="4" w:space="0" w:color="000000"/>
              <w:left w:val="single" w:sz="4" w:space="0" w:color="000000"/>
              <w:bottom w:val="single" w:sz="4" w:space="0" w:color="auto"/>
              <w:right w:val="single" w:sz="4" w:space="0" w:color="000000"/>
            </w:tcBorders>
            <w:vAlign w:val="center"/>
          </w:tcPr>
          <w:p w:rsidR="009C7BB0" w:rsidRPr="000A79F9" w:rsidRDefault="00D629D6">
            <w:pPr>
              <w:autoSpaceDE w:val="0"/>
              <w:autoSpaceDN w:val="0"/>
              <w:adjustRightInd w:val="0"/>
              <w:snapToGrid w:val="0"/>
              <w:jc w:val="center"/>
              <w:rPr>
                <w:rFonts w:ascii="宋体" w:hAnsi="宋体"/>
                <w:color w:val="000000" w:themeColor="text1"/>
                <w:kern w:val="0"/>
              </w:rPr>
            </w:pPr>
            <w:r w:rsidRPr="000A79F9">
              <w:rPr>
                <w:rFonts w:ascii="宋体" w:hAnsi="宋体"/>
                <w:color w:val="000000" w:themeColor="text1"/>
                <w:kern w:val="0"/>
              </w:rPr>
              <w:t>投标人关联</w:t>
            </w:r>
          </w:p>
          <w:p w:rsidR="009C7BB0" w:rsidRPr="000A79F9" w:rsidRDefault="00D629D6">
            <w:pPr>
              <w:autoSpaceDE w:val="0"/>
              <w:autoSpaceDN w:val="0"/>
              <w:adjustRightInd w:val="0"/>
              <w:snapToGrid w:val="0"/>
              <w:jc w:val="center"/>
              <w:rPr>
                <w:color w:val="000000" w:themeColor="text1"/>
                <w:szCs w:val="21"/>
              </w:rPr>
            </w:pPr>
            <w:r w:rsidRPr="000A79F9">
              <w:rPr>
                <w:rFonts w:ascii="宋体" w:hAnsi="宋体"/>
                <w:color w:val="000000" w:themeColor="text1"/>
                <w:kern w:val="0"/>
              </w:rPr>
              <w:t>企业情况</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rsidR="009C7BB0" w:rsidRPr="000A79F9" w:rsidRDefault="00D629D6">
            <w:pPr>
              <w:topLinePunct/>
              <w:ind w:firstLineChars="200" w:firstLine="420"/>
              <w:jc w:val="left"/>
              <w:rPr>
                <w:color w:val="000000" w:themeColor="text1"/>
                <w:szCs w:val="21"/>
              </w:rPr>
            </w:pPr>
            <w:r w:rsidRPr="000A79F9">
              <w:rPr>
                <w:rFonts w:hint="eastAsia"/>
                <w:color w:val="000000" w:themeColor="text1"/>
                <w:szCs w:val="21"/>
              </w:rPr>
              <w:t>投标人应提供关联企业情况，包括：</w:t>
            </w:r>
          </w:p>
          <w:p w:rsidR="009C7BB0" w:rsidRPr="000A79F9" w:rsidRDefault="00D629D6">
            <w:pPr>
              <w:topLinePunct/>
              <w:ind w:firstLineChars="200" w:firstLine="420"/>
              <w:jc w:val="left"/>
              <w:rPr>
                <w:color w:val="000000" w:themeColor="text1"/>
                <w:szCs w:val="21"/>
              </w:rPr>
            </w:pPr>
            <w:r w:rsidRPr="000A79F9">
              <w:rPr>
                <w:rFonts w:hint="eastAsia"/>
                <w:color w:val="000000" w:themeColor="text1"/>
                <w:szCs w:val="21"/>
              </w:rPr>
              <w:t>（</w:t>
            </w:r>
            <w:r w:rsidRPr="000A79F9">
              <w:rPr>
                <w:rFonts w:hint="eastAsia"/>
                <w:color w:val="000000" w:themeColor="text1"/>
                <w:szCs w:val="21"/>
              </w:rPr>
              <w:t>1</w:t>
            </w:r>
            <w:r w:rsidRPr="000A79F9">
              <w:rPr>
                <w:rFonts w:hint="eastAsia"/>
                <w:color w:val="000000" w:themeColor="text1"/>
                <w:szCs w:val="21"/>
              </w:rPr>
              <w:t>）投标人的所有股东名称及相应股权（出资额）比例；如投标人为上市公司，投标人应提供股权占公司股份总数</w:t>
            </w:r>
            <w:r w:rsidRPr="000A79F9">
              <w:rPr>
                <w:rFonts w:hint="eastAsia"/>
                <w:color w:val="000000" w:themeColor="text1"/>
                <w:szCs w:val="21"/>
              </w:rPr>
              <w:t>__%</w:t>
            </w:r>
            <w:r w:rsidRPr="000A79F9">
              <w:rPr>
                <w:rFonts w:hint="eastAsia"/>
                <w:color w:val="000000" w:themeColor="text1"/>
                <w:szCs w:val="21"/>
              </w:rPr>
              <w:t>以上的所有股东名称及相应股权比例；</w:t>
            </w:r>
          </w:p>
          <w:p w:rsidR="009C7BB0" w:rsidRPr="000A79F9" w:rsidRDefault="00D629D6">
            <w:pPr>
              <w:topLinePunct/>
              <w:ind w:firstLineChars="200" w:firstLine="420"/>
              <w:jc w:val="left"/>
              <w:rPr>
                <w:color w:val="000000" w:themeColor="text1"/>
                <w:szCs w:val="21"/>
              </w:rPr>
            </w:pPr>
            <w:r w:rsidRPr="000A79F9">
              <w:rPr>
                <w:rFonts w:hint="eastAsia"/>
                <w:color w:val="000000" w:themeColor="text1"/>
                <w:szCs w:val="21"/>
              </w:rPr>
              <w:t>（</w:t>
            </w:r>
            <w:r w:rsidRPr="000A79F9">
              <w:rPr>
                <w:rFonts w:hint="eastAsia"/>
                <w:color w:val="000000" w:themeColor="text1"/>
                <w:szCs w:val="21"/>
              </w:rPr>
              <w:t>2</w:t>
            </w:r>
            <w:r w:rsidRPr="000A79F9">
              <w:rPr>
                <w:rFonts w:hint="eastAsia"/>
                <w:color w:val="000000" w:themeColor="text1"/>
                <w:szCs w:val="21"/>
              </w:rPr>
              <w:t>）投标人投资（控股）或管理的下属企业名称、持有股权（出资额）比例；</w:t>
            </w:r>
          </w:p>
          <w:p w:rsidR="009C7BB0" w:rsidRPr="000A79F9" w:rsidRDefault="00D629D6">
            <w:pPr>
              <w:topLinePunct/>
              <w:ind w:firstLineChars="200" w:firstLine="420"/>
              <w:jc w:val="left"/>
              <w:rPr>
                <w:color w:val="000000" w:themeColor="text1"/>
                <w:szCs w:val="21"/>
              </w:rPr>
            </w:pPr>
            <w:r w:rsidRPr="000A79F9">
              <w:rPr>
                <w:rFonts w:hint="eastAsia"/>
                <w:color w:val="000000" w:themeColor="text1"/>
                <w:szCs w:val="21"/>
              </w:rPr>
              <w:t>（</w:t>
            </w:r>
            <w:r w:rsidRPr="000A79F9">
              <w:rPr>
                <w:rFonts w:hint="eastAsia"/>
                <w:color w:val="000000" w:themeColor="text1"/>
                <w:szCs w:val="21"/>
              </w:rPr>
              <w:t>3</w:t>
            </w:r>
            <w:r w:rsidRPr="000A79F9">
              <w:rPr>
                <w:rFonts w:hint="eastAsia"/>
                <w:color w:val="000000" w:themeColor="text1"/>
                <w:szCs w:val="21"/>
              </w:rPr>
              <w:t>）与投标人单位负责人（即法定代表人）为同一人的其他单位名称。</w:t>
            </w:r>
          </w:p>
        </w:tc>
      </w:tr>
      <w:tr w:rsidR="000A79F9" w:rsidRPr="000A79F9">
        <w:trPr>
          <w:trHeight w:val="692"/>
        </w:trPr>
        <w:tc>
          <w:tcPr>
            <w:tcW w:w="1728"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napToGrid w:val="0"/>
              <w:jc w:val="center"/>
              <w:rPr>
                <w:rFonts w:ascii="宋体" w:hAnsi="宋体"/>
                <w:color w:val="000000" w:themeColor="text1"/>
                <w:kern w:val="0"/>
                <w:szCs w:val="24"/>
              </w:rPr>
            </w:pPr>
            <w:r w:rsidRPr="000A79F9">
              <w:rPr>
                <w:rFonts w:ascii="宋体" w:hAnsi="宋体" w:hint="eastAsia"/>
                <w:color w:val="000000" w:themeColor="text1"/>
                <w:kern w:val="0"/>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napToGrid w:val="0"/>
              <w:jc w:val="center"/>
              <w:rPr>
                <w:rFonts w:ascii="宋体" w:hAnsi="宋体"/>
                <w:color w:val="000000" w:themeColor="text1"/>
                <w:kern w:val="0"/>
                <w:szCs w:val="24"/>
              </w:rPr>
            </w:pPr>
          </w:p>
        </w:tc>
      </w:tr>
    </w:tbl>
    <w:p w:rsidR="009C7BB0" w:rsidRPr="000A79F9" w:rsidRDefault="00D629D6">
      <w:pPr>
        <w:autoSpaceDE w:val="0"/>
        <w:autoSpaceDN w:val="0"/>
        <w:adjustRightInd w:val="0"/>
        <w:spacing w:line="300" w:lineRule="exact"/>
        <w:jc w:val="left"/>
        <w:rPr>
          <w:rFonts w:ascii="宋体" w:hAnsi="宋体"/>
          <w:color w:val="000000" w:themeColor="text1"/>
        </w:rPr>
      </w:pPr>
      <w:r w:rsidRPr="000A79F9">
        <w:rPr>
          <w:rFonts w:ascii="宋体" w:hAnsi="宋体" w:hint="eastAsia"/>
          <w:color w:val="000000" w:themeColor="text1"/>
        </w:rPr>
        <w:t>注：</w:t>
      </w:r>
      <w:r w:rsidRPr="000A79F9">
        <w:rPr>
          <w:rFonts w:ascii="宋体" w:hAnsi="宋体" w:cs="宋体" w:hint="eastAsia"/>
          <w:color w:val="000000" w:themeColor="text1"/>
          <w:kern w:val="0"/>
          <w:szCs w:val="21"/>
        </w:rPr>
        <w:t>投标人应根据招标文件第二章“投标人须知”前附表附录1的要求在本表后附</w:t>
      </w:r>
      <w:r w:rsidRPr="000A79F9">
        <w:rPr>
          <w:rFonts w:ascii="宋体" w:hAnsi="宋体" w:hint="eastAsia"/>
          <w:color w:val="000000" w:themeColor="text1"/>
        </w:rPr>
        <w:t>资质证书副本、安全生产许可证、营业执照副本等材料。接受联合体的，联合体成员分别填写。</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黑体"/>
          <w:bCs/>
          <w:color w:val="000000" w:themeColor="text1"/>
          <w:sz w:val="24"/>
          <w:lang w:val="zh-CN"/>
        </w:rPr>
        <w:br w:type="page"/>
      </w:r>
      <w:bookmarkStart w:id="652" w:name="_Toc535241133"/>
      <w:bookmarkStart w:id="653" w:name="_Toc535241087"/>
      <w:bookmarkStart w:id="654" w:name="_Toc535241230"/>
      <w:r w:rsidRPr="000A79F9">
        <w:rPr>
          <w:rFonts w:ascii="黑体" w:eastAsia="黑体" w:hAnsi="黑体" w:hint="eastAsia"/>
          <w:bCs/>
          <w:color w:val="000000" w:themeColor="text1"/>
          <w:sz w:val="24"/>
          <w:szCs w:val="24"/>
          <w:lang w:val="zh-CN"/>
        </w:rPr>
        <w:lastRenderedPageBreak/>
        <w:t>（二）近年财务状况</w:t>
      </w:r>
    </w:p>
    <w:p w:rsidR="009C7BB0" w:rsidRPr="000A79F9" w:rsidRDefault="00D629D6">
      <w:pPr>
        <w:spacing w:line="600" w:lineRule="exact"/>
        <w:jc w:val="center"/>
        <w:rPr>
          <w:rFonts w:ascii="黑体" w:eastAsia="黑体" w:cs="黑体"/>
          <w:color w:val="000000" w:themeColor="text1"/>
          <w:kern w:val="0"/>
          <w:sz w:val="20"/>
          <w:szCs w:val="20"/>
        </w:rPr>
      </w:pPr>
      <w:r w:rsidRPr="000A79F9">
        <w:rPr>
          <w:rFonts w:ascii="黑体" w:eastAsia="黑体" w:hAnsi="黑体" w:hint="eastAsia"/>
          <w:color w:val="000000" w:themeColor="text1"/>
          <w:sz w:val="24"/>
          <w:szCs w:val="21"/>
        </w:rPr>
        <w:t>财务状况表</w:t>
      </w:r>
    </w:p>
    <w:tbl>
      <w:tblPr>
        <w:tblW w:w="7877" w:type="dxa"/>
        <w:tblInd w:w="111" w:type="dxa"/>
        <w:tblLayout w:type="fixed"/>
        <w:tblCellMar>
          <w:left w:w="0" w:type="dxa"/>
          <w:right w:w="0" w:type="dxa"/>
        </w:tblCellMar>
        <w:tblLook w:val="04A0" w:firstRow="1" w:lastRow="0" w:firstColumn="1" w:lastColumn="0" w:noHBand="0" w:noVBand="1"/>
      </w:tblPr>
      <w:tblGrid>
        <w:gridCol w:w="3016"/>
        <w:gridCol w:w="900"/>
        <w:gridCol w:w="1320"/>
        <w:gridCol w:w="1321"/>
        <w:gridCol w:w="1320"/>
      </w:tblGrid>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8"/>
              <w:jc w:val="center"/>
              <w:rPr>
                <w:rFonts w:ascii="宋体" w:hAnsi="宋体"/>
                <w:color w:val="000000" w:themeColor="text1"/>
                <w:kern w:val="0"/>
                <w:szCs w:val="21"/>
              </w:rPr>
            </w:pPr>
            <w:r w:rsidRPr="000A79F9">
              <w:rPr>
                <w:rFonts w:ascii="宋体" w:hAnsi="宋体" w:cs="宋体" w:hint="eastAsia"/>
                <w:color w:val="000000" w:themeColor="text1"/>
                <w:kern w:val="0"/>
                <w:szCs w:val="21"/>
              </w:rPr>
              <w:t>项目</w:t>
            </w:r>
            <w:r w:rsidRPr="000A79F9">
              <w:rPr>
                <w:rFonts w:ascii="宋体" w:hAnsi="宋体" w:cs="宋体" w:hint="eastAsia"/>
                <w:color w:val="000000" w:themeColor="text1"/>
                <w:spacing w:val="-2"/>
                <w:kern w:val="0"/>
                <w:szCs w:val="21"/>
              </w:rPr>
              <w:t>或</w:t>
            </w:r>
            <w:r w:rsidRPr="000A79F9">
              <w:rPr>
                <w:rFonts w:ascii="宋体" w:hAnsi="宋体" w:cs="宋体" w:hint="eastAsia"/>
                <w:color w:val="000000" w:themeColor="text1"/>
                <w:kern w:val="0"/>
                <w:szCs w:val="21"/>
              </w:rPr>
              <w:t>指标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8"/>
              <w:jc w:val="center"/>
              <w:rPr>
                <w:rFonts w:ascii="宋体" w:hAnsi="宋体"/>
                <w:color w:val="000000" w:themeColor="text1"/>
                <w:kern w:val="0"/>
                <w:szCs w:val="21"/>
              </w:rPr>
            </w:pPr>
            <w:r w:rsidRPr="000A79F9">
              <w:rPr>
                <w:rFonts w:ascii="宋体" w:hAnsi="宋体" w:cs="宋体" w:hint="eastAsia"/>
                <w:color w:val="000000" w:themeColor="text1"/>
                <w:kern w:val="0"/>
                <w:szCs w:val="21"/>
              </w:rPr>
              <w:t>单位</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tabs>
                <w:tab w:val="left" w:pos="860"/>
              </w:tabs>
              <w:autoSpaceDE w:val="0"/>
              <w:autoSpaceDN w:val="0"/>
              <w:adjustRightInd w:val="0"/>
              <w:spacing w:before="98"/>
              <w:jc w:val="center"/>
              <w:rPr>
                <w:rFonts w:ascii="宋体" w:hAnsi="宋体"/>
                <w:color w:val="000000" w:themeColor="text1"/>
                <w:kern w:val="0"/>
                <w:szCs w:val="21"/>
              </w:rPr>
            </w:pPr>
            <w:r w:rsidRPr="000A79F9">
              <w:rPr>
                <w:rFonts w:ascii="宋体" w:hAnsi="宋体" w:cs="宋体" w:hint="eastAsia"/>
                <w:color w:val="000000" w:themeColor="text1"/>
                <w:kern w:val="0"/>
                <w:szCs w:val="21"/>
              </w:rPr>
              <w:t>_____年</w:t>
            </w: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tabs>
                <w:tab w:val="left" w:pos="860"/>
              </w:tabs>
              <w:autoSpaceDE w:val="0"/>
              <w:autoSpaceDN w:val="0"/>
              <w:adjustRightInd w:val="0"/>
              <w:spacing w:before="98"/>
              <w:jc w:val="center"/>
              <w:rPr>
                <w:rFonts w:ascii="宋体" w:hAnsi="宋体"/>
                <w:color w:val="000000" w:themeColor="text1"/>
                <w:kern w:val="0"/>
                <w:szCs w:val="21"/>
              </w:rPr>
            </w:pPr>
            <w:r w:rsidRPr="000A79F9">
              <w:rPr>
                <w:rFonts w:ascii="宋体" w:hAnsi="宋体" w:cs="宋体" w:hint="eastAsia"/>
                <w:color w:val="000000" w:themeColor="text1"/>
                <w:kern w:val="0"/>
                <w:szCs w:val="21"/>
              </w:rPr>
              <w:t>_____年</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tabs>
                <w:tab w:val="left" w:pos="860"/>
              </w:tabs>
              <w:autoSpaceDE w:val="0"/>
              <w:autoSpaceDN w:val="0"/>
              <w:adjustRightInd w:val="0"/>
              <w:spacing w:before="98"/>
              <w:jc w:val="center"/>
              <w:rPr>
                <w:rFonts w:ascii="宋体" w:hAnsi="宋体"/>
                <w:color w:val="000000" w:themeColor="text1"/>
                <w:kern w:val="0"/>
                <w:szCs w:val="21"/>
              </w:rPr>
            </w:pPr>
            <w:r w:rsidRPr="000A79F9">
              <w:rPr>
                <w:rFonts w:ascii="宋体" w:hAnsi="宋体" w:cs="宋体" w:hint="eastAsia"/>
                <w:color w:val="000000" w:themeColor="text1"/>
                <w:kern w:val="0"/>
                <w:szCs w:val="21"/>
              </w:rPr>
              <w:t>_____年</w:t>
            </w: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一、注</w:t>
            </w:r>
            <w:r w:rsidRPr="000A79F9">
              <w:rPr>
                <w:rFonts w:ascii="宋体" w:hAnsi="宋体" w:cs="宋体" w:hint="eastAsia"/>
                <w:color w:val="000000" w:themeColor="text1"/>
                <w:spacing w:val="-2"/>
                <w:kern w:val="0"/>
                <w:szCs w:val="21"/>
              </w:rPr>
              <w:t>册</w:t>
            </w:r>
            <w:r w:rsidRPr="000A79F9">
              <w:rPr>
                <w:rFonts w:ascii="宋体" w:hAnsi="宋体" w:cs="宋体" w:hint="eastAsia"/>
                <w:color w:val="000000" w:themeColor="text1"/>
                <w:kern w:val="0"/>
                <w:szCs w:val="21"/>
              </w:rPr>
              <w:t>资本</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二、净</w:t>
            </w:r>
            <w:r w:rsidRPr="000A79F9">
              <w:rPr>
                <w:rFonts w:ascii="宋体" w:hAnsi="宋体" w:cs="宋体" w:hint="eastAsia"/>
                <w:color w:val="000000" w:themeColor="text1"/>
                <w:spacing w:val="-2"/>
                <w:kern w:val="0"/>
                <w:szCs w:val="21"/>
              </w:rPr>
              <w:t>资</w:t>
            </w:r>
            <w:r w:rsidRPr="000A79F9">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三、总</w:t>
            </w:r>
            <w:r w:rsidRPr="000A79F9">
              <w:rPr>
                <w:rFonts w:ascii="宋体" w:hAnsi="宋体" w:cs="宋体" w:hint="eastAsia"/>
                <w:color w:val="000000" w:themeColor="text1"/>
                <w:spacing w:val="-2"/>
                <w:kern w:val="0"/>
                <w:szCs w:val="21"/>
              </w:rPr>
              <w:t>资</w:t>
            </w:r>
            <w:r w:rsidRPr="000A79F9">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四、固</w:t>
            </w:r>
            <w:r w:rsidRPr="000A79F9">
              <w:rPr>
                <w:rFonts w:ascii="宋体" w:hAnsi="宋体" w:cs="宋体" w:hint="eastAsia"/>
                <w:color w:val="000000" w:themeColor="text1"/>
                <w:spacing w:val="-2"/>
                <w:kern w:val="0"/>
                <w:szCs w:val="21"/>
              </w:rPr>
              <w:t>定</w:t>
            </w:r>
            <w:r w:rsidRPr="000A79F9">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8"/>
              <w:jc w:val="left"/>
              <w:rPr>
                <w:rFonts w:ascii="宋体" w:hAnsi="宋体"/>
                <w:color w:val="000000" w:themeColor="text1"/>
                <w:kern w:val="0"/>
                <w:szCs w:val="21"/>
              </w:rPr>
            </w:pPr>
            <w:r w:rsidRPr="000A79F9">
              <w:rPr>
                <w:rFonts w:ascii="宋体" w:hAnsi="宋体" w:cs="宋体" w:hint="eastAsia"/>
                <w:color w:val="000000" w:themeColor="text1"/>
                <w:kern w:val="0"/>
                <w:szCs w:val="21"/>
              </w:rPr>
              <w:t>五、流</w:t>
            </w:r>
            <w:r w:rsidRPr="000A79F9">
              <w:rPr>
                <w:rFonts w:ascii="宋体" w:hAnsi="宋体" w:cs="宋体" w:hint="eastAsia"/>
                <w:color w:val="000000" w:themeColor="text1"/>
                <w:spacing w:val="-2"/>
                <w:kern w:val="0"/>
                <w:szCs w:val="21"/>
              </w:rPr>
              <w:t>动</w:t>
            </w:r>
            <w:r w:rsidRPr="000A79F9">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8"/>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六、流</w:t>
            </w:r>
            <w:r w:rsidRPr="000A79F9">
              <w:rPr>
                <w:rFonts w:ascii="宋体" w:hAnsi="宋体" w:cs="宋体" w:hint="eastAsia"/>
                <w:color w:val="000000" w:themeColor="text1"/>
                <w:spacing w:val="-2"/>
                <w:kern w:val="0"/>
                <w:szCs w:val="21"/>
              </w:rPr>
              <w:t>动</w:t>
            </w:r>
            <w:r w:rsidRPr="000A79F9">
              <w:rPr>
                <w:rFonts w:ascii="宋体" w:hAnsi="宋体" w:cs="宋体" w:hint="eastAsia"/>
                <w:color w:val="000000" w:themeColor="text1"/>
                <w:kern w:val="0"/>
                <w:szCs w:val="21"/>
              </w:rPr>
              <w:t>负债</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七、负</w:t>
            </w:r>
            <w:r w:rsidRPr="000A79F9">
              <w:rPr>
                <w:rFonts w:ascii="宋体" w:hAnsi="宋体" w:cs="宋体" w:hint="eastAsia"/>
                <w:color w:val="000000" w:themeColor="text1"/>
                <w:spacing w:val="-2"/>
                <w:kern w:val="0"/>
                <w:szCs w:val="21"/>
              </w:rPr>
              <w:t>债</w:t>
            </w:r>
            <w:r w:rsidRPr="000A79F9">
              <w:rPr>
                <w:rFonts w:ascii="宋体" w:hAnsi="宋体" w:cs="宋体" w:hint="eastAsia"/>
                <w:color w:val="000000" w:themeColor="text1"/>
                <w:kern w:val="0"/>
                <w:szCs w:val="21"/>
              </w:rPr>
              <w:t>合计</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6"/>
              <w:jc w:val="left"/>
              <w:rPr>
                <w:rFonts w:ascii="宋体" w:hAnsi="宋体"/>
                <w:color w:val="000000" w:themeColor="text1"/>
                <w:kern w:val="0"/>
                <w:szCs w:val="21"/>
              </w:rPr>
            </w:pPr>
            <w:r w:rsidRPr="000A79F9">
              <w:rPr>
                <w:rFonts w:ascii="宋体" w:hAnsi="宋体" w:cs="宋体" w:hint="eastAsia"/>
                <w:color w:val="000000" w:themeColor="text1"/>
                <w:kern w:val="0"/>
                <w:szCs w:val="21"/>
              </w:rPr>
              <w:t>八、营</w:t>
            </w:r>
            <w:r w:rsidRPr="000A79F9">
              <w:rPr>
                <w:rFonts w:ascii="宋体" w:hAnsi="宋体" w:cs="宋体" w:hint="eastAsia"/>
                <w:color w:val="000000" w:themeColor="text1"/>
                <w:spacing w:val="-2"/>
                <w:kern w:val="0"/>
                <w:szCs w:val="21"/>
              </w:rPr>
              <w:t>业</w:t>
            </w:r>
            <w:r w:rsidRPr="000A79F9">
              <w:rPr>
                <w:rFonts w:ascii="宋体" w:hAnsi="宋体" w:cs="宋体" w:hint="eastAsia"/>
                <w:color w:val="000000" w:themeColor="text1"/>
                <w:kern w:val="0"/>
                <w:szCs w:val="21"/>
              </w:rPr>
              <w:t>收入</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6"/>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九、净</w:t>
            </w:r>
            <w:r w:rsidRPr="000A79F9">
              <w:rPr>
                <w:rFonts w:ascii="宋体" w:hAnsi="宋体" w:cs="宋体" w:hint="eastAsia"/>
                <w:color w:val="000000" w:themeColor="text1"/>
                <w:spacing w:val="-2"/>
                <w:kern w:val="0"/>
                <w:szCs w:val="21"/>
              </w:rPr>
              <w:t>利</w:t>
            </w:r>
            <w:r w:rsidRPr="000A79F9">
              <w:rPr>
                <w:rFonts w:ascii="宋体" w:hAnsi="宋体" w:cs="宋体" w:hint="eastAsia"/>
                <w:color w:val="000000" w:themeColor="text1"/>
                <w:kern w:val="0"/>
                <w:szCs w:val="21"/>
              </w:rPr>
              <w:t>润</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8"/>
              <w:jc w:val="left"/>
              <w:rPr>
                <w:rFonts w:ascii="宋体" w:hAnsi="宋体"/>
                <w:color w:val="000000" w:themeColor="text1"/>
                <w:kern w:val="0"/>
                <w:szCs w:val="21"/>
              </w:rPr>
            </w:pPr>
            <w:r w:rsidRPr="000A79F9">
              <w:rPr>
                <w:rFonts w:ascii="宋体" w:hAnsi="宋体" w:cs="宋体" w:hint="eastAsia"/>
                <w:color w:val="000000" w:themeColor="text1"/>
                <w:kern w:val="0"/>
                <w:szCs w:val="21"/>
              </w:rPr>
              <w:t>十、现</w:t>
            </w:r>
            <w:r w:rsidRPr="000A79F9">
              <w:rPr>
                <w:rFonts w:ascii="宋体" w:hAnsi="宋体" w:cs="宋体" w:hint="eastAsia"/>
                <w:color w:val="000000" w:themeColor="text1"/>
                <w:spacing w:val="-2"/>
                <w:kern w:val="0"/>
                <w:szCs w:val="21"/>
              </w:rPr>
              <w:t>金</w:t>
            </w:r>
            <w:r w:rsidRPr="000A79F9">
              <w:rPr>
                <w:rFonts w:ascii="宋体" w:hAnsi="宋体" w:cs="宋体" w:hint="eastAsia"/>
                <w:color w:val="000000" w:themeColor="text1"/>
                <w:kern w:val="0"/>
                <w:szCs w:val="21"/>
              </w:rPr>
              <w:t>流</w:t>
            </w:r>
            <w:r w:rsidRPr="000A79F9">
              <w:rPr>
                <w:rFonts w:ascii="宋体" w:hAnsi="宋体" w:cs="宋体" w:hint="eastAsia"/>
                <w:color w:val="000000" w:themeColor="text1"/>
                <w:spacing w:val="-2"/>
                <w:kern w:val="0"/>
                <w:szCs w:val="21"/>
              </w:rPr>
              <w:t>量</w:t>
            </w:r>
            <w:r w:rsidRPr="000A79F9">
              <w:rPr>
                <w:rFonts w:ascii="宋体" w:hAnsi="宋体" w:cs="宋体" w:hint="eastAsia"/>
                <w:color w:val="000000" w:themeColor="text1"/>
                <w:kern w:val="0"/>
                <w:szCs w:val="21"/>
              </w:rPr>
              <w:t>净额</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8"/>
              <w:jc w:val="center"/>
              <w:rPr>
                <w:rFonts w:ascii="宋体" w:hAnsi="宋体"/>
                <w:color w:val="000000" w:themeColor="text1"/>
                <w:kern w:val="0"/>
                <w:szCs w:val="21"/>
              </w:rPr>
            </w:pPr>
            <w:r w:rsidRPr="000A79F9">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before="95"/>
              <w:jc w:val="left"/>
              <w:rPr>
                <w:rFonts w:ascii="宋体" w:hAnsi="宋体"/>
                <w:color w:val="000000" w:themeColor="text1"/>
                <w:kern w:val="0"/>
                <w:szCs w:val="21"/>
              </w:rPr>
            </w:pPr>
            <w:r w:rsidRPr="000A79F9">
              <w:rPr>
                <w:rFonts w:ascii="宋体" w:hAnsi="宋体" w:cs="宋体" w:hint="eastAsia"/>
                <w:color w:val="000000" w:themeColor="text1"/>
                <w:kern w:val="0"/>
                <w:szCs w:val="21"/>
              </w:rPr>
              <w:t>十一、</w:t>
            </w:r>
            <w:r w:rsidRPr="000A79F9">
              <w:rPr>
                <w:rFonts w:ascii="宋体" w:hAnsi="宋体" w:cs="宋体" w:hint="eastAsia"/>
                <w:color w:val="000000" w:themeColor="text1"/>
                <w:spacing w:val="-2"/>
                <w:kern w:val="0"/>
                <w:szCs w:val="21"/>
              </w:rPr>
              <w:t>主</w:t>
            </w:r>
            <w:r w:rsidRPr="000A79F9">
              <w:rPr>
                <w:rFonts w:ascii="宋体" w:hAnsi="宋体" w:cs="宋体" w:hint="eastAsia"/>
                <w:color w:val="000000" w:themeColor="text1"/>
                <w:kern w:val="0"/>
                <w:szCs w:val="21"/>
              </w:rPr>
              <w:t>要</w:t>
            </w:r>
            <w:r w:rsidRPr="000A79F9">
              <w:rPr>
                <w:rFonts w:ascii="宋体" w:hAnsi="宋体" w:cs="宋体" w:hint="eastAsia"/>
                <w:color w:val="000000" w:themeColor="text1"/>
                <w:spacing w:val="-2"/>
                <w:kern w:val="0"/>
                <w:szCs w:val="21"/>
              </w:rPr>
              <w:t>财</w:t>
            </w:r>
            <w:r w:rsidRPr="000A79F9">
              <w:rPr>
                <w:rFonts w:ascii="宋体" w:hAnsi="宋体" w:cs="宋体" w:hint="eastAsia"/>
                <w:color w:val="000000" w:themeColor="text1"/>
                <w:kern w:val="0"/>
                <w:szCs w:val="21"/>
              </w:rPr>
              <w:t>务</w:t>
            </w:r>
            <w:r w:rsidRPr="000A79F9">
              <w:rPr>
                <w:rFonts w:ascii="宋体" w:hAnsi="宋体" w:cs="宋体" w:hint="eastAsia"/>
                <w:color w:val="000000" w:themeColor="text1"/>
                <w:spacing w:val="-2"/>
                <w:kern w:val="0"/>
                <w:szCs w:val="21"/>
              </w:rPr>
              <w:t>指</w:t>
            </w:r>
            <w:r w:rsidRPr="000A79F9">
              <w:rPr>
                <w:rFonts w:ascii="宋体" w:hAnsi="宋体" w:cs="宋体" w:hint="eastAsia"/>
                <w:color w:val="000000" w:themeColor="text1"/>
                <w:kern w:val="0"/>
                <w:szCs w:val="21"/>
              </w:rPr>
              <w:t>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jc w:val="center"/>
              <w:rPr>
                <w:rFonts w:ascii="宋体" w:hAnsi="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1. 净资产收益率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0A79F9" w:rsidRPr="000A79F9">
        <w:trPr>
          <w:trHeight w:hRule="exact" w:val="577"/>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2. 总资产报酬率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0A79F9" w:rsidRPr="000A79F9">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3. 主营业务利润率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4. 资产负债率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0A79F9" w:rsidRPr="000A79F9">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5. 流动比率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0A79F9" w:rsidRPr="000A79F9">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6. 速动比率</w:t>
            </w:r>
          </w:p>
        </w:tc>
        <w:tc>
          <w:tcPr>
            <w:tcW w:w="90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D629D6">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0A79F9">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C7BB0" w:rsidRPr="000A79F9" w:rsidRDefault="009C7BB0">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bl>
    <w:p w:rsidR="009C7BB0" w:rsidRPr="000A79F9" w:rsidRDefault="00D629D6">
      <w:pPr>
        <w:autoSpaceDE w:val="0"/>
        <w:autoSpaceDN w:val="0"/>
        <w:adjustRightInd w:val="0"/>
        <w:spacing w:line="300" w:lineRule="exact"/>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注：</w:t>
      </w:r>
      <w:r w:rsidRPr="000A79F9">
        <w:rPr>
          <w:rFonts w:ascii="宋体" w:hAnsi="宋体" w:cs="宋体"/>
          <w:color w:val="000000" w:themeColor="text1"/>
          <w:kern w:val="0"/>
          <w:szCs w:val="21"/>
        </w:rPr>
        <w:t>1.</w:t>
      </w:r>
      <w:r w:rsidRPr="000A79F9">
        <w:rPr>
          <w:rFonts w:ascii="宋体" w:hAnsi="宋体" w:cs="宋体" w:hint="eastAsia"/>
          <w:color w:val="000000" w:themeColor="text1"/>
          <w:kern w:val="0"/>
          <w:szCs w:val="21"/>
        </w:rPr>
        <w:t xml:space="preserve"> 投标人应根据招标文件第二章“投标人须知”前附表附录2的要求在本表后附相关证明材料。</w:t>
      </w:r>
    </w:p>
    <w:p w:rsidR="009C7BB0" w:rsidRPr="000A79F9" w:rsidRDefault="00D629D6">
      <w:pPr>
        <w:autoSpaceDE w:val="0"/>
        <w:autoSpaceDN w:val="0"/>
        <w:adjustRightInd w:val="0"/>
        <w:spacing w:line="300" w:lineRule="exact"/>
        <w:jc w:val="left"/>
        <w:rPr>
          <w:rFonts w:ascii="宋体" w:hAnsi="宋体" w:cs="宋体"/>
          <w:color w:val="000000" w:themeColor="text1"/>
          <w:kern w:val="0"/>
          <w:szCs w:val="21"/>
        </w:rPr>
      </w:pPr>
      <w:r w:rsidRPr="000A79F9">
        <w:rPr>
          <w:rFonts w:ascii="宋体" w:hAnsi="宋体" w:cs="宋体"/>
          <w:color w:val="000000" w:themeColor="text1"/>
          <w:kern w:val="0"/>
          <w:szCs w:val="21"/>
        </w:rPr>
        <w:t>2.</w:t>
      </w:r>
      <w:r w:rsidRPr="000A79F9">
        <w:rPr>
          <w:rFonts w:ascii="宋体" w:hAnsi="宋体" w:cs="宋体" w:hint="eastAsia"/>
          <w:color w:val="000000" w:themeColor="text1"/>
          <w:kern w:val="0"/>
          <w:szCs w:val="21"/>
        </w:rPr>
        <w:t xml:space="preserve"> 近年财务状况表</w:t>
      </w:r>
      <w:proofErr w:type="gramStart"/>
      <w:r w:rsidRPr="000A79F9">
        <w:rPr>
          <w:rFonts w:ascii="宋体" w:hAnsi="宋体" w:cs="宋体" w:hint="eastAsia"/>
          <w:color w:val="000000" w:themeColor="text1"/>
          <w:kern w:val="0"/>
          <w:szCs w:val="21"/>
        </w:rPr>
        <w:t>应附经会计师</w:t>
      </w:r>
      <w:proofErr w:type="gramEnd"/>
      <w:r w:rsidRPr="000A79F9">
        <w:rPr>
          <w:rFonts w:ascii="宋体" w:hAnsi="宋体" w:cs="宋体" w:hint="eastAsia"/>
          <w:color w:val="000000" w:themeColor="text1"/>
          <w:kern w:val="0"/>
          <w:szCs w:val="21"/>
        </w:rPr>
        <w:t>事务所或审计机构审计的财务会计报表，投标人成立时间少于规定年份的，应提供成立以来的财务状况表。</w:t>
      </w:r>
    </w:p>
    <w:p w:rsidR="009C7BB0" w:rsidRPr="000A79F9" w:rsidRDefault="00D629D6">
      <w:pPr>
        <w:autoSpaceDE w:val="0"/>
        <w:autoSpaceDN w:val="0"/>
        <w:adjustRightInd w:val="0"/>
        <w:spacing w:line="300" w:lineRule="exact"/>
        <w:jc w:val="left"/>
        <w:rPr>
          <w:rFonts w:ascii="宋体" w:hAnsi="宋体" w:cs="宋体"/>
          <w:color w:val="000000" w:themeColor="text1"/>
          <w:kern w:val="0"/>
          <w:szCs w:val="21"/>
        </w:rPr>
      </w:pPr>
      <w:r w:rsidRPr="000A79F9">
        <w:rPr>
          <w:rFonts w:ascii="宋体" w:hAnsi="宋体" w:cs="宋体"/>
          <w:color w:val="000000" w:themeColor="text1"/>
          <w:kern w:val="0"/>
          <w:szCs w:val="21"/>
        </w:rPr>
        <w:t>3.</w:t>
      </w:r>
      <w:r w:rsidRPr="000A79F9">
        <w:rPr>
          <w:rFonts w:ascii="宋体" w:hAnsi="宋体" w:cs="宋体" w:hint="eastAsia"/>
          <w:color w:val="000000" w:themeColor="text1"/>
          <w:kern w:val="0"/>
          <w:szCs w:val="21"/>
        </w:rPr>
        <w:t xml:space="preserve"> 以联合体形</w:t>
      </w:r>
      <w:proofErr w:type="gramStart"/>
      <w:r w:rsidRPr="000A79F9">
        <w:rPr>
          <w:rFonts w:ascii="宋体" w:hAnsi="宋体" w:cs="宋体" w:hint="eastAsia"/>
          <w:color w:val="000000" w:themeColor="text1"/>
          <w:kern w:val="0"/>
          <w:szCs w:val="21"/>
        </w:rPr>
        <w:t>式参与</w:t>
      </w:r>
      <w:proofErr w:type="gramEnd"/>
      <w:r w:rsidRPr="000A79F9">
        <w:rPr>
          <w:rFonts w:ascii="宋体" w:hAnsi="宋体" w:cs="宋体" w:hint="eastAsia"/>
          <w:color w:val="000000" w:themeColor="text1"/>
          <w:kern w:val="0"/>
          <w:szCs w:val="21"/>
        </w:rPr>
        <w:t>投标的，联合体各成员应分别填写。</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黑体" w:eastAsia="黑体" w:hAnsi="黑体"/>
          <w:bCs/>
          <w:color w:val="000000" w:themeColor="text1"/>
          <w:sz w:val="24"/>
          <w:szCs w:val="24"/>
          <w:lang w:val="zh-CN"/>
        </w:rPr>
        <w:br w:type="page"/>
      </w:r>
      <w:r w:rsidRPr="000A79F9">
        <w:rPr>
          <w:rFonts w:ascii="黑体" w:eastAsia="黑体" w:hAnsi="黑体" w:hint="eastAsia"/>
          <w:bCs/>
          <w:color w:val="000000" w:themeColor="text1"/>
          <w:sz w:val="24"/>
          <w:szCs w:val="24"/>
          <w:lang w:val="zh-CN"/>
        </w:rPr>
        <w:lastRenderedPageBreak/>
        <w:t>（三）投标人近年完成的类似项目情况表</w:t>
      </w:r>
      <w:bookmarkEnd w:id="652"/>
      <w:bookmarkEnd w:id="653"/>
      <w:bookmarkEnd w:id="654"/>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color w:val="000000" w:themeColor="text1"/>
              </w:rPr>
            </w:pPr>
            <w:r w:rsidRPr="000A79F9">
              <w:rPr>
                <w:rFonts w:hint="eastAsia"/>
                <w:color w:val="000000" w:themeColor="text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ind w:left="360"/>
              <w:rPr>
                <w:rFonts w:ascii="宋体" w:hAnsi="宋体" w:cs="宋体"/>
                <w:color w:val="000000" w:themeColor="text1"/>
                <w:kern w:val="0"/>
                <w:szCs w:val="21"/>
              </w:rPr>
            </w:pPr>
            <w:r w:rsidRPr="000A79F9">
              <w:rPr>
                <w:rFonts w:ascii="楷体" w:eastAsia="楷体" w:hAnsi="楷体" w:hint="eastAsia"/>
                <w:bCs/>
                <w:color w:val="000000" w:themeColor="text1"/>
                <w:szCs w:val="21"/>
              </w:rPr>
              <w:t>□</w:t>
            </w:r>
            <w:r w:rsidRPr="000A79F9">
              <w:rPr>
                <w:rFonts w:hint="eastAsia"/>
                <w:color w:val="000000" w:themeColor="text1"/>
              </w:rPr>
              <w:t>资格审查用业绩</w:t>
            </w:r>
            <w:r w:rsidRPr="000A79F9">
              <w:rPr>
                <w:rFonts w:ascii="楷体" w:eastAsia="楷体" w:hAnsi="楷体" w:hint="eastAsia"/>
                <w:bCs/>
                <w:color w:val="000000" w:themeColor="text1"/>
                <w:szCs w:val="21"/>
              </w:rPr>
              <w:t xml:space="preserve">      □</w:t>
            </w:r>
            <w:r w:rsidRPr="000A79F9">
              <w:rPr>
                <w:rFonts w:hint="eastAsia"/>
                <w:color w:val="000000" w:themeColor="text1"/>
              </w:rPr>
              <w:t>商务文件评分用业绩</w:t>
            </w:r>
          </w:p>
        </w:tc>
      </w:tr>
    </w:tbl>
    <w:p w:rsidR="009C7BB0" w:rsidRPr="000A79F9" w:rsidRDefault="00D629D6">
      <w:pPr>
        <w:autoSpaceDE w:val="0"/>
        <w:autoSpaceDN w:val="0"/>
        <w:adjustRightInd w:val="0"/>
        <w:spacing w:line="300" w:lineRule="exact"/>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注：投标人应根据招标文件第二章“投标人须知”前附表附录3的要求在本表后附相关证明材料。</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黑体"/>
          <w:bCs/>
          <w:color w:val="000000" w:themeColor="text1"/>
          <w:sz w:val="24"/>
          <w:szCs w:val="21"/>
          <w:lang w:val="zh-CN"/>
        </w:rPr>
        <w:br w:type="page"/>
      </w:r>
      <w:r w:rsidRPr="000A79F9">
        <w:rPr>
          <w:rFonts w:ascii="黑体" w:eastAsia="黑体" w:hAnsi="黑体" w:hint="eastAsia"/>
          <w:bCs/>
          <w:color w:val="000000" w:themeColor="text1"/>
          <w:sz w:val="24"/>
          <w:szCs w:val="24"/>
          <w:lang w:val="zh-CN"/>
        </w:rPr>
        <w:lastRenderedPageBreak/>
        <w:t>（四）项目经理类似业绩和近年完成的类似项目情况表</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color w:val="000000" w:themeColor="text1"/>
              </w:rPr>
            </w:pPr>
            <w:r w:rsidRPr="000A79F9">
              <w:rPr>
                <w:rFonts w:hint="eastAsia"/>
                <w:color w:val="000000" w:themeColor="text1"/>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9C7BB0">
            <w:pPr>
              <w:autoSpaceDE w:val="0"/>
              <w:autoSpaceDN w:val="0"/>
              <w:adjustRightInd w:val="0"/>
              <w:spacing w:line="300" w:lineRule="exact"/>
              <w:jc w:val="center"/>
              <w:rPr>
                <w:rFonts w:ascii="宋体" w:hAnsi="宋体" w:cs="宋体"/>
                <w:color w:val="000000" w:themeColor="text1"/>
                <w:kern w:val="0"/>
                <w:szCs w:val="21"/>
              </w:rPr>
            </w:pPr>
          </w:p>
        </w:tc>
      </w:tr>
      <w:tr w:rsidR="000A79F9" w:rsidRPr="000A79F9">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jc w:val="center"/>
              <w:rPr>
                <w:rFonts w:ascii="宋体" w:hAnsi="宋体" w:cs="宋体"/>
                <w:color w:val="000000" w:themeColor="text1"/>
                <w:kern w:val="0"/>
                <w:szCs w:val="21"/>
              </w:rPr>
            </w:pPr>
            <w:r w:rsidRPr="000A79F9">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9C7BB0" w:rsidRPr="000A79F9" w:rsidRDefault="00D629D6">
            <w:pPr>
              <w:autoSpaceDE w:val="0"/>
              <w:autoSpaceDN w:val="0"/>
              <w:adjustRightInd w:val="0"/>
              <w:spacing w:line="300" w:lineRule="exact"/>
              <w:ind w:left="360"/>
              <w:rPr>
                <w:rFonts w:ascii="宋体" w:hAnsi="宋体" w:cs="宋体"/>
                <w:color w:val="000000" w:themeColor="text1"/>
                <w:kern w:val="0"/>
                <w:szCs w:val="21"/>
              </w:rPr>
            </w:pPr>
            <w:r w:rsidRPr="000A79F9">
              <w:rPr>
                <w:rFonts w:ascii="楷体" w:eastAsia="楷体" w:hAnsi="楷体" w:hint="eastAsia"/>
                <w:bCs/>
                <w:color w:val="000000" w:themeColor="text1"/>
                <w:szCs w:val="21"/>
              </w:rPr>
              <w:t>□</w:t>
            </w:r>
            <w:r w:rsidRPr="000A79F9">
              <w:rPr>
                <w:rFonts w:hint="eastAsia"/>
                <w:color w:val="000000" w:themeColor="text1"/>
              </w:rPr>
              <w:t>资格审查用业绩</w:t>
            </w:r>
            <w:r w:rsidRPr="000A79F9">
              <w:rPr>
                <w:rFonts w:ascii="楷体" w:eastAsia="楷体" w:hAnsi="楷体" w:hint="eastAsia"/>
                <w:bCs/>
                <w:color w:val="000000" w:themeColor="text1"/>
                <w:szCs w:val="21"/>
              </w:rPr>
              <w:t xml:space="preserve">      □</w:t>
            </w:r>
            <w:r w:rsidRPr="000A79F9">
              <w:rPr>
                <w:rFonts w:hint="eastAsia"/>
                <w:color w:val="000000" w:themeColor="text1"/>
              </w:rPr>
              <w:t>商务文件评分用业绩</w:t>
            </w:r>
          </w:p>
        </w:tc>
      </w:tr>
    </w:tbl>
    <w:p w:rsidR="009C7BB0" w:rsidRPr="000A79F9" w:rsidRDefault="00D629D6">
      <w:pPr>
        <w:autoSpaceDE w:val="0"/>
        <w:autoSpaceDN w:val="0"/>
        <w:adjustRightInd w:val="0"/>
        <w:spacing w:line="300" w:lineRule="exact"/>
        <w:jc w:val="left"/>
        <w:rPr>
          <w:rFonts w:ascii="宋体" w:hAnsi="宋体" w:cs="宋体"/>
          <w:color w:val="000000" w:themeColor="text1"/>
          <w:kern w:val="0"/>
          <w:szCs w:val="21"/>
        </w:rPr>
      </w:pPr>
      <w:r w:rsidRPr="000A79F9">
        <w:rPr>
          <w:rFonts w:ascii="宋体" w:hAnsi="宋体" w:cs="宋体" w:hint="eastAsia"/>
          <w:color w:val="000000" w:themeColor="text1"/>
          <w:kern w:val="0"/>
          <w:szCs w:val="21"/>
        </w:rPr>
        <w:t>注：投标人应根据招标文件第二章“投标人须知”前附表附录5的要求在本表后附相关证明材料。</w:t>
      </w:r>
    </w:p>
    <w:p w:rsidR="009C7BB0" w:rsidRPr="000A79F9" w:rsidRDefault="009C7BB0">
      <w:pPr>
        <w:keepNext/>
        <w:keepLines/>
        <w:spacing w:before="120" w:after="120" w:line="360" w:lineRule="auto"/>
        <w:jc w:val="center"/>
        <w:outlineLvl w:val="2"/>
        <w:rPr>
          <w:rFonts w:ascii="宋体" w:eastAsia="黑体" w:hAnsi="黑体"/>
          <w:bCs/>
          <w:color w:val="000000" w:themeColor="text1"/>
          <w:sz w:val="24"/>
          <w:szCs w:val="21"/>
        </w:rPr>
      </w:pP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黑体"/>
          <w:bCs/>
          <w:color w:val="000000" w:themeColor="text1"/>
          <w:sz w:val="24"/>
          <w:szCs w:val="21"/>
          <w:lang w:val="zh-CN"/>
        </w:rPr>
        <w:br w:type="page"/>
      </w:r>
      <w:r w:rsidRPr="000A79F9">
        <w:rPr>
          <w:rFonts w:ascii="黑体" w:eastAsia="黑体" w:hAnsi="黑体" w:hint="eastAsia"/>
          <w:bCs/>
          <w:color w:val="000000" w:themeColor="text1"/>
          <w:sz w:val="24"/>
          <w:szCs w:val="24"/>
          <w:lang w:val="zh-CN"/>
        </w:rPr>
        <w:lastRenderedPageBreak/>
        <w:t>（五）投标人信誉情况</w:t>
      </w:r>
    </w:p>
    <w:p w:rsidR="009C7BB0" w:rsidRPr="000A79F9" w:rsidRDefault="00D629D6">
      <w:pPr>
        <w:rPr>
          <w:color w:val="000000" w:themeColor="text1"/>
          <w:szCs w:val="21"/>
        </w:rPr>
      </w:pPr>
      <w:r w:rsidRPr="000A79F9">
        <w:rPr>
          <w:rFonts w:hint="eastAsia"/>
          <w:color w:val="000000" w:themeColor="text1"/>
          <w:szCs w:val="21"/>
        </w:rPr>
        <w:t>投标人无需提供相应资料，在投标函中提供承诺即可。</w:t>
      </w:r>
      <w:proofErr w:type="gramStart"/>
      <w:r w:rsidRPr="000A79F9">
        <w:rPr>
          <w:rFonts w:hint="eastAsia"/>
          <w:color w:val="000000" w:themeColor="text1"/>
          <w:szCs w:val="21"/>
        </w:rPr>
        <w:t>如承诺</w:t>
      </w:r>
      <w:proofErr w:type="gramEnd"/>
      <w:r w:rsidRPr="000A79F9">
        <w:rPr>
          <w:rFonts w:hint="eastAsia"/>
          <w:color w:val="000000" w:themeColor="text1"/>
          <w:szCs w:val="21"/>
        </w:rPr>
        <w:t>与实际不符，则视为投标人弄虚作假骗取中标，其投标保证金按规定予以处理。</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宋体"/>
          <w:b/>
          <w:color w:val="000000" w:themeColor="text1"/>
          <w:sz w:val="24"/>
          <w:szCs w:val="21"/>
          <w:lang w:val="zh-CN"/>
        </w:rPr>
        <w:br w:type="page"/>
      </w:r>
      <w:r w:rsidRPr="000A79F9">
        <w:rPr>
          <w:rFonts w:ascii="黑体" w:eastAsia="黑体" w:hAnsi="黑体" w:hint="eastAsia"/>
          <w:bCs/>
          <w:color w:val="000000" w:themeColor="text1"/>
          <w:sz w:val="24"/>
          <w:szCs w:val="24"/>
          <w:lang w:val="zh-CN"/>
        </w:rPr>
        <w:lastRenderedPageBreak/>
        <w:t>（六）拟委任的项目经理（项目技术负责人）简历</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20"/>
        <w:gridCol w:w="1433"/>
        <w:gridCol w:w="644"/>
        <w:gridCol w:w="437"/>
        <w:gridCol w:w="209"/>
        <w:gridCol w:w="1474"/>
        <w:gridCol w:w="1268"/>
        <w:gridCol w:w="391"/>
        <w:gridCol w:w="2011"/>
      </w:tblGrid>
      <w:tr w:rsidR="000A79F9" w:rsidRPr="000A79F9">
        <w:trPr>
          <w:trHeight w:val="567"/>
          <w:jc w:val="center"/>
        </w:trPr>
        <w:tc>
          <w:tcPr>
            <w:tcW w:w="1288" w:type="dxa"/>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姓  名</w:t>
            </w:r>
          </w:p>
        </w:tc>
        <w:tc>
          <w:tcPr>
            <w:tcW w:w="1453" w:type="dxa"/>
            <w:gridSpan w:val="2"/>
            <w:vAlign w:val="center"/>
          </w:tcPr>
          <w:p w:rsidR="009C7BB0" w:rsidRPr="000A79F9" w:rsidRDefault="009C7BB0">
            <w:pPr>
              <w:jc w:val="center"/>
              <w:rPr>
                <w:rFonts w:ascii="宋体" w:hAnsi="宋体"/>
                <w:color w:val="000000" w:themeColor="text1"/>
                <w:szCs w:val="21"/>
              </w:rPr>
            </w:pPr>
          </w:p>
        </w:tc>
        <w:tc>
          <w:tcPr>
            <w:tcW w:w="1290" w:type="dxa"/>
            <w:gridSpan w:val="3"/>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年 龄</w:t>
            </w:r>
          </w:p>
        </w:tc>
        <w:tc>
          <w:tcPr>
            <w:tcW w:w="1474" w:type="dxa"/>
            <w:vAlign w:val="center"/>
          </w:tcPr>
          <w:p w:rsidR="009C7BB0" w:rsidRPr="000A79F9" w:rsidRDefault="009C7BB0">
            <w:pPr>
              <w:jc w:val="center"/>
              <w:rPr>
                <w:rFonts w:ascii="宋体" w:hAnsi="宋体"/>
                <w:color w:val="000000" w:themeColor="text1"/>
                <w:szCs w:val="21"/>
              </w:rPr>
            </w:pPr>
          </w:p>
        </w:tc>
        <w:tc>
          <w:tcPr>
            <w:tcW w:w="1659" w:type="dxa"/>
            <w:gridSpan w:val="2"/>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学历</w:t>
            </w:r>
          </w:p>
        </w:tc>
        <w:tc>
          <w:tcPr>
            <w:tcW w:w="2011" w:type="dxa"/>
            <w:vAlign w:val="center"/>
          </w:tcPr>
          <w:p w:rsidR="009C7BB0" w:rsidRPr="000A79F9" w:rsidRDefault="009C7BB0">
            <w:pPr>
              <w:jc w:val="center"/>
              <w:rPr>
                <w:rFonts w:ascii="宋体" w:hAnsi="宋体"/>
                <w:color w:val="000000" w:themeColor="text1"/>
                <w:szCs w:val="21"/>
              </w:rPr>
            </w:pPr>
          </w:p>
        </w:tc>
      </w:tr>
      <w:tr w:rsidR="000A79F9" w:rsidRPr="000A79F9">
        <w:trPr>
          <w:trHeight w:val="567"/>
          <w:jc w:val="center"/>
        </w:trPr>
        <w:tc>
          <w:tcPr>
            <w:tcW w:w="1288" w:type="dxa"/>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职  称</w:t>
            </w:r>
          </w:p>
        </w:tc>
        <w:tc>
          <w:tcPr>
            <w:tcW w:w="1453" w:type="dxa"/>
            <w:gridSpan w:val="2"/>
            <w:vAlign w:val="center"/>
          </w:tcPr>
          <w:p w:rsidR="009C7BB0" w:rsidRPr="000A79F9" w:rsidRDefault="009C7BB0">
            <w:pPr>
              <w:jc w:val="center"/>
              <w:rPr>
                <w:rFonts w:ascii="宋体" w:hAnsi="宋体"/>
                <w:color w:val="000000" w:themeColor="text1"/>
                <w:szCs w:val="21"/>
              </w:rPr>
            </w:pPr>
          </w:p>
        </w:tc>
        <w:tc>
          <w:tcPr>
            <w:tcW w:w="1290" w:type="dxa"/>
            <w:gridSpan w:val="3"/>
            <w:vAlign w:val="center"/>
          </w:tcPr>
          <w:p w:rsidR="009C7BB0" w:rsidRPr="000A79F9" w:rsidRDefault="00D629D6">
            <w:pPr>
              <w:jc w:val="center"/>
              <w:rPr>
                <w:rFonts w:ascii="宋体" w:hAnsi="宋体"/>
                <w:color w:val="000000" w:themeColor="text1"/>
                <w:szCs w:val="21"/>
              </w:rPr>
            </w:pPr>
            <w:r w:rsidRPr="000A79F9">
              <w:rPr>
                <w:rFonts w:ascii="宋体" w:hAnsi="宋体" w:hint="eastAsia"/>
                <w:color w:val="000000" w:themeColor="text1"/>
                <w:szCs w:val="21"/>
              </w:rPr>
              <w:t>单位</w:t>
            </w:r>
          </w:p>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职务</w:t>
            </w:r>
          </w:p>
        </w:tc>
        <w:tc>
          <w:tcPr>
            <w:tcW w:w="1474" w:type="dxa"/>
            <w:vAlign w:val="center"/>
          </w:tcPr>
          <w:p w:rsidR="009C7BB0" w:rsidRPr="000A79F9" w:rsidRDefault="009C7BB0">
            <w:pPr>
              <w:jc w:val="center"/>
              <w:rPr>
                <w:rFonts w:ascii="宋体" w:hAnsi="宋体"/>
                <w:color w:val="000000" w:themeColor="text1"/>
                <w:szCs w:val="21"/>
              </w:rPr>
            </w:pPr>
          </w:p>
        </w:tc>
        <w:tc>
          <w:tcPr>
            <w:tcW w:w="1659" w:type="dxa"/>
            <w:gridSpan w:val="2"/>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拟在本</w:t>
            </w:r>
            <w:r w:rsidRPr="000A79F9">
              <w:rPr>
                <w:rFonts w:ascii="宋体" w:hAnsi="宋体" w:hint="eastAsia"/>
                <w:color w:val="000000" w:themeColor="text1"/>
                <w:szCs w:val="21"/>
              </w:rPr>
              <w:t>标段</w:t>
            </w:r>
          </w:p>
          <w:p w:rsidR="009C7BB0" w:rsidRPr="000A79F9" w:rsidRDefault="00D629D6">
            <w:pPr>
              <w:jc w:val="center"/>
              <w:rPr>
                <w:rFonts w:ascii="宋体" w:hAnsi="宋体"/>
                <w:color w:val="000000" w:themeColor="text1"/>
                <w:szCs w:val="21"/>
              </w:rPr>
            </w:pPr>
            <w:r w:rsidRPr="000A79F9">
              <w:rPr>
                <w:rFonts w:ascii="宋体" w:hAnsi="宋体" w:hint="eastAsia"/>
                <w:color w:val="000000" w:themeColor="text1"/>
                <w:szCs w:val="21"/>
              </w:rPr>
              <w:t>工程担任职务</w:t>
            </w:r>
          </w:p>
        </w:tc>
        <w:tc>
          <w:tcPr>
            <w:tcW w:w="2011" w:type="dxa"/>
            <w:vAlign w:val="center"/>
          </w:tcPr>
          <w:p w:rsidR="009C7BB0" w:rsidRPr="000A79F9" w:rsidRDefault="009C7BB0">
            <w:pPr>
              <w:jc w:val="center"/>
              <w:rPr>
                <w:rFonts w:ascii="宋体" w:hAnsi="宋体"/>
                <w:color w:val="000000" w:themeColor="text1"/>
                <w:szCs w:val="21"/>
              </w:rPr>
            </w:pPr>
          </w:p>
        </w:tc>
      </w:tr>
      <w:tr w:rsidR="000A79F9" w:rsidRPr="000A79F9">
        <w:trPr>
          <w:trHeight w:val="567"/>
          <w:jc w:val="center"/>
        </w:trPr>
        <w:tc>
          <w:tcPr>
            <w:tcW w:w="1288" w:type="dxa"/>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毕业学校</w:t>
            </w:r>
          </w:p>
        </w:tc>
        <w:tc>
          <w:tcPr>
            <w:tcW w:w="7887" w:type="dxa"/>
            <w:gridSpan w:val="9"/>
            <w:vAlign w:val="center"/>
          </w:tcPr>
          <w:p w:rsidR="009C7BB0" w:rsidRPr="000A79F9" w:rsidRDefault="00D629D6">
            <w:pPr>
              <w:rPr>
                <w:rFonts w:ascii="宋体" w:hAnsi="宋体"/>
                <w:color w:val="000000" w:themeColor="text1"/>
                <w:szCs w:val="21"/>
              </w:rPr>
            </w:pPr>
            <w:r w:rsidRPr="000A79F9">
              <w:rPr>
                <w:rFonts w:ascii="宋体" w:hAnsi="宋体"/>
                <w:color w:val="000000" w:themeColor="text1"/>
                <w:szCs w:val="21"/>
              </w:rPr>
              <w:t>年</w:t>
            </w:r>
            <w:r w:rsidRPr="000A79F9">
              <w:rPr>
                <w:rFonts w:ascii="宋体" w:hAnsi="宋体" w:hint="eastAsia"/>
                <w:color w:val="000000" w:themeColor="text1"/>
                <w:szCs w:val="21"/>
              </w:rPr>
              <w:t>月</w:t>
            </w:r>
            <w:r w:rsidRPr="000A79F9">
              <w:rPr>
                <w:rFonts w:ascii="宋体" w:hAnsi="宋体"/>
                <w:color w:val="000000" w:themeColor="text1"/>
                <w:szCs w:val="21"/>
              </w:rPr>
              <w:t>毕业于学校专业</w:t>
            </w:r>
            <w:r w:rsidRPr="000A79F9">
              <w:rPr>
                <w:rFonts w:ascii="宋体" w:hAnsi="宋体" w:hint="eastAsia"/>
                <w:color w:val="000000" w:themeColor="text1"/>
                <w:szCs w:val="21"/>
              </w:rPr>
              <w:t>，学制年</w:t>
            </w:r>
          </w:p>
        </w:tc>
      </w:tr>
      <w:tr w:rsidR="000A79F9" w:rsidRPr="000A79F9">
        <w:trPr>
          <w:trHeight w:val="567"/>
          <w:jc w:val="center"/>
        </w:trPr>
        <w:tc>
          <w:tcPr>
            <w:tcW w:w="9175" w:type="dxa"/>
            <w:gridSpan w:val="10"/>
            <w:vAlign w:val="center"/>
          </w:tcPr>
          <w:p w:rsidR="009C7BB0" w:rsidRPr="000A79F9" w:rsidRDefault="00D629D6">
            <w:pPr>
              <w:jc w:val="center"/>
              <w:rPr>
                <w:rFonts w:ascii="宋体" w:hAnsi="宋体"/>
                <w:color w:val="000000" w:themeColor="text1"/>
                <w:szCs w:val="24"/>
              </w:rPr>
            </w:pPr>
            <w:r w:rsidRPr="000A79F9">
              <w:rPr>
                <w:rFonts w:ascii="宋体" w:hAnsi="宋体"/>
                <w:color w:val="000000" w:themeColor="text1"/>
                <w:szCs w:val="21"/>
              </w:rPr>
              <w:t>经历</w:t>
            </w:r>
          </w:p>
        </w:tc>
      </w:tr>
      <w:tr w:rsidR="000A79F9" w:rsidRPr="000A79F9">
        <w:trPr>
          <w:trHeight w:val="567"/>
          <w:jc w:val="center"/>
        </w:trPr>
        <w:tc>
          <w:tcPr>
            <w:tcW w:w="1308" w:type="dxa"/>
            <w:gridSpan w:val="2"/>
            <w:vAlign w:val="center"/>
          </w:tcPr>
          <w:p w:rsidR="009C7BB0" w:rsidRPr="000A79F9" w:rsidRDefault="00D629D6">
            <w:pPr>
              <w:jc w:val="center"/>
              <w:rPr>
                <w:rFonts w:ascii="宋体" w:hAnsi="宋体"/>
                <w:color w:val="000000" w:themeColor="text1"/>
                <w:szCs w:val="21"/>
              </w:rPr>
            </w:pPr>
            <w:r w:rsidRPr="000A79F9">
              <w:rPr>
                <w:rFonts w:ascii="宋体" w:hAnsi="宋体" w:hint="eastAsia"/>
                <w:color w:val="000000" w:themeColor="text1"/>
                <w:szCs w:val="21"/>
              </w:rPr>
              <w:t>时间</w:t>
            </w:r>
          </w:p>
        </w:tc>
        <w:tc>
          <w:tcPr>
            <w:tcW w:w="2514" w:type="dxa"/>
            <w:gridSpan w:val="3"/>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参加过的</w:t>
            </w:r>
            <w:r w:rsidRPr="000A79F9">
              <w:rPr>
                <w:rFonts w:ascii="宋体" w:hAnsi="宋体" w:hint="eastAsia"/>
                <w:color w:val="000000" w:themeColor="text1"/>
                <w:szCs w:val="21"/>
              </w:rPr>
              <w:t>工程</w:t>
            </w:r>
            <w:r w:rsidRPr="000A79F9">
              <w:rPr>
                <w:rFonts w:ascii="宋体" w:hAnsi="宋体"/>
                <w:color w:val="000000" w:themeColor="text1"/>
                <w:szCs w:val="21"/>
              </w:rPr>
              <w:t>项目</w:t>
            </w:r>
            <w:r w:rsidRPr="000A79F9">
              <w:rPr>
                <w:rFonts w:ascii="宋体" w:hAnsi="宋体" w:hint="eastAsia"/>
                <w:color w:val="000000" w:themeColor="text1"/>
                <w:szCs w:val="21"/>
              </w:rPr>
              <w:t>名称</w:t>
            </w:r>
          </w:p>
        </w:tc>
        <w:tc>
          <w:tcPr>
            <w:tcW w:w="1683" w:type="dxa"/>
            <w:gridSpan w:val="2"/>
            <w:vAlign w:val="center"/>
          </w:tcPr>
          <w:p w:rsidR="009C7BB0" w:rsidRPr="000A79F9" w:rsidRDefault="00D629D6">
            <w:pPr>
              <w:jc w:val="center"/>
              <w:rPr>
                <w:rFonts w:ascii="宋体" w:hAnsi="宋体"/>
                <w:color w:val="000000" w:themeColor="text1"/>
                <w:szCs w:val="21"/>
              </w:rPr>
            </w:pPr>
            <w:r w:rsidRPr="000A79F9">
              <w:rPr>
                <w:rFonts w:ascii="宋体" w:hAnsi="宋体" w:hint="eastAsia"/>
                <w:color w:val="000000" w:themeColor="text1"/>
                <w:szCs w:val="21"/>
              </w:rPr>
              <w:t>签约合同价金额（万元）</w:t>
            </w:r>
          </w:p>
        </w:tc>
        <w:tc>
          <w:tcPr>
            <w:tcW w:w="1268" w:type="dxa"/>
            <w:vAlign w:val="center"/>
          </w:tcPr>
          <w:p w:rsidR="009C7BB0" w:rsidRPr="000A79F9" w:rsidRDefault="00D629D6">
            <w:pPr>
              <w:jc w:val="center"/>
              <w:rPr>
                <w:rFonts w:ascii="宋体" w:hAnsi="宋体"/>
                <w:color w:val="000000" w:themeColor="text1"/>
                <w:szCs w:val="21"/>
              </w:rPr>
            </w:pPr>
            <w:r w:rsidRPr="000A79F9">
              <w:rPr>
                <w:rFonts w:ascii="宋体" w:hAnsi="宋体"/>
                <w:color w:val="000000" w:themeColor="text1"/>
                <w:szCs w:val="21"/>
              </w:rPr>
              <w:t>担任职务</w:t>
            </w:r>
          </w:p>
        </w:tc>
        <w:tc>
          <w:tcPr>
            <w:tcW w:w="2402" w:type="dxa"/>
            <w:gridSpan w:val="2"/>
            <w:vAlign w:val="center"/>
          </w:tcPr>
          <w:p w:rsidR="009C7BB0" w:rsidRPr="000A79F9" w:rsidRDefault="00D629D6">
            <w:pPr>
              <w:rPr>
                <w:rFonts w:ascii="宋体" w:hAnsi="宋体"/>
                <w:color w:val="000000" w:themeColor="text1"/>
                <w:szCs w:val="21"/>
              </w:rPr>
            </w:pPr>
            <w:r w:rsidRPr="000A79F9">
              <w:rPr>
                <w:rFonts w:ascii="宋体" w:hAnsi="宋体"/>
                <w:color w:val="000000" w:themeColor="text1"/>
                <w:szCs w:val="21"/>
              </w:rPr>
              <w:t>发包人及联系电话</w:t>
            </w:r>
          </w:p>
        </w:tc>
      </w:tr>
      <w:tr w:rsidR="000A79F9" w:rsidRPr="000A79F9">
        <w:trPr>
          <w:trHeight w:val="567"/>
          <w:jc w:val="center"/>
        </w:trPr>
        <w:tc>
          <w:tcPr>
            <w:tcW w:w="1308" w:type="dxa"/>
            <w:gridSpan w:val="2"/>
          </w:tcPr>
          <w:p w:rsidR="009C7BB0" w:rsidRPr="000A79F9" w:rsidRDefault="009C7BB0">
            <w:pPr>
              <w:rPr>
                <w:rFonts w:ascii="宋体" w:hAnsi="宋体"/>
                <w:color w:val="000000" w:themeColor="text1"/>
                <w:szCs w:val="21"/>
              </w:rPr>
            </w:pPr>
          </w:p>
        </w:tc>
        <w:tc>
          <w:tcPr>
            <w:tcW w:w="2514" w:type="dxa"/>
            <w:gridSpan w:val="3"/>
          </w:tcPr>
          <w:p w:rsidR="009C7BB0" w:rsidRPr="000A79F9" w:rsidRDefault="009C7BB0">
            <w:pPr>
              <w:rPr>
                <w:rFonts w:ascii="宋体" w:hAnsi="宋体"/>
                <w:color w:val="000000" w:themeColor="text1"/>
                <w:szCs w:val="21"/>
              </w:rPr>
            </w:pPr>
          </w:p>
        </w:tc>
        <w:tc>
          <w:tcPr>
            <w:tcW w:w="1683" w:type="dxa"/>
            <w:gridSpan w:val="2"/>
          </w:tcPr>
          <w:p w:rsidR="009C7BB0" w:rsidRPr="000A79F9" w:rsidRDefault="009C7BB0">
            <w:pPr>
              <w:rPr>
                <w:rFonts w:ascii="宋体" w:hAnsi="宋体"/>
                <w:color w:val="000000" w:themeColor="text1"/>
                <w:szCs w:val="21"/>
              </w:rPr>
            </w:pPr>
          </w:p>
        </w:tc>
        <w:tc>
          <w:tcPr>
            <w:tcW w:w="1268" w:type="dxa"/>
          </w:tcPr>
          <w:p w:rsidR="009C7BB0" w:rsidRPr="000A79F9" w:rsidRDefault="009C7BB0">
            <w:pPr>
              <w:rPr>
                <w:rFonts w:ascii="宋体" w:hAnsi="宋体"/>
                <w:color w:val="000000" w:themeColor="text1"/>
                <w:szCs w:val="21"/>
              </w:rPr>
            </w:pPr>
          </w:p>
        </w:tc>
        <w:tc>
          <w:tcPr>
            <w:tcW w:w="2402" w:type="dxa"/>
            <w:gridSpan w:val="2"/>
          </w:tcPr>
          <w:p w:rsidR="009C7BB0" w:rsidRPr="000A79F9" w:rsidRDefault="009C7BB0">
            <w:pPr>
              <w:rPr>
                <w:rFonts w:ascii="宋体" w:hAnsi="宋体"/>
                <w:color w:val="000000" w:themeColor="text1"/>
                <w:szCs w:val="21"/>
              </w:rPr>
            </w:pPr>
          </w:p>
        </w:tc>
      </w:tr>
      <w:tr w:rsidR="000A79F9" w:rsidRPr="000A79F9">
        <w:trPr>
          <w:trHeight w:val="567"/>
          <w:jc w:val="center"/>
        </w:trPr>
        <w:tc>
          <w:tcPr>
            <w:tcW w:w="1308" w:type="dxa"/>
            <w:gridSpan w:val="2"/>
          </w:tcPr>
          <w:p w:rsidR="009C7BB0" w:rsidRPr="000A79F9" w:rsidRDefault="009C7BB0">
            <w:pPr>
              <w:rPr>
                <w:rFonts w:eastAsia="黑体"/>
                <w:color w:val="000000" w:themeColor="text1"/>
                <w:szCs w:val="21"/>
              </w:rPr>
            </w:pPr>
          </w:p>
        </w:tc>
        <w:tc>
          <w:tcPr>
            <w:tcW w:w="2514" w:type="dxa"/>
            <w:gridSpan w:val="3"/>
          </w:tcPr>
          <w:p w:rsidR="009C7BB0" w:rsidRPr="000A79F9" w:rsidRDefault="009C7BB0">
            <w:pPr>
              <w:spacing w:before="120" w:after="120"/>
              <w:jc w:val="left"/>
              <w:rPr>
                <w:rFonts w:ascii="Calibri" w:hAnsi="Calibri" w:cs="Calibri"/>
                <w:b/>
                <w:bCs/>
                <w:caps/>
                <w:color w:val="000000" w:themeColor="text1"/>
                <w:sz w:val="20"/>
                <w:szCs w:val="20"/>
              </w:rPr>
            </w:pPr>
          </w:p>
        </w:tc>
        <w:tc>
          <w:tcPr>
            <w:tcW w:w="1683" w:type="dxa"/>
            <w:gridSpan w:val="2"/>
          </w:tcPr>
          <w:p w:rsidR="009C7BB0" w:rsidRPr="000A79F9" w:rsidRDefault="009C7BB0">
            <w:pPr>
              <w:spacing w:before="120" w:after="120"/>
              <w:jc w:val="left"/>
              <w:rPr>
                <w:rFonts w:ascii="Calibri" w:hAnsi="Calibri" w:cs="Calibri"/>
                <w:b/>
                <w:bCs/>
                <w:caps/>
                <w:color w:val="000000" w:themeColor="text1"/>
                <w:sz w:val="20"/>
                <w:szCs w:val="20"/>
              </w:rPr>
            </w:pPr>
          </w:p>
        </w:tc>
        <w:tc>
          <w:tcPr>
            <w:tcW w:w="1268" w:type="dxa"/>
          </w:tcPr>
          <w:p w:rsidR="009C7BB0" w:rsidRPr="000A79F9" w:rsidRDefault="009C7BB0">
            <w:pPr>
              <w:spacing w:before="120" w:after="120"/>
              <w:jc w:val="left"/>
              <w:rPr>
                <w:rFonts w:ascii="Calibri" w:hAnsi="Calibri" w:cs="Calibri"/>
                <w:b/>
                <w:bCs/>
                <w:caps/>
                <w:color w:val="000000" w:themeColor="text1"/>
                <w:sz w:val="20"/>
                <w:szCs w:val="20"/>
              </w:rPr>
            </w:pPr>
          </w:p>
        </w:tc>
        <w:tc>
          <w:tcPr>
            <w:tcW w:w="2402" w:type="dxa"/>
            <w:gridSpan w:val="2"/>
          </w:tcPr>
          <w:p w:rsidR="009C7BB0" w:rsidRPr="000A79F9" w:rsidRDefault="009C7BB0">
            <w:pPr>
              <w:rPr>
                <w:rFonts w:eastAsia="黑体"/>
                <w:color w:val="000000" w:themeColor="text1"/>
                <w:szCs w:val="21"/>
              </w:rPr>
            </w:pPr>
          </w:p>
        </w:tc>
      </w:tr>
      <w:tr w:rsidR="000A79F9" w:rsidRPr="000A79F9">
        <w:trPr>
          <w:trHeight w:val="567"/>
          <w:jc w:val="center"/>
        </w:trPr>
        <w:tc>
          <w:tcPr>
            <w:tcW w:w="1308" w:type="dxa"/>
            <w:gridSpan w:val="2"/>
          </w:tcPr>
          <w:p w:rsidR="009C7BB0" w:rsidRPr="000A79F9" w:rsidRDefault="009C7BB0">
            <w:pPr>
              <w:rPr>
                <w:rFonts w:eastAsia="黑体"/>
                <w:color w:val="000000" w:themeColor="text1"/>
                <w:szCs w:val="21"/>
              </w:rPr>
            </w:pPr>
          </w:p>
        </w:tc>
        <w:tc>
          <w:tcPr>
            <w:tcW w:w="2514" w:type="dxa"/>
            <w:gridSpan w:val="3"/>
          </w:tcPr>
          <w:p w:rsidR="009C7BB0" w:rsidRPr="000A79F9" w:rsidRDefault="009C7BB0">
            <w:pPr>
              <w:rPr>
                <w:rFonts w:eastAsia="黑体"/>
                <w:color w:val="000000" w:themeColor="text1"/>
                <w:szCs w:val="21"/>
              </w:rPr>
            </w:pPr>
          </w:p>
        </w:tc>
        <w:tc>
          <w:tcPr>
            <w:tcW w:w="1683" w:type="dxa"/>
            <w:gridSpan w:val="2"/>
          </w:tcPr>
          <w:p w:rsidR="009C7BB0" w:rsidRPr="000A79F9" w:rsidRDefault="009C7BB0">
            <w:pPr>
              <w:rPr>
                <w:rFonts w:eastAsia="黑体"/>
                <w:color w:val="000000" w:themeColor="text1"/>
                <w:szCs w:val="21"/>
              </w:rPr>
            </w:pPr>
          </w:p>
        </w:tc>
        <w:tc>
          <w:tcPr>
            <w:tcW w:w="1268" w:type="dxa"/>
          </w:tcPr>
          <w:p w:rsidR="009C7BB0" w:rsidRPr="000A79F9" w:rsidRDefault="009C7BB0">
            <w:pPr>
              <w:rPr>
                <w:rFonts w:eastAsia="黑体"/>
                <w:color w:val="000000" w:themeColor="text1"/>
                <w:szCs w:val="21"/>
              </w:rPr>
            </w:pPr>
          </w:p>
        </w:tc>
        <w:tc>
          <w:tcPr>
            <w:tcW w:w="2402" w:type="dxa"/>
            <w:gridSpan w:val="2"/>
          </w:tcPr>
          <w:p w:rsidR="009C7BB0" w:rsidRPr="000A79F9" w:rsidRDefault="009C7BB0">
            <w:pPr>
              <w:rPr>
                <w:rFonts w:eastAsia="黑体"/>
                <w:color w:val="000000" w:themeColor="text1"/>
                <w:szCs w:val="21"/>
              </w:rPr>
            </w:pPr>
          </w:p>
        </w:tc>
      </w:tr>
      <w:tr w:rsidR="000A79F9" w:rsidRPr="000A79F9">
        <w:trPr>
          <w:trHeight w:val="567"/>
          <w:jc w:val="center"/>
        </w:trPr>
        <w:tc>
          <w:tcPr>
            <w:tcW w:w="1308" w:type="dxa"/>
            <w:gridSpan w:val="2"/>
            <w:vAlign w:val="center"/>
          </w:tcPr>
          <w:p w:rsidR="009C7BB0" w:rsidRPr="000A79F9" w:rsidRDefault="009C7BB0">
            <w:pPr>
              <w:rPr>
                <w:rFonts w:eastAsia="黑体"/>
                <w:color w:val="000000" w:themeColor="text1"/>
                <w:szCs w:val="21"/>
              </w:rPr>
            </w:pPr>
          </w:p>
        </w:tc>
        <w:tc>
          <w:tcPr>
            <w:tcW w:w="2514" w:type="dxa"/>
            <w:gridSpan w:val="3"/>
            <w:vAlign w:val="center"/>
          </w:tcPr>
          <w:p w:rsidR="009C7BB0" w:rsidRPr="000A79F9" w:rsidRDefault="009C7BB0">
            <w:pPr>
              <w:rPr>
                <w:rFonts w:eastAsia="黑体"/>
                <w:color w:val="000000" w:themeColor="text1"/>
                <w:szCs w:val="21"/>
              </w:rPr>
            </w:pPr>
          </w:p>
        </w:tc>
        <w:tc>
          <w:tcPr>
            <w:tcW w:w="1683" w:type="dxa"/>
            <w:gridSpan w:val="2"/>
            <w:vAlign w:val="center"/>
          </w:tcPr>
          <w:p w:rsidR="009C7BB0" w:rsidRPr="000A79F9" w:rsidRDefault="009C7BB0">
            <w:pPr>
              <w:rPr>
                <w:rFonts w:eastAsia="黑体"/>
                <w:color w:val="000000" w:themeColor="text1"/>
                <w:szCs w:val="21"/>
              </w:rPr>
            </w:pPr>
          </w:p>
        </w:tc>
        <w:tc>
          <w:tcPr>
            <w:tcW w:w="1268" w:type="dxa"/>
            <w:vAlign w:val="center"/>
          </w:tcPr>
          <w:p w:rsidR="009C7BB0" w:rsidRPr="000A79F9" w:rsidRDefault="009C7BB0">
            <w:pPr>
              <w:rPr>
                <w:rFonts w:eastAsia="黑体"/>
                <w:color w:val="000000" w:themeColor="text1"/>
                <w:szCs w:val="21"/>
              </w:rPr>
            </w:pPr>
          </w:p>
        </w:tc>
        <w:tc>
          <w:tcPr>
            <w:tcW w:w="2402" w:type="dxa"/>
            <w:gridSpan w:val="2"/>
            <w:vAlign w:val="center"/>
          </w:tcPr>
          <w:p w:rsidR="009C7BB0" w:rsidRPr="000A79F9" w:rsidRDefault="009C7BB0">
            <w:pPr>
              <w:rPr>
                <w:rFonts w:eastAsia="黑体"/>
                <w:color w:val="000000" w:themeColor="text1"/>
                <w:szCs w:val="21"/>
              </w:rPr>
            </w:pPr>
          </w:p>
        </w:tc>
      </w:tr>
      <w:tr w:rsidR="000A79F9" w:rsidRPr="000A79F9">
        <w:trPr>
          <w:trHeight w:val="567"/>
          <w:jc w:val="center"/>
        </w:trPr>
        <w:tc>
          <w:tcPr>
            <w:tcW w:w="1308" w:type="dxa"/>
            <w:gridSpan w:val="2"/>
            <w:vAlign w:val="center"/>
          </w:tcPr>
          <w:p w:rsidR="009C7BB0" w:rsidRPr="000A79F9" w:rsidRDefault="009C7BB0">
            <w:pPr>
              <w:rPr>
                <w:rFonts w:eastAsia="黑体"/>
                <w:color w:val="000000" w:themeColor="text1"/>
                <w:szCs w:val="21"/>
              </w:rPr>
            </w:pPr>
          </w:p>
        </w:tc>
        <w:tc>
          <w:tcPr>
            <w:tcW w:w="2514" w:type="dxa"/>
            <w:gridSpan w:val="3"/>
            <w:vAlign w:val="center"/>
          </w:tcPr>
          <w:p w:rsidR="009C7BB0" w:rsidRPr="000A79F9" w:rsidRDefault="009C7BB0">
            <w:pPr>
              <w:rPr>
                <w:rFonts w:eastAsia="黑体"/>
                <w:color w:val="000000" w:themeColor="text1"/>
                <w:szCs w:val="21"/>
              </w:rPr>
            </w:pPr>
          </w:p>
        </w:tc>
        <w:tc>
          <w:tcPr>
            <w:tcW w:w="1683" w:type="dxa"/>
            <w:gridSpan w:val="2"/>
            <w:vAlign w:val="center"/>
          </w:tcPr>
          <w:p w:rsidR="009C7BB0" w:rsidRPr="000A79F9" w:rsidRDefault="009C7BB0">
            <w:pPr>
              <w:rPr>
                <w:rFonts w:eastAsia="黑体"/>
                <w:color w:val="000000" w:themeColor="text1"/>
                <w:szCs w:val="21"/>
              </w:rPr>
            </w:pPr>
          </w:p>
        </w:tc>
        <w:tc>
          <w:tcPr>
            <w:tcW w:w="1268" w:type="dxa"/>
            <w:vAlign w:val="center"/>
          </w:tcPr>
          <w:p w:rsidR="009C7BB0" w:rsidRPr="000A79F9" w:rsidRDefault="009C7BB0">
            <w:pPr>
              <w:rPr>
                <w:rFonts w:eastAsia="黑体"/>
                <w:color w:val="000000" w:themeColor="text1"/>
                <w:szCs w:val="21"/>
              </w:rPr>
            </w:pPr>
          </w:p>
        </w:tc>
        <w:tc>
          <w:tcPr>
            <w:tcW w:w="2402" w:type="dxa"/>
            <w:gridSpan w:val="2"/>
            <w:vAlign w:val="center"/>
          </w:tcPr>
          <w:p w:rsidR="009C7BB0" w:rsidRPr="000A79F9" w:rsidRDefault="009C7BB0">
            <w:pPr>
              <w:rPr>
                <w:rFonts w:eastAsia="黑体"/>
                <w:color w:val="000000" w:themeColor="text1"/>
                <w:szCs w:val="21"/>
              </w:rPr>
            </w:pPr>
          </w:p>
        </w:tc>
      </w:tr>
      <w:tr w:rsidR="000A79F9" w:rsidRPr="000A79F9">
        <w:trPr>
          <w:trHeight w:val="567"/>
          <w:jc w:val="center"/>
        </w:trPr>
        <w:tc>
          <w:tcPr>
            <w:tcW w:w="1308" w:type="dxa"/>
            <w:gridSpan w:val="2"/>
            <w:vAlign w:val="center"/>
          </w:tcPr>
          <w:p w:rsidR="009C7BB0" w:rsidRPr="000A79F9" w:rsidRDefault="009C7BB0">
            <w:pPr>
              <w:rPr>
                <w:rFonts w:eastAsia="黑体"/>
                <w:color w:val="000000" w:themeColor="text1"/>
                <w:szCs w:val="21"/>
              </w:rPr>
            </w:pPr>
          </w:p>
        </w:tc>
        <w:tc>
          <w:tcPr>
            <w:tcW w:w="2514" w:type="dxa"/>
            <w:gridSpan w:val="3"/>
            <w:vAlign w:val="center"/>
          </w:tcPr>
          <w:p w:rsidR="009C7BB0" w:rsidRPr="000A79F9" w:rsidRDefault="009C7BB0">
            <w:pPr>
              <w:rPr>
                <w:rFonts w:eastAsia="黑体"/>
                <w:color w:val="000000" w:themeColor="text1"/>
                <w:szCs w:val="21"/>
              </w:rPr>
            </w:pPr>
          </w:p>
        </w:tc>
        <w:tc>
          <w:tcPr>
            <w:tcW w:w="1683" w:type="dxa"/>
            <w:gridSpan w:val="2"/>
            <w:vAlign w:val="center"/>
          </w:tcPr>
          <w:p w:rsidR="009C7BB0" w:rsidRPr="000A79F9" w:rsidRDefault="009C7BB0">
            <w:pPr>
              <w:rPr>
                <w:rFonts w:eastAsia="黑体"/>
                <w:color w:val="000000" w:themeColor="text1"/>
                <w:szCs w:val="21"/>
              </w:rPr>
            </w:pPr>
          </w:p>
        </w:tc>
        <w:tc>
          <w:tcPr>
            <w:tcW w:w="1268" w:type="dxa"/>
            <w:vAlign w:val="center"/>
          </w:tcPr>
          <w:p w:rsidR="009C7BB0" w:rsidRPr="000A79F9" w:rsidRDefault="009C7BB0">
            <w:pPr>
              <w:rPr>
                <w:rFonts w:eastAsia="黑体"/>
                <w:color w:val="000000" w:themeColor="text1"/>
                <w:szCs w:val="21"/>
              </w:rPr>
            </w:pPr>
          </w:p>
        </w:tc>
        <w:tc>
          <w:tcPr>
            <w:tcW w:w="2402" w:type="dxa"/>
            <w:gridSpan w:val="2"/>
            <w:vAlign w:val="center"/>
          </w:tcPr>
          <w:p w:rsidR="009C7BB0" w:rsidRPr="000A79F9" w:rsidRDefault="009C7BB0">
            <w:pPr>
              <w:rPr>
                <w:rFonts w:eastAsia="黑体"/>
                <w:color w:val="000000" w:themeColor="text1"/>
                <w:szCs w:val="21"/>
              </w:rPr>
            </w:pPr>
          </w:p>
        </w:tc>
      </w:tr>
      <w:tr w:rsidR="000A79F9" w:rsidRPr="000A79F9">
        <w:trPr>
          <w:trHeight w:val="567"/>
          <w:jc w:val="center"/>
        </w:trPr>
        <w:tc>
          <w:tcPr>
            <w:tcW w:w="1308" w:type="dxa"/>
            <w:gridSpan w:val="2"/>
            <w:vAlign w:val="center"/>
          </w:tcPr>
          <w:p w:rsidR="009C7BB0" w:rsidRPr="000A79F9" w:rsidRDefault="009C7BB0">
            <w:pPr>
              <w:rPr>
                <w:rFonts w:eastAsia="黑体"/>
                <w:color w:val="000000" w:themeColor="text1"/>
                <w:szCs w:val="21"/>
              </w:rPr>
            </w:pPr>
          </w:p>
        </w:tc>
        <w:tc>
          <w:tcPr>
            <w:tcW w:w="2514" w:type="dxa"/>
            <w:gridSpan w:val="3"/>
            <w:vAlign w:val="center"/>
          </w:tcPr>
          <w:p w:rsidR="009C7BB0" w:rsidRPr="000A79F9" w:rsidRDefault="009C7BB0">
            <w:pPr>
              <w:rPr>
                <w:rFonts w:eastAsia="黑体"/>
                <w:color w:val="000000" w:themeColor="text1"/>
                <w:szCs w:val="21"/>
              </w:rPr>
            </w:pPr>
          </w:p>
        </w:tc>
        <w:tc>
          <w:tcPr>
            <w:tcW w:w="1683" w:type="dxa"/>
            <w:gridSpan w:val="2"/>
            <w:tcBorders>
              <w:right w:val="single" w:sz="8" w:space="0" w:color="auto"/>
            </w:tcBorders>
            <w:vAlign w:val="center"/>
          </w:tcPr>
          <w:p w:rsidR="009C7BB0" w:rsidRPr="000A79F9" w:rsidRDefault="009C7BB0">
            <w:pPr>
              <w:rPr>
                <w:rFonts w:eastAsia="黑体"/>
                <w:color w:val="000000" w:themeColor="text1"/>
                <w:szCs w:val="21"/>
              </w:rPr>
            </w:pPr>
          </w:p>
        </w:tc>
        <w:tc>
          <w:tcPr>
            <w:tcW w:w="1268" w:type="dxa"/>
            <w:tcBorders>
              <w:left w:val="single" w:sz="8" w:space="0" w:color="auto"/>
            </w:tcBorders>
            <w:vAlign w:val="center"/>
          </w:tcPr>
          <w:p w:rsidR="009C7BB0" w:rsidRPr="000A79F9" w:rsidRDefault="009C7BB0">
            <w:pPr>
              <w:rPr>
                <w:rFonts w:eastAsia="黑体"/>
                <w:color w:val="000000" w:themeColor="text1"/>
                <w:szCs w:val="21"/>
              </w:rPr>
            </w:pPr>
          </w:p>
        </w:tc>
        <w:tc>
          <w:tcPr>
            <w:tcW w:w="2402" w:type="dxa"/>
            <w:gridSpan w:val="2"/>
            <w:vAlign w:val="center"/>
          </w:tcPr>
          <w:p w:rsidR="009C7BB0" w:rsidRPr="000A79F9" w:rsidRDefault="009C7BB0">
            <w:pPr>
              <w:rPr>
                <w:rFonts w:eastAsia="黑体"/>
                <w:color w:val="000000" w:themeColor="text1"/>
                <w:szCs w:val="21"/>
              </w:rPr>
            </w:pPr>
          </w:p>
        </w:tc>
      </w:tr>
      <w:tr w:rsidR="000A79F9" w:rsidRPr="000A79F9">
        <w:trPr>
          <w:trHeight w:val="567"/>
          <w:jc w:val="center"/>
        </w:trPr>
        <w:tc>
          <w:tcPr>
            <w:tcW w:w="1308" w:type="dxa"/>
            <w:gridSpan w:val="2"/>
            <w:vAlign w:val="center"/>
          </w:tcPr>
          <w:p w:rsidR="009C7BB0" w:rsidRPr="000A79F9" w:rsidRDefault="00D629D6">
            <w:pPr>
              <w:rPr>
                <w:rFonts w:ascii="宋体" w:hAnsi="宋体"/>
                <w:color w:val="000000" w:themeColor="text1"/>
                <w:szCs w:val="21"/>
              </w:rPr>
            </w:pPr>
            <w:r w:rsidRPr="000A79F9">
              <w:rPr>
                <w:rFonts w:ascii="宋体" w:hAnsi="宋体" w:hint="eastAsia"/>
                <w:color w:val="000000" w:themeColor="text1"/>
                <w:szCs w:val="21"/>
              </w:rPr>
              <w:t>获奖情况</w:t>
            </w:r>
          </w:p>
        </w:tc>
        <w:tc>
          <w:tcPr>
            <w:tcW w:w="7867" w:type="dxa"/>
            <w:gridSpan w:val="8"/>
            <w:vAlign w:val="center"/>
          </w:tcPr>
          <w:p w:rsidR="009C7BB0" w:rsidRPr="000A79F9" w:rsidRDefault="009C7BB0">
            <w:pPr>
              <w:rPr>
                <w:rFonts w:eastAsia="黑体"/>
                <w:color w:val="000000" w:themeColor="text1"/>
                <w:szCs w:val="21"/>
              </w:rPr>
            </w:pPr>
          </w:p>
        </w:tc>
      </w:tr>
      <w:tr w:rsidR="000A79F9" w:rsidRPr="000A79F9">
        <w:trPr>
          <w:trHeight w:val="1013"/>
          <w:jc w:val="center"/>
        </w:trPr>
        <w:tc>
          <w:tcPr>
            <w:tcW w:w="3385" w:type="dxa"/>
            <w:gridSpan w:val="4"/>
            <w:vAlign w:val="center"/>
          </w:tcPr>
          <w:p w:rsidR="009C7BB0" w:rsidRPr="000A79F9" w:rsidRDefault="00D629D6">
            <w:pPr>
              <w:rPr>
                <w:rFonts w:ascii="宋体" w:hAnsi="宋体"/>
                <w:color w:val="000000" w:themeColor="text1"/>
                <w:szCs w:val="21"/>
              </w:rPr>
            </w:pPr>
            <w:r w:rsidRPr="000A79F9">
              <w:rPr>
                <w:rFonts w:ascii="宋体" w:hAnsi="宋体" w:hint="eastAsia"/>
                <w:color w:val="000000" w:themeColor="text1"/>
                <w:szCs w:val="21"/>
              </w:rPr>
              <w:t>说明在岗情况</w:t>
            </w:r>
          </w:p>
        </w:tc>
        <w:tc>
          <w:tcPr>
            <w:tcW w:w="5790" w:type="dxa"/>
            <w:gridSpan w:val="6"/>
            <w:vAlign w:val="center"/>
          </w:tcPr>
          <w:p w:rsidR="009C7BB0" w:rsidRPr="000A79F9" w:rsidRDefault="00D629D6">
            <w:pPr>
              <w:widowControl/>
              <w:rPr>
                <w:snapToGrid w:val="0"/>
                <w:color w:val="000000" w:themeColor="text1"/>
                <w:kern w:val="0"/>
                <w:szCs w:val="21"/>
                <w:u w:val="single"/>
              </w:rPr>
            </w:pPr>
            <w:r w:rsidRPr="000A79F9">
              <w:rPr>
                <w:rFonts w:ascii="宋体" w:hAnsi="宋体" w:hint="eastAsia"/>
                <w:snapToGrid w:val="0"/>
                <w:color w:val="000000" w:themeColor="text1"/>
                <w:kern w:val="0"/>
                <w:szCs w:val="21"/>
              </w:rPr>
              <w:t>□</w:t>
            </w:r>
            <w:r w:rsidRPr="000A79F9">
              <w:rPr>
                <w:snapToGrid w:val="0"/>
                <w:color w:val="000000" w:themeColor="text1"/>
                <w:kern w:val="0"/>
                <w:szCs w:val="21"/>
              </w:rPr>
              <w:t>目前未在其他项目上任职，现从事工作为：</w:t>
            </w:r>
            <w:r w:rsidRPr="000A79F9">
              <w:rPr>
                <w:rFonts w:hint="eastAsia"/>
                <w:snapToGrid w:val="0"/>
                <w:color w:val="000000" w:themeColor="text1"/>
                <w:kern w:val="0"/>
                <w:szCs w:val="21"/>
              </w:rPr>
              <w:t>______</w:t>
            </w:r>
          </w:p>
          <w:p w:rsidR="009C7BB0" w:rsidRPr="000A79F9" w:rsidRDefault="00D629D6">
            <w:pPr>
              <w:widowControl/>
              <w:rPr>
                <w:snapToGrid w:val="0"/>
                <w:color w:val="000000" w:themeColor="text1"/>
                <w:kern w:val="0"/>
                <w:szCs w:val="21"/>
              </w:rPr>
            </w:pPr>
            <w:r w:rsidRPr="000A79F9">
              <w:rPr>
                <w:rFonts w:ascii="宋体" w:hAnsi="宋体" w:hint="eastAsia"/>
                <w:snapToGrid w:val="0"/>
                <w:color w:val="000000" w:themeColor="text1"/>
                <w:kern w:val="0"/>
                <w:szCs w:val="21"/>
              </w:rPr>
              <w:t>□</w:t>
            </w:r>
            <w:r w:rsidRPr="000A79F9">
              <w:rPr>
                <w:snapToGrid w:val="0"/>
                <w:color w:val="000000" w:themeColor="text1"/>
                <w:kern w:val="0"/>
                <w:szCs w:val="21"/>
              </w:rPr>
              <w:t>目前虽在其他项目上任职，但本项目中标后能够撤离，目前任职项目：</w:t>
            </w:r>
            <w:r w:rsidRPr="000A79F9">
              <w:rPr>
                <w:rFonts w:hint="eastAsia"/>
                <w:snapToGrid w:val="0"/>
                <w:color w:val="000000" w:themeColor="text1"/>
                <w:kern w:val="0"/>
                <w:szCs w:val="21"/>
              </w:rPr>
              <w:t>______</w:t>
            </w:r>
            <w:r w:rsidRPr="000A79F9">
              <w:rPr>
                <w:snapToGrid w:val="0"/>
                <w:color w:val="000000" w:themeColor="text1"/>
                <w:kern w:val="0"/>
                <w:szCs w:val="21"/>
              </w:rPr>
              <w:t>，担任职位：</w:t>
            </w:r>
            <w:r w:rsidRPr="000A79F9">
              <w:rPr>
                <w:rFonts w:hint="eastAsia"/>
                <w:snapToGrid w:val="0"/>
                <w:color w:val="000000" w:themeColor="text1"/>
                <w:kern w:val="0"/>
                <w:szCs w:val="21"/>
              </w:rPr>
              <w:t>_____</w:t>
            </w:r>
            <w:r w:rsidRPr="000A79F9">
              <w:rPr>
                <w:snapToGrid w:val="0"/>
                <w:color w:val="000000" w:themeColor="text1"/>
                <w:kern w:val="0"/>
                <w:szCs w:val="21"/>
              </w:rPr>
              <w:t>。</w:t>
            </w:r>
          </w:p>
        </w:tc>
      </w:tr>
    </w:tbl>
    <w:p w:rsidR="009C7BB0" w:rsidRPr="000A79F9" w:rsidRDefault="00D629D6">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0A79F9">
        <w:rPr>
          <w:rFonts w:ascii="宋体" w:hAnsi="宋体" w:hint="eastAsia"/>
          <w:color w:val="000000" w:themeColor="text1"/>
          <w:spacing w:val="-6"/>
          <w:szCs w:val="21"/>
        </w:rPr>
        <w:t>注：</w:t>
      </w:r>
    </w:p>
    <w:p w:rsidR="009C7BB0" w:rsidRPr="000A79F9" w:rsidRDefault="00D629D6">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0A79F9">
        <w:rPr>
          <w:rFonts w:ascii="宋体" w:hAnsi="宋体" w:hint="eastAsia"/>
          <w:color w:val="000000" w:themeColor="text1"/>
          <w:spacing w:val="-6"/>
          <w:szCs w:val="21"/>
        </w:rPr>
        <w:t>1. 本表应填写项目经理和项目技术负责人相关情况。</w:t>
      </w:r>
    </w:p>
    <w:p w:rsidR="009C7BB0" w:rsidRPr="000A79F9" w:rsidRDefault="00D629D6">
      <w:pPr>
        <w:tabs>
          <w:tab w:val="left" w:pos="2580"/>
          <w:tab w:val="left" w:pos="5940"/>
        </w:tabs>
        <w:autoSpaceDE w:val="0"/>
        <w:autoSpaceDN w:val="0"/>
        <w:adjustRightInd w:val="0"/>
        <w:snapToGrid w:val="0"/>
        <w:spacing w:line="400" w:lineRule="exact"/>
        <w:jc w:val="left"/>
        <w:rPr>
          <w:rFonts w:ascii="宋体" w:hAnsi="宋体"/>
          <w:b/>
          <w:bCs/>
          <w:color w:val="000000" w:themeColor="text1"/>
          <w:szCs w:val="21"/>
        </w:rPr>
      </w:pPr>
      <w:r w:rsidRPr="000A79F9">
        <w:rPr>
          <w:rFonts w:ascii="宋体" w:hAnsi="宋体" w:hint="eastAsia"/>
          <w:color w:val="000000" w:themeColor="text1"/>
          <w:spacing w:val="-6"/>
          <w:szCs w:val="21"/>
        </w:rPr>
        <w:t>2. 投标人应根据招标文件第二章“投标人须知”前附表附录5、附录6的要求在本表后附相关证明材料。</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宋体"/>
          <w:b/>
          <w:color w:val="000000" w:themeColor="text1"/>
          <w:sz w:val="24"/>
          <w:szCs w:val="21"/>
          <w:lang w:val="zh-CN"/>
        </w:rPr>
        <w:br w:type="page"/>
      </w:r>
      <w:r w:rsidRPr="000A79F9">
        <w:rPr>
          <w:rFonts w:ascii="黑体" w:eastAsia="黑体" w:hAnsi="黑体" w:hint="eastAsia"/>
          <w:bCs/>
          <w:color w:val="000000" w:themeColor="text1"/>
          <w:sz w:val="24"/>
          <w:szCs w:val="24"/>
          <w:lang w:val="zh-CN"/>
        </w:rPr>
        <w:lastRenderedPageBreak/>
        <w:t>（七）项目经理承诺</w:t>
      </w:r>
    </w:p>
    <w:p w:rsidR="009C7BB0" w:rsidRPr="000A79F9" w:rsidRDefault="00D629D6">
      <w:pPr>
        <w:spacing w:line="360" w:lineRule="auto"/>
        <w:rPr>
          <w:rFonts w:ascii="宋体" w:hAnsi="宋体"/>
          <w:bCs/>
          <w:color w:val="000000" w:themeColor="text1"/>
          <w:sz w:val="24"/>
          <w:szCs w:val="21"/>
        </w:rPr>
      </w:pPr>
      <w:r w:rsidRPr="000A79F9">
        <w:rPr>
          <w:rFonts w:ascii="宋体" w:hAnsi="宋体" w:hint="eastAsia"/>
          <w:bCs/>
          <w:color w:val="000000" w:themeColor="text1"/>
          <w:sz w:val="24"/>
          <w:szCs w:val="21"/>
        </w:rPr>
        <w:t>致：______________(招标人名称)</w:t>
      </w:r>
    </w:p>
    <w:p w:rsidR="009C7BB0" w:rsidRPr="000A79F9" w:rsidRDefault="00D629D6">
      <w:pPr>
        <w:spacing w:line="360" w:lineRule="auto"/>
        <w:ind w:firstLineChars="200" w:firstLine="480"/>
        <w:rPr>
          <w:rFonts w:ascii="宋体" w:hAnsi="宋体"/>
          <w:bCs/>
          <w:color w:val="000000" w:themeColor="text1"/>
          <w:sz w:val="24"/>
          <w:szCs w:val="21"/>
        </w:rPr>
      </w:pPr>
      <w:r w:rsidRPr="000A79F9">
        <w:rPr>
          <w:rFonts w:ascii="宋体" w:hAnsi="宋体" w:hint="eastAsia"/>
          <w:bCs/>
          <w:color w:val="000000" w:themeColor="text1"/>
          <w:sz w:val="24"/>
          <w:szCs w:val="21"/>
        </w:rPr>
        <w:t>本人作为拟委任的项目经理，现郑重承诺如下：</w:t>
      </w:r>
    </w:p>
    <w:p w:rsidR="009C7BB0" w:rsidRPr="000A79F9" w:rsidRDefault="00D629D6">
      <w:pPr>
        <w:spacing w:line="360" w:lineRule="auto"/>
        <w:ind w:firstLineChars="200" w:firstLine="480"/>
        <w:rPr>
          <w:rFonts w:ascii="宋体" w:hAnsi="宋体"/>
          <w:bCs/>
          <w:color w:val="000000" w:themeColor="text1"/>
          <w:sz w:val="24"/>
          <w:szCs w:val="21"/>
        </w:rPr>
      </w:pPr>
      <w:r w:rsidRPr="000A79F9">
        <w:rPr>
          <w:rFonts w:ascii="宋体" w:hAnsi="宋体" w:hint="eastAsia"/>
          <w:bCs/>
          <w:color w:val="000000" w:themeColor="text1"/>
          <w:sz w:val="24"/>
          <w:szCs w:val="21"/>
        </w:rPr>
        <w:t>一、投标文件中提供的项目经理业绩已经本人核实，工程实施过程</w:t>
      </w:r>
      <w:proofErr w:type="gramStart"/>
      <w:r w:rsidRPr="000A79F9">
        <w:rPr>
          <w:rFonts w:ascii="宋体" w:hAnsi="宋体" w:hint="eastAsia"/>
          <w:bCs/>
          <w:color w:val="000000" w:themeColor="text1"/>
          <w:sz w:val="24"/>
          <w:szCs w:val="21"/>
        </w:rPr>
        <w:t>中项目</w:t>
      </w:r>
      <w:proofErr w:type="gramEnd"/>
      <w:r w:rsidRPr="000A79F9">
        <w:rPr>
          <w:rFonts w:ascii="宋体" w:hAnsi="宋体" w:hint="eastAsia"/>
          <w:bCs/>
          <w:color w:val="000000" w:themeColor="text1"/>
          <w:sz w:val="24"/>
          <w:szCs w:val="21"/>
        </w:rPr>
        <w:t>经理确为本人，合同（或竣工相关资料证明）履约过程中涉及的本人签字均为该工程实施时段所签，真实无误，不存在虚假和挂靠现象，也不存在为投标而造假的行为。</w:t>
      </w:r>
    </w:p>
    <w:p w:rsidR="009C7BB0" w:rsidRPr="000A79F9" w:rsidRDefault="00D629D6">
      <w:pPr>
        <w:spacing w:line="360" w:lineRule="auto"/>
        <w:ind w:firstLineChars="200" w:firstLine="480"/>
        <w:rPr>
          <w:rFonts w:ascii="宋体" w:hAnsi="宋体"/>
          <w:bCs/>
          <w:color w:val="000000" w:themeColor="text1"/>
          <w:sz w:val="24"/>
          <w:szCs w:val="21"/>
        </w:rPr>
      </w:pPr>
      <w:r w:rsidRPr="000A79F9">
        <w:rPr>
          <w:rFonts w:ascii="宋体" w:hAnsi="宋体" w:hint="eastAsia"/>
          <w:bCs/>
          <w:color w:val="000000" w:themeColor="text1"/>
          <w:sz w:val="24"/>
          <w:szCs w:val="21"/>
        </w:rPr>
        <w:t>二、目前无在岗项目或虽在其他项目上担任项目经理岗位，但承诺在本项目中标后合同签订前能够从其他项目变更至本项目并全面履约。</w:t>
      </w:r>
    </w:p>
    <w:p w:rsidR="009C7BB0" w:rsidRPr="000A79F9" w:rsidRDefault="00D629D6">
      <w:pPr>
        <w:spacing w:line="360" w:lineRule="auto"/>
        <w:ind w:firstLineChars="200" w:firstLine="480"/>
        <w:rPr>
          <w:rFonts w:ascii="宋体" w:hAnsi="宋体"/>
          <w:bCs/>
          <w:color w:val="000000" w:themeColor="text1"/>
          <w:sz w:val="24"/>
          <w:szCs w:val="21"/>
        </w:rPr>
      </w:pPr>
      <w:r w:rsidRPr="000A79F9">
        <w:rPr>
          <w:rFonts w:ascii="宋体" w:hAnsi="宋体" w:hint="eastAsia"/>
          <w:bCs/>
          <w:color w:val="000000" w:themeColor="text1"/>
          <w:sz w:val="24"/>
          <w:szCs w:val="21"/>
        </w:rPr>
        <w:t>三、以上承诺如果发现虚假现象，本人愿意承担相应法律责任，并随时无条件配合贵方调查取证。</w:t>
      </w:r>
    </w:p>
    <w:p w:rsidR="009C7BB0" w:rsidRPr="000A79F9" w:rsidRDefault="009C7BB0">
      <w:pPr>
        <w:spacing w:line="360" w:lineRule="auto"/>
        <w:ind w:leftChars="171" w:left="359" w:firstLineChars="300" w:firstLine="720"/>
        <w:rPr>
          <w:rFonts w:ascii="宋体" w:hAnsi="宋体"/>
          <w:bCs/>
          <w:color w:val="000000" w:themeColor="text1"/>
          <w:sz w:val="24"/>
          <w:szCs w:val="21"/>
        </w:rPr>
      </w:pPr>
    </w:p>
    <w:p w:rsidR="009C7BB0" w:rsidRPr="000A79F9" w:rsidRDefault="009C7BB0">
      <w:pPr>
        <w:spacing w:line="360" w:lineRule="auto"/>
        <w:ind w:leftChars="171" w:left="359" w:firstLineChars="300" w:firstLine="720"/>
        <w:rPr>
          <w:rFonts w:ascii="宋体" w:hAnsi="宋体"/>
          <w:bCs/>
          <w:color w:val="000000" w:themeColor="text1"/>
          <w:sz w:val="24"/>
          <w:szCs w:val="21"/>
        </w:rPr>
      </w:pPr>
    </w:p>
    <w:p w:rsidR="009C7BB0" w:rsidRPr="000A79F9" w:rsidRDefault="00D629D6">
      <w:pPr>
        <w:spacing w:line="360" w:lineRule="auto"/>
        <w:ind w:leftChars="171" w:left="359" w:firstLineChars="300" w:firstLine="720"/>
        <w:rPr>
          <w:rFonts w:ascii="宋体" w:hAnsi="宋体"/>
          <w:bCs/>
          <w:color w:val="000000" w:themeColor="text1"/>
          <w:sz w:val="24"/>
          <w:szCs w:val="21"/>
        </w:rPr>
      </w:pPr>
      <w:r w:rsidRPr="000A79F9">
        <w:rPr>
          <w:rFonts w:ascii="宋体" w:hAnsi="宋体" w:hint="eastAsia"/>
          <w:bCs/>
          <w:color w:val="000000" w:themeColor="text1"/>
          <w:sz w:val="24"/>
          <w:szCs w:val="21"/>
        </w:rPr>
        <w:t>项目经理：（签字）</w:t>
      </w:r>
    </w:p>
    <w:p w:rsidR="009C7BB0" w:rsidRPr="000A79F9" w:rsidRDefault="00D629D6">
      <w:pPr>
        <w:spacing w:line="360" w:lineRule="auto"/>
        <w:ind w:leftChars="171" w:left="359" w:firstLineChars="300" w:firstLine="720"/>
        <w:rPr>
          <w:rFonts w:ascii="宋体" w:hAnsi="宋体"/>
          <w:bCs/>
          <w:color w:val="000000" w:themeColor="text1"/>
          <w:sz w:val="24"/>
          <w:szCs w:val="21"/>
        </w:rPr>
      </w:pPr>
      <w:r w:rsidRPr="000A79F9">
        <w:rPr>
          <w:rFonts w:ascii="宋体" w:hAnsi="宋体" w:hint="eastAsia"/>
          <w:bCs/>
          <w:color w:val="000000" w:themeColor="text1"/>
          <w:sz w:val="24"/>
          <w:szCs w:val="21"/>
        </w:rPr>
        <w:t>身份证号：</w:t>
      </w:r>
    </w:p>
    <w:p w:rsidR="009C7BB0" w:rsidRPr="000A79F9" w:rsidRDefault="00D629D6">
      <w:pPr>
        <w:spacing w:line="360" w:lineRule="auto"/>
        <w:ind w:leftChars="171" w:left="359" w:firstLineChars="300" w:firstLine="720"/>
        <w:rPr>
          <w:rFonts w:ascii="宋体" w:hAnsi="宋体"/>
          <w:bCs/>
          <w:color w:val="000000" w:themeColor="text1"/>
          <w:sz w:val="24"/>
          <w:szCs w:val="21"/>
        </w:rPr>
      </w:pPr>
      <w:r w:rsidRPr="000A79F9">
        <w:rPr>
          <w:rFonts w:ascii="宋体" w:hAnsi="宋体" w:hint="eastAsia"/>
          <w:bCs/>
          <w:color w:val="000000" w:themeColor="text1"/>
          <w:sz w:val="24"/>
          <w:szCs w:val="21"/>
        </w:rPr>
        <w:t>日期：_____年____月____日</w:t>
      </w:r>
    </w:p>
    <w:p w:rsidR="009C7BB0" w:rsidRPr="000A79F9" w:rsidRDefault="009C7BB0">
      <w:pPr>
        <w:spacing w:line="360" w:lineRule="auto"/>
        <w:ind w:leftChars="171" w:left="359" w:firstLineChars="300" w:firstLine="630"/>
        <w:rPr>
          <w:rFonts w:ascii="宋体" w:hAnsi="宋体"/>
          <w:bCs/>
          <w:color w:val="000000" w:themeColor="text1"/>
          <w:szCs w:val="21"/>
        </w:rPr>
      </w:pPr>
    </w:p>
    <w:p w:rsidR="009C7BB0" w:rsidRPr="000A79F9" w:rsidRDefault="00D629D6">
      <w:pPr>
        <w:rPr>
          <w:color w:val="000000" w:themeColor="text1"/>
          <w:szCs w:val="24"/>
        </w:rPr>
      </w:pPr>
      <w:r w:rsidRPr="000A79F9">
        <w:rPr>
          <w:rFonts w:hint="eastAsia"/>
          <w:bCs/>
          <w:snapToGrid w:val="0"/>
          <w:color w:val="000000" w:themeColor="text1"/>
          <w:kern w:val="0"/>
          <w:szCs w:val="21"/>
        </w:rPr>
        <w:t>注：项目经理承诺通过“其他材料”窗口上传或自行扫描后上传到交易主体信息库“投标所需证明材料”栏中，在商务文件“投标所需证明材料”栏中挑选上传。</w:t>
      </w:r>
    </w:p>
    <w:p w:rsidR="009C7BB0" w:rsidRPr="000A79F9" w:rsidRDefault="009C7BB0">
      <w:pPr>
        <w:spacing w:line="360" w:lineRule="auto"/>
        <w:rPr>
          <w:rFonts w:ascii="宋体" w:hAnsi="宋体"/>
          <w:bCs/>
          <w:color w:val="000000" w:themeColor="text1"/>
          <w:szCs w:val="21"/>
        </w:rPr>
      </w:pPr>
    </w:p>
    <w:p w:rsidR="009C7BB0" w:rsidRPr="000A79F9" w:rsidRDefault="00D629D6">
      <w:pPr>
        <w:spacing w:line="360" w:lineRule="auto"/>
        <w:ind w:leftChars="171" w:left="359" w:firstLineChars="300" w:firstLine="632"/>
        <w:jc w:val="center"/>
        <w:rPr>
          <w:rFonts w:ascii="宋体" w:hAnsi="宋体"/>
          <w:b/>
          <w:bCs/>
          <w:color w:val="000000" w:themeColor="text1"/>
          <w:szCs w:val="21"/>
        </w:rPr>
      </w:pPr>
      <w:r w:rsidRPr="000A79F9">
        <w:rPr>
          <w:rFonts w:ascii="宋体" w:hAnsi="宋体" w:hint="eastAsia"/>
          <w:b/>
          <w:bCs/>
          <w:color w:val="000000" w:themeColor="text1"/>
          <w:szCs w:val="21"/>
        </w:rPr>
        <w:t>本页后</w:t>
      </w:r>
      <w:proofErr w:type="gramStart"/>
      <w:r w:rsidRPr="000A79F9">
        <w:rPr>
          <w:rFonts w:ascii="宋体" w:hAnsi="宋体" w:hint="eastAsia"/>
          <w:b/>
          <w:bCs/>
          <w:color w:val="000000" w:themeColor="text1"/>
          <w:szCs w:val="21"/>
        </w:rPr>
        <w:t>附项目</w:t>
      </w:r>
      <w:proofErr w:type="gramEnd"/>
      <w:r w:rsidRPr="000A79F9">
        <w:rPr>
          <w:rFonts w:ascii="宋体" w:hAnsi="宋体" w:hint="eastAsia"/>
          <w:b/>
          <w:bCs/>
          <w:color w:val="000000" w:themeColor="text1"/>
          <w:szCs w:val="21"/>
        </w:rPr>
        <w:t>经理身份证复印件或扫描件</w:t>
      </w: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宋体" w:eastAsia="黑体" w:hAnsi="黑体"/>
          <w:bCs/>
          <w:color w:val="000000" w:themeColor="text1"/>
          <w:sz w:val="24"/>
          <w:szCs w:val="21"/>
          <w:lang w:val="zh-CN"/>
        </w:rPr>
        <w:br w:type="page"/>
      </w:r>
      <w:r w:rsidRPr="000A79F9">
        <w:rPr>
          <w:rFonts w:ascii="黑体" w:eastAsia="黑体" w:hAnsi="黑体" w:hint="eastAsia"/>
          <w:bCs/>
          <w:color w:val="000000" w:themeColor="text1"/>
          <w:sz w:val="24"/>
          <w:szCs w:val="24"/>
          <w:lang w:val="zh-CN"/>
        </w:rPr>
        <w:lastRenderedPageBreak/>
        <w:t>八、其他资料</w:t>
      </w:r>
    </w:p>
    <w:p w:rsidR="009C7BB0" w:rsidRPr="000A79F9" w:rsidRDefault="009C7BB0">
      <w:pPr>
        <w:autoSpaceDE w:val="0"/>
        <w:autoSpaceDN w:val="0"/>
        <w:adjustRightInd w:val="0"/>
        <w:snapToGrid w:val="0"/>
        <w:spacing w:line="360" w:lineRule="auto"/>
        <w:jc w:val="left"/>
        <w:rPr>
          <w:rFonts w:ascii="宋体" w:hAnsi="宋体"/>
          <w:snapToGrid w:val="0"/>
          <w:color w:val="000000" w:themeColor="text1"/>
          <w:kern w:val="0"/>
          <w:sz w:val="20"/>
        </w:rPr>
      </w:pPr>
    </w:p>
    <w:p w:rsidR="009C7BB0" w:rsidRPr="000A79F9" w:rsidRDefault="00D629D6">
      <w:pPr>
        <w:tabs>
          <w:tab w:val="left" w:pos="5760"/>
        </w:tabs>
        <w:autoSpaceDE w:val="0"/>
        <w:autoSpaceDN w:val="0"/>
        <w:adjustRightInd w:val="0"/>
        <w:spacing w:line="300" w:lineRule="exact"/>
        <w:ind w:right="11" w:firstLineChars="200" w:firstLine="420"/>
        <w:rPr>
          <w:rFonts w:ascii="宋体" w:hAnsi="宋体"/>
          <w:color w:val="000000" w:themeColor="text1"/>
        </w:rPr>
      </w:pPr>
      <w:r w:rsidRPr="000A79F9">
        <w:rPr>
          <w:rFonts w:ascii="宋体" w:hAnsi="宋体" w:hint="eastAsia"/>
          <w:color w:val="000000" w:themeColor="text1"/>
        </w:rPr>
        <w:t>投标人对照评标办法要求，自行提供其他相关资料（如有）</w:t>
      </w: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color w:val="000000" w:themeColor="text1"/>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9C7BB0">
      <w:pPr>
        <w:tabs>
          <w:tab w:val="left" w:pos="5760"/>
        </w:tabs>
        <w:autoSpaceDE w:val="0"/>
        <w:autoSpaceDN w:val="0"/>
        <w:adjustRightInd w:val="0"/>
        <w:spacing w:line="300" w:lineRule="exact"/>
        <w:ind w:right="11"/>
        <w:rPr>
          <w:rFonts w:ascii="宋体" w:hAnsi="宋体"/>
          <w:b/>
          <w:color w:val="000000" w:themeColor="text1"/>
          <w:sz w:val="28"/>
        </w:rPr>
      </w:pPr>
    </w:p>
    <w:p w:rsidR="009C7BB0" w:rsidRPr="000A79F9" w:rsidRDefault="00D629D6">
      <w:pPr>
        <w:spacing w:line="510" w:lineRule="exact"/>
        <w:jc w:val="left"/>
        <w:rPr>
          <w:rFonts w:ascii="宋体" w:hAnsi="宋体"/>
          <w:color w:val="000000" w:themeColor="text1"/>
        </w:rPr>
      </w:pPr>
      <w:r w:rsidRPr="000A79F9">
        <w:rPr>
          <w:rFonts w:ascii="宋体" w:hAnsi="宋体" w:hint="eastAsia"/>
          <w:color w:val="000000" w:themeColor="text1"/>
        </w:rPr>
        <w:t>注：对照评标办法要求，由投标人自行提供相关证明。如证明或声明与实际不符，将被取消投标或中标资格，其投标保证金按规定予以处理。</w:t>
      </w:r>
    </w:p>
    <w:p w:rsidR="009C7BB0" w:rsidRPr="000A79F9" w:rsidRDefault="00D629D6">
      <w:pPr>
        <w:rPr>
          <w:color w:val="000000" w:themeColor="text1"/>
          <w:szCs w:val="24"/>
          <w:u w:val="single"/>
        </w:rPr>
      </w:pPr>
      <w:r w:rsidRPr="000A79F9">
        <w:rPr>
          <w:rFonts w:ascii="宋体" w:hAnsi="宋体" w:hint="eastAsia"/>
          <w:color w:val="000000" w:themeColor="text1"/>
          <w:szCs w:val="24"/>
        </w:rPr>
        <w:br w:type="page"/>
      </w:r>
    </w:p>
    <w:p w:rsidR="009C7BB0" w:rsidRPr="000A79F9" w:rsidRDefault="009C7BB0">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4"/>
          <w:u w:val="single"/>
        </w:rPr>
      </w:pPr>
    </w:p>
    <w:p w:rsidR="009C7BB0" w:rsidRPr="000A79F9" w:rsidRDefault="00D629D6">
      <w:pPr>
        <w:tabs>
          <w:tab w:val="left" w:pos="3395"/>
          <w:tab w:val="left" w:pos="5940"/>
        </w:tabs>
        <w:autoSpaceDE w:val="0"/>
        <w:autoSpaceDN w:val="0"/>
        <w:adjustRightInd w:val="0"/>
        <w:snapToGrid w:val="0"/>
        <w:spacing w:line="360" w:lineRule="auto"/>
        <w:ind w:firstLineChars="398" w:firstLine="1114"/>
        <w:jc w:val="left"/>
        <w:rPr>
          <w:rFonts w:ascii="黑体" w:eastAsia="黑体" w:hAnsi="黑体"/>
          <w:b/>
          <w:bCs/>
          <w:color w:val="000000" w:themeColor="text1"/>
          <w:kern w:val="0"/>
          <w:sz w:val="28"/>
        </w:rPr>
      </w:pPr>
      <w:r w:rsidRPr="000A79F9">
        <w:rPr>
          <w:rFonts w:ascii="黑体" w:eastAsia="黑体" w:hAnsi="黑体" w:hint="eastAsia"/>
          <w:color w:val="000000" w:themeColor="text1"/>
          <w:sz w:val="28"/>
          <w:szCs w:val="28"/>
        </w:rPr>
        <w:t>（项目名称）标段施工招标</w:t>
      </w:r>
    </w:p>
    <w:p w:rsidR="009C7BB0" w:rsidRPr="000A79F9" w:rsidRDefault="009C7BB0">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9C7BB0" w:rsidRPr="000A79F9" w:rsidRDefault="009C7BB0">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9C7BB0" w:rsidRPr="000A79F9" w:rsidRDefault="00D629D6">
      <w:pPr>
        <w:keepNext/>
        <w:keepLines/>
        <w:spacing w:before="260" w:after="260" w:line="416" w:lineRule="auto"/>
        <w:jc w:val="center"/>
        <w:outlineLvl w:val="1"/>
        <w:rPr>
          <w:rFonts w:ascii="黑体" w:eastAsia="黑体" w:hAnsi="黑体"/>
          <w:bCs/>
          <w:color w:val="000000" w:themeColor="text1"/>
          <w:sz w:val="32"/>
          <w:szCs w:val="32"/>
          <w:lang w:val="zh-CN"/>
        </w:rPr>
      </w:pPr>
      <w:bookmarkStart w:id="655" w:name="_Toc50651775"/>
      <w:r w:rsidRPr="000A79F9">
        <w:rPr>
          <w:rFonts w:ascii="黑体" w:eastAsia="黑体" w:hAnsi="黑体" w:hint="eastAsia"/>
          <w:bCs/>
          <w:color w:val="000000" w:themeColor="text1"/>
          <w:sz w:val="44"/>
          <w:szCs w:val="44"/>
          <w:lang w:val="zh-CN"/>
        </w:rPr>
        <w:t>投标文件</w:t>
      </w:r>
      <w:r w:rsidRPr="000A79F9">
        <w:rPr>
          <w:rFonts w:ascii="黑体" w:eastAsia="黑体" w:hAnsi="黑体"/>
          <w:color w:val="000000" w:themeColor="text1"/>
          <w:sz w:val="44"/>
          <w:szCs w:val="44"/>
          <w:lang w:val="zh-CN"/>
        </w:rPr>
        <w:br/>
      </w:r>
      <w:r w:rsidRPr="000A79F9">
        <w:rPr>
          <w:rFonts w:ascii="黑体" w:eastAsia="黑体" w:hAnsi="黑体" w:hint="eastAsia"/>
          <w:bCs/>
          <w:color w:val="000000" w:themeColor="text1"/>
          <w:sz w:val="32"/>
          <w:szCs w:val="32"/>
          <w:lang w:val="zh-CN"/>
        </w:rPr>
        <w:t>（报价文件）</w:t>
      </w:r>
      <w:bookmarkEnd w:id="655"/>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D629D6">
      <w:pPr>
        <w:spacing w:line="360" w:lineRule="auto"/>
        <w:jc w:val="center"/>
        <w:rPr>
          <w:rFonts w:ascii="黑体" w:eastAsia="黑体"/>
          <w:color w:val="000000" w:themeColor="text1"/>
          <w:sz w:val="28"/>
          <w:szCs w:val="28"/>
        </w:rPr>
      </w:pPr>
      <w:r w:rsidRPr="000A79F9">
        <w:rPr>
          <w:rFonts w:ascii="黑体" w:eastAsia="黑体" w:hint="eastAsia"/>
          <w:color w:val="000000" w:themeColor="text1"/>
          <w:sz w:val="28"/>
          <w:szCs w:val="28"/>
        </w:rPr>
        <w:t>投标人：（盖单位章）</w:t>
      </w:r>
    </w:p>
    <w:p w:rsidR="009C7BB0" w:rsidRPr="000A79F9" w:rsidRDefault="009C7BB0">
      <w:pPr>
        <w:jc w:val="center"/>
        <w:rPr>
          <w:rFonts w:ascii="黑体" w:eastAsia="黑体"/>
          <w:color w:val="000000" w:themeColor="text1"/>
          <w:sz w:val="28"/>
          <w:szCs w:val="28"/>
        </w:rPr>
      </w:pPr>
    </w:p>
    <w:p w:rsidR="009C7BB0" w:rsidRPr="000A79F9" w:rsidRDefault="00D629D6">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r w:rsidRPr="000A79F9">
        <w:rPr>
          <w:rFonts w:ascii="黑体" w:eastAsia="黑体" w:hint="eastAsia"/>
          <w:color w:val="000000" w:themeColor="text1"/>
          <w:sz w:val="28"/>
          <w:szCs w:val="28"/>
        </w:rPr>
        <w:t>年  月  日</w:t>
      </w:r>
    </w:p>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p w:rsidR="009C7BB0" w:rsidRPr="000A79F9" w:rsidRDefault="00D629D6">
      <w:pPr>
        <w:autoSpaceDE w:val="0"/>
        <w:autoSpaceDN w:val="0"/>
        <w:adjustRightInd w:val="0"/>
        <w:snapToGrid w:val="0"/>
        <w:spacing w:line="360" w:lineRule="auto"/>
        <w:jc w:val="center"/>
        <w:rPr>
          <w:rFonts w:ascii="黑体" w:eastAsia="黑体" w:hAnsi="黑体"/>
          <w:b/>
          <w:bCs/>
          <w:color w:val="000000" w:themeColor="text1"/>
          <w:kern w:val="0"/>
          <w:sz w:val="32"/>
        </w:rPr>
      </w:pPr>
      <w:r w:rsidRPr="000A79F9">
        <w:rPr>
          <w:rFonts w:ascii="黑体" w:eastAsia="黑体" w:hAnsi="黑体" w:hint="eastAsia"/>
          <w:b/>
          <w:bCs/>
          <w:color w:val="000000" w:themeColor="text1"/>
          <w:kern w:val="0"/>
          <w:sz w:val="32"/>
        </w:rPr>
        <w:t>目  录</w:t>
      </w:r>
    </w:p>
    <w:p w:rsidR="009C7BB0" w:rsidRPr="000A79F9" w:rsidRDefault="009C7BB0">
      <w:pPr>
        <w:autoSpaceDE w:val="0"/>
        <w:autoSpaceDN w:val="0"/>
        <w:adjustRightInd w:val="0"/>
        <w:snapToGrid w:val="0"/>
        <w:spacing w:line="360" w:lineRule="auto"/>
        <w:ind w:firstLineChars="196" w:firstLine="388"/>
        <w:rPr>
          <w:rFonts w:ascii="宋体" w:hAnsi="宋体"/>
          <w:color w:val="000000" w:themeColor="text1"/>
          <w:spacing w:val="-6"/>
          <w:szCs w:val="21"/>
        </w:rPr>
      </w:pPr>
    </w:p>
    <w:p w:rsidR="009C7BB0" w:rsidRPr="000A79F9" w:rsidRDefault="00D629D6">
      <w:pPr>
        <w:autoSpaceDE w:val="0"/>
        <w:autoSpaceDN w:val="0"/>
        <w:adjustRightInd w:val="0"/>
        <w:snapToGrid w:val="0"/>
        <w:spacing w:line="360" w:lineRule="auto"/>
        <w:ind w:firstLineChars="196" w:firstLine="388"/>
        <w:rPr>
          <w:rFonts w:ascii="宋体" w:hAnsi="宋体"/>
          <w:color w:val="000000" w:themeColor="text1"/>
          <w:spacing w:val="-6"/>
          <w:szCs w:val="21"/>
        </w:rPr>
      </w:pPr>
      <w:r w:rsidRPr="000A79F9">
        <w:rPr>
          <w:rFonts w:ascii="宋体" w:hAnsi="宋体" w:hint="eastAsia"/>
          <w:color w:val="000000" w:themeColor="text1"/>
          <w:spacing w:val="-6"/>
          <w:szCs w:val="21"/>
        </w:rPr>
        <w:t>一、投标函</w:t>
      </w:r>
    </w:p>
    <w:p w:rsidR="009C7BB0" w:rsidRPr="000A79F9" w:rsidRDefault="00D629D6">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sidRPr="000A79F9">
        <w:rPr>
          <w:rFonts w:ascii="宋体" w:hAnsi="宋体" w:hint="eastAsia"/>
          <w:color w:val="000000" w:themeColor="text1"/>
          <w:spacing w:val="-6"/>
          <w:szCs w:val="21"/>
        </w:rPr>
        <w:t>二、分项</w:t>
      </w:r>
      <w:proofErr w:type="gramStart"/>
      <w:r w:rsidRPr="000A79F9">
        <w:rPr>
          <w:rFonts w:ascii="宋体" w:hAnsi="宋体" w:hint="eastAsia"/>
          <w:color w:val="000000" w:themeColor="text1"/>
          <w:spacing w:val="-6"/>
          <w:szCs w:val="21"/>
        </w:rPr>
        <w:t>报价书报价书</w:t>
      </w:r>
      <w:proofErr w:type="gramEnd"/>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pPr>
    </w:p>
    <w:p w:rsidR="009C7BB0" w:rsidRPr="000A79F9" w:rsidRDefault="009C7BB0">
      <w:pPr>
        <w:autoSpaceDE w:val="0"/>
        <w:autoSpaceDN w:val="0"/>
        <w:adjustRightInd w:val="0"/>
        <w:spacing w:line="360" w:lineRule="auto"/>
        <w:ind w:right="-20" w:firstLineChars="50" w:firstLine="160"/>
        <w:jc w:val="left"/>
        <w:rPr>
          <w:rFonts w:ascii="宋体" w:hAnsi="宋体"/>
          <w:color w:val="000000" w:themeColor="text1"/>
          <w:sz w:val="32"/>
        </w:rPr>
        <w:sectPr w:rsidR="009C7BB0" w:rsidRPr="000A79F9">
          <w:headerReference w:type="even" r:id="rId18"/>
          <w:footerReference w:type="even" r:id="rId19"/>
          <w:footerReference w:type="default" r:id="rId20"/>
          <w:footnotePr>
            <w:numFmt w:val="decimalEnclosedCircleChinese"/>
            <w:numRestart w:val="eachPage"/>
          </w:footnotePr>
          <w:pgSz w:w="11907" w:h="16840"/>
          <w:pgMar w:top="1474" w:right="1474" w:bottom="1474" w:left="1474" w:header="799" w:footer="907" w:gutter="0"/>
          <w:cols w:space="720"/>
          <w:docGrid w:linePitch="271"/>
        </w:sectPr>
      </w:pPr>
    </w:p>
    <w:p w:rsidR="009C7BB0" w:rsidRPr="000A79F9" w:rsidRDefault="00D629D6">
      <w:pPr>
        <w:keepNext/>
        <w:keepLines/>
        <w:spacing w:before="120" w:after="120" w:line="360" w:lineRule="auto"/>
        <w:jc w:val="center"/>
        <w:outlineLvl w:val="2"/>
        <w:rPr>
          <w:rFonts w:ascii="黑体" w:eastAsia="黑体" w:hAnsi="黑体"/>
          <w:bCs/>
          <w:color w:val="000000" w:themeColor="text1"/>
          <w:sz w:val="24"/>
          <w:szCs w:val="24"/>
          <w:lang w:val="zh-CN"/>
        </w:rPr>
      </w:pPr>
      <w:r w:rsidRPr="000A79F9">
        <w:rPr>
          <w:rFonts w:ascii="黑体" w:eastAsia="黑体" w:hAnsi="黑体" w:hint="eastAsia"/>
          <w:bCs/>
          <w:color w:val="000000" w:themeColor="text1"/>
          <w:sz w:val="24"/>
          <w:szCs w:val="24"/>
          <w:lang w:val="zh-CN"/>
        </w:rPr>
        <w:lastRenderedPageBreak/>
        <w:t>一、投标函</w:t>
      </w:r>
    </w:p>
    <w:p w:rsidR="009C7BB0" w:rsidRPr="000A79F9" w:rsidRDefault="00D629D6" w:rsidP="00F16C56">
      <w:pPr>
        <w:adjustRightInd w:val="0"/>
        <w:snapToGrid w:val="0"/>
        <w:spacing w:beforeLines="20" w:before="48" w:afterLines="20" w:after="48" w:line="400" w:lineRule="exact"/>
        <w:rPr>
          <w:rFonts w:ascii="宋体" w:hAnsi="宋体"/>
          <w:color w:val="000000" w:themeColor="text1"/>
          <w:u w:val="single"/>
        </w:rPr>
      </w:pPr>
      <w:r w:rsidRPr="000A79F9">
        <w:rPr>
          <w:snapToGrid w:val="0"/>
          <w:color w:val="000000" w:themeColor="text1"/>
          <w:kern w:val="0"/>
          <w:szCs w:val="21"/>
        </w:rPr>
        <w:t>（招标人名称）</w:t>
      </w:r>
      <w:r w:rsidRPr="000A79F9">
        <w:rPr>
          <w:rFonts w:hint="eastAsia"/>
          <w:snapToGrid w:val="0"/>
          <w:color w:val="000000" w:themeColor="text1"/>
          <w:kern w:val="0"/>
          <w:szCs w:val="21"/>
        </w:rPr>
        <w:t>：</w:t>
      </w:r>
    </w:p>
    <w:p w:rsidR="009C7BB0" w:rsidRPr="000A79F9" w:rsidRDefault="00D629D6" w:rsidP="00F16C56">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u w:val="single"/>
        </w:rPr>
      </w:pPr>
      <w:r w:rsidRPr="000A79F9">
        <w:rPr>
          <w:rFonts w:ascii="宋体" w:hAnsi="宋体" w:hint="eastAsia"/>
          <w:color w:val="000000" w:themeColor="text1"/>
        </w:rPr>
        <w:t>1. 我方已仔细研究（项目名称）标段招标文件的全部内容，在考察工程现场后，愿意以人民币（大写）元（¥）的投标总报价，按合同约定实施和完成承包工程，修补工程中的任何缺陷。</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0A79F9">
        <w:rPr>
          <w:rFonts w:ascii="宋体" w:hAnsi="宋体" w:hint="eastAsia"/>
          <w:bCs/>
          <w:color w:val="000000" w:themeColor="text1"/>
          <w:szCs w:val="32"/>
          <w:lang w:val="zh-CN"/>
        </w:rPr>
        <w:t>2. 我方已按招标文件要求详细审核并确认全部招标文件及有关附件，充分理解投标价格不得低于企业个别成本有关规定。我方经成本核算，所填报的投标报价不低于企业个别成本。</w:t>
      </w:r>
    </w:p>
    <w:p w:rsidR="009C7BB0" w:rsidRPr="000A79F9" w:rsidRDefault="00D629D6" w:rsidP="00F16C56">
      <w:pPr>
        <w:adjustRightInd w:val="0"/>
        <w:snapToGrid w:val="0"/>
        <w:spacing w:beforeLines="20" w:before="48" w:afterLines="20" w:after="48" w:line="400" w:lineRule="exact"/>
        <w:ind w:firstLineChars="175" w:firstLine="368"/>
        <w:rPr>
          <w:rFonts w:ascii="宋体" w:hAnsi="宋体"/>
          <w:bCs/>
          <w:color w:val="000000" w:themeColor="text1"/>
          <w:szCs w:val="32"/>
        </w:rPr>
      </w:pPr>
      <w:r w:rsidRPr="000A79F9">
        <w:rPr>
          <w:rFonts w:ascii="宋体" w:hAnsi="宋体" w:hint="eastAsia"/>
          <w:bCs/>
          <w:color w:val="000000" w:themeColor="text1"/>
          <w:szCs w:val="32"/>
        </w:rPr>
        <w:t xml:space="preserve">3. </w:t>
      </w:r>
      <w:r w:rsidRPr="000A79F9">
        <w:rPr>
          <w:snapToGrid w:val="0"/>
          <w:color w:val="000000" w:themeColor="text1"/>
          <w:kern w:val="0"/>
          <w:szCs w:val="21"/>
        </w:rPr>
        <w:t>（其他补充说明）。</w:t>
      </w:r>
    </w:p>
    <w:p w:rsidR="009C7BB0" w:rsidRPr="000A79F9" w:rsidRDefault="009C7BB0" w:rsidP="00F16C56">
      <w:pPr>
        <w:adjustRightInd w:val="0"/>
        <w:snapToGrid w:val="0"/>
        <w:spacing w:beforeLines="20" w:before="48" w:afterLines="20" w:after="48" w:line="400" w:lineRule="exact"/>
        <w:ind w:firstLineChars="175" w:firstLine="368"/>
        <w:rPr>
          <w:rFonts w:ascii="宋体" w:hAnsi="宋体"/>
          <w:bCs/>
          <w:color w:val="000000" w:themeColor="text1"/>
          <w:szCs w:val="21"/>
        </w:rPr>
      </w:pPr>
    </w:p>
    <w:p w:rsidR="009C7BB0" w:rsidRPr="000A79F9" w:rsidRDefault="00D629D6" w:rsidP="00F16C56">
      <w:pPr>
        <w:adjustRightInd w:val="0"/>
        <w:snapToGrid w:val="0"/>
        <w:spacing w:beforeLines="20" w:before="48" w:afterLines="20" w:after="48" w:line="400" w:lineRule="exact"/>
        <w:ind w:firstLineChars="200" w:firstLine="420"/>
        <w:rPr>
          <w:rFonts w:ascii="宋体" w:hAnsi="宋体"/>
          <w:bCs/>
          <w:color w:val="000000" w:themeColor="text1"/>
          <w:szCs w:val="21"/>
          <w:u w:val="single"/>
          <w:lang w:val="zh-CN"/>
        </w:rPr>
      </w:pPr>
      <w:r w:rsidRPr="000A79F9">
        <w:rPr>
          <w:rFonts w:ascii="宋体" w:hAnsi="宋体" w:hint="eastAsia"/>
          <w:bCs/>
          <w:color w:val="000000" w:themeColor="text1"/>
          <w:szCs w:val="21"/>
          <w:lang w:val="zh-CN"/>
        </w:rPr>
        <w:t>投 标 人：（盖单位章）</w:t>
      </w:r>
    </w:p>
    <w:p w:rsidR="009C7BB0" w:rsidRPr="000A79F9" w:rsidRDefault="00D629D6" w:rsidP="00F16C56">
      <w:pPr>
        <w:adjustRightInd w:val="0"/>
        <w:snapToGrid w:val="0"/>
        <w:spacing w:beforeLines="20" w:before="48" w:afterLines="20" w:after="48" w:line="400" w:lineRule="exact"/>
        <w:ind w:firstLineChars="200" w:firstLine="420"/>
        <w:rPr>
          <w:rFonts w:ascii="宋体" w:hAnsi="宋体"/>
          <w:color w:val="000000" w:themeColor="text1"/>
          <w:szCs w:val="21"/>
          <w:u w:val="single"/>
        </w:rPr>
      </w:pPr>
      <w:r w:rsidRPr="000A79F9">
        <w:rPr>
          <w:rFonts w:ascii="宋体" w:hAnsi="宋体" w:hint="eastAsia"/>
          <w:color w:val="000000" w:themeColor="text1"/>
          <w:szCs w:val="21"/>
        </w:rPr>
        <w:t>法定代表人：（签字或盖章）</w:t>
      </w:r>
    </w:p>
    <w:p w:rsidR="009C7BB0" w:rsidRPr="000A79F9" w:rsidRDefault="00D629D6" w:rsidP="00F16C56">
      <w:pPr>
        <w:adjustRightInd w:val="0"/>
        <w:snapToGrid w:val="0"/>
        <w:spacing w:beforeLines="20" w:before="48" w:afterLines="20" w:after="48" w:line="400" w:lineRule="exact"/>
        <w:ind w:leftChars="52" w:left="109" w:firstLineChars="150" w:firstLine="315"/>
        <w:rPr>
          <w:rFonts w:ascii="宋体" w:hAnsi="宋体"/>
          <w:color w:val="000000" w:themeColor="text1"/>
          <w:szCs w:val="21"/>
          <w:u w:val="single"/>
        </w:rPr>
      </w:pPr>
      <w:r w:rsidRPr="000A79F9">
        <w:rPr>
          <w:rFonts w:ascii="宋体" w:hAnsi="宋体" w:hint="eastAsia"/>
          <w:color w:val="000000" w:themeColor="text1"/>
          <w:szCs w:val="21"/>
        </w:rPr>
        <w:t>单位地址：</w:t>
      </w:r>
    </w:p>
    <w:p w:rsidR="009C7BB0" w:rsidRPr="000A79F9" w:rsidRDefault="00D629D6" w:rsidP="00F16C56">
      <w:pPr>
        <w:adjustRightInd w:val="0"/>
        <w:snapToGrid w:val="0"/>
        <w:spacing w:beforeLines="20" w:before="48" w:afterLines="20" w:after="48" w:line="40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邮政编码：电话： 传真：</w:t>
      </w:r>
    </w:p>
    <w:p w:rsidR="009C7BB0" w:rsidRPr="000A79F9" w:rsidRDefault="00D629D6" w:rsidP="00F16C56">
      <w:pPr>
        <w:adjustRightInd w:val="0"/>
        <w:snapToGrid w:val="0"/>
        <w:spacing w:beforeLines="20" w:before="48" w:afterLines="20" w:after="48" w:line="400" w:lineRule="exact"/>
        <w:ind w:firstLineChars="200" w:firstLine="420"/>
        <w:rPr>
          <w:rFonts w:ascii="宋体" w:hAnsi="宋体"/>
          <w:color w:val="000000" w:themeColor="text1"/>
        </w:rPr>
      </w:pPr>
      <w:r w:rsidRPr="000A79F9">
        <w:rPr>
          <w:rFonts w:ascii="宋体" w:hAnsi="宋体" w:hint="eastAsia"/>
          <w:color w:val="000000" w:themeColor="text1"/>
          <w:szCs w:val="21"/>
        </w:rPr>
        <w:t>日期：</w:t>
      </w:r>
      <w:r w:rsidRPr="000A79F9">
        <w:rPr>
          <w:rFonts w:ascii="宋体" w:hAnsi="宋体"/>
          <w:color w:val="000000" w:themeColor="text1"/>
          <w:szCs w:val="21"/>
        </w:rPr>
        <w:t>_____</w:t>
      </w:r>
      <w:r w:rsidRPr="000A79F9">
        <w:rPr>
          <w:rFonts w:ascii="宋体" w:hAnsi="宋体" w:hint="eastAsia"/>
          <w:color w:val="000000" w:themeColor="text1"/>
          <w:szCs w:val="21"/>
        </w:rPr>
        <w:t>年</w:t>
      </w:r>
      <w:r w:rsidRPr="000A79F9">
        <w:rPr>
          <w:rFonts w:ascii="宋体" w:hAnsi="宋体"/>
          <w:color w:val="000000" w:themeColor="text1"/>
          <w:szCs w:val="21"/>
          <w:u w:val="single"/>
        </w:rPr>
        <w:t>_       _</w:t>
      </w:r>
      <w:r w:rsidRPr="000A79F9">
        <w:rPr>
          <w:rFonts w:ascii="宋体" w:hAnsi="宋体" w:hint="eastAsia"/>
          <w:color w:val="000000" w:themeColor="text1"/>
          <w:szCs w:val="21"/>
        </w:rPr>
        <w:t>月</w:t>
      </w:r>
      <w:r w:rsidRPr="000A79F9">
        <w:rPr>
          <w:rFonts w:ascii="宋体" w:hAnsi="宋体"/>
          <w:color w:val="000000" w:themeColor="text1"/>
          <w:szCs w:val="21"/>
          <w:u w:val="single"/>
        </w:rPr>
        <w:t>_    _</w:t>
      </w:r>
      <w:r w:rsidRPr="000A79F9">
        <w:rPr>
          <w:rFonts w:ascii="宋体" w:hAnsi="宋体"/>
          <w:color w:val="000000" w:themeColor="text1"/>
          <w:szCs w:val="21"/>
        </w:rPr>
        <w:t>__</w:t>
      </w:r>
      <w:r w:rsidRPr="000A79F9">
        <w:rPr>
          <w:rFonts w:ascii="宋体" w:hAnsi="宋体" w:hint="eastAsia"/>
          <w:color w:val="000000" w:themeColor="text1"/>
          <w:szCs w:val="21"/>
        </w:rPr>
        <w:t>日</w:t>
      </w:r>
    </w:p>
    <w:p w:rsidR="009C7BB0" w:rsidRPr="000A79F9" w:rsidRDefault="00D629D6" w:rsidP="00F16C56">
      <w:pPr>
        <w:adjustRightInd w:val="0"/>
        <w:snapToGrid w:val="0"/>
        <w:spacing w:beforeLines="20" w:before="48" w:afterLines="20" w:after="48" w:line="400" w:lineRule="exact"/>
        <w:outlineLvl w:val="1"/>
        <w:rPr>
          <w:rFonts w:ascii="宋体" w:hAnsi="宋体"/>
          <w:color w:val="000000" w:themeColor="text1"/>
        </w:rPr>
      </w:pPr>
      <w:r w:rsidRPr="000A79F9">
        <w:rPr>
          <w:rFonts w:ascii="宋体" w:hAnsi="宋体"/>
          <w:color w:val="000000" w:themeColor="text1"/>
          <w:sz w:val="24"/>
        </w:rPr>
        <w:br w:type="page"/>
      </w:r>
    </w:p>
    <w:p w:rsidR="009C7BB0" w:rsidRPr="000A79F9" w:rsidRDefault="00D629D6">
      <w:pPr>
        <w:autoSpaceDE w:val="0"/>
        <w:autoSpaceDN w:val="0"/>
        <w:adjustRightInd w:val="0"/>
        <w:snapToGrid w:val="0"/>
        <w:spacing w:line="360" w:lineRule="auto"/>
        <w:jc w:val="center"/>
        <w:rPr>
          <w:rFonts w:ascii="宋体" w:hAnsi="宋体"/>
          <w:color w:val="000000" w:themeColor="text1"/>
          <w:kern w:val="0"/>
          <w:sz w:val="24"/>
        </w:rPr>
      </w:pPr>
      <w:r w:rsidRPr="000A79F9">
        <w:rPr>
          <w:rFonts w:ascii="宋体" w:hAnsi="宋体" w:hint="eastAsia"/>
          <w:color w:val="000000" w:themeColor="text1"/>
          <w:kern w:val="0"/>
          <w:sz w:val="24"/>
        </w:rPr>
        <w:lastRenderedPageBreak/>
        <w:t>二、分项报价书</w:t>
      </w:r>
    </w:p>
    <w:p w:rsidR="009C7BB0" w:rsidRPr="000A79F9" w:rsidRDefault="009C7BB0">
      <w:pPr>
        <w:autoSpaceDE w:val="0"/>
        <w:autoSpaceDN w:val="0"/>
        <w:adjustRightInd w:val="0"/>
        <w:snapToGrid w:val="0"/>
        <w:spacing w:line="360" w:lineRule="auto"/>
        <w:rPr>
          <w:rFonts w:ascii="宋体" w:hAnsi="宋体"/>
          <w:color w:val="000000" w:themeColor="text1"/>
          <w:kern w:val="0"/>
          <w:sz w:val="24"/>
        </w:rPr>
      </w:pPr>
    </w:p>
    <w:p w:rsidR="009C7BB0" w:rsidRPr="000A79F9" w:rsidRDefault="00D629D6">
      <w:pPr>
        <w:autoSpaceDE w:val="0"/>
        <w:autoSpaceDN w:val="0"/>
        <w:adjustRightInd w:val="0"/>
        <w:snapToGrid w:val="0"/>
        <w:spacing w:line="360" w:lineRule="auto"/>
        <w:rPr>
          <w:rFonts w:ascii="宋体" w:hAnsi="宋体"/>
          <w:color w:val="000000" w:themeColor="text1"/>
          <w:kern w:val="0"/>
          <w:sz w:val="24"/>
          <w:u w:val="single"/>
        </w:rPr>
      </w:pPr>
      <w:r w:rsidRPr="000A79F9">
        <w:rPr>
          <w:rFonts w:ascii="宋体" w:hAnsi="宋体" w:hint="eastAsia"/>
          <w:color w:val="000000" w:themeColor="text1"/>
          <w:kern w:val="0"/>
          <w:sz w:val="24"/>
        </w:rPr>
        <w:t>1.设计费：</w:t>
      </w:r>
      <w:r w:rsidRPr="000A79F9">
        <w:rPr>
          <w:rFonts w:ascii="宋体" w:hAnsi="宋体" w:hint="eastAsia"/>
          <w:color w:val="000000" w:themeColor="text1"/>
          <w:kern w:val="0"/>
          <w:sz w:val="24"/>
          <w:u w:val="single"/>
        </w:rPr>
        <w:t xml:space="preserve">                                     （设计费为固定总价）</w:t>
      </w:r>
    </w:p>
    <w:p w:rsidR="009C7BB0" w:rsidRPr="000A79F9" w:rsidRDefault="009C7BB0">
      <w:pPr>
        <w:autoSpaceDE w:val="0"/>
        <w:autoSpaceDN w:val="0"/>
        <w:adjustRightInd w:val="0"/>
        <w:snapToGrid w:val="0"/>
        <w:spacing w:line="360" w:lineRule="auto"/>
        <w:rPr>
          <w:rFonts w:ascii="宋体" w:hAnsi="宋体"/>
          <w:color w:val="000000" w:themeColor="text1"/>
          <w:kern w:val="0"/>
          <w:sz w:val="24"/>
        </w:rPr>
      </w:pPr>
    </w:p>
    <w:p w:rsidR="009C7BB0" w:rsidRPr="000A79F9" w:rsidRDefault="00D629D6">
      <w:pPr>
        <w:autoSpaceDE w:val="0"/>
        <w:autoSpaceDN w:val="0"/>
        <w:adjustRightInd w:val="0"/>
        <w:snapToGrid w:val="0"/>
        <w:spacing w:line="360" w:lineRule="auto"/>
        <w:rPr>
          <w:rFonts w:ascii="宋体" w:hAnsi="宋体"/>
          <w:color w:val="000000" w:themeColor="text1"/>
          <w:kern w:val="0"/>
          <w:sz w:val="24"/>
        </w:rPr>
      </w:pPr>
      <w:r w:rsidRPr="000A79F9">
        <w:rPr>
          <w:rFonts w:ascii="宋体" w:hAnsi="宋体" w:hint="eastAsia"/>
          <w:color w:val="000000" w:themeColor="text1"/>
          <w:kern w:val="0"/>
          <w:sz w:val="24"/>
        </w:rPr>
        <w:t>2.</w:t>
      </w:r>
      <w:proofErr w:type="gramStart"/>
      <w:r w:rsidRPr="000A79F9">
        <w:rPr>
          <w:rFonts w:ascii="宋体" w:hAnsi="宋体" w:hint="eastAsia"/>
          <w:color w:val="000000" w:themeColor="text1"/>
          <w:kern w:val="0"/>
          <w:sz w:val="24"/>
        </w:rPr>
        <w:t>软装费</w:t>
      </w:r>
      <w:proofErr w:type="gramEnd"/>
      <w:r w:rsidRPr="000A79F9">
        <w:rPr>
          <w:rFonts w:ascii="宋体" w:hAnsi="宋体" w:hint="eastAsia"/>
          <w:color w:val="000000" w:themeColor="text1"/>
          <w:kern w:val="0"/>
          <w:sz w:val="24"/>
        </w:rPr>
        <w:t>：</w:t>
      </w:r>
      <w:r w:rsidRPr="000A79F9">
        <w:rPr>
          <w:rFonts w:ascii="宋体" w:hAnsi="宋体" w:hint="eastAsia"/>
          <w:color w:val="000000" w:themeColor="text1"/>
          <w:kern w:val="0"/>
          <w:sz w:val="24"/>
          <w:u w:val="single"/>
        </w:rPr>
        <w:t xml:space="preserve">                                      (费率：       % )  </w:t>
      </w:r>
    </w:p>
    <w:p w:rsidR="009C7BB0" w:rsidRPr="000A79F9" w:rsidRDefault="009C7BB0">
      <w:pPr>
        <w:autoSpaceDE w:val="0"/>
        <w:autoSpaceDN w:val="0"/>
        <w:adjustRightInd w:val="0"/>
        <w:snapToGrid w:val="0"/>
        <w:spacing w:line="360" w:lineRule="auto"/>
        <w:rPr>
          <w:rFonts w:ascii="宋体" w:hAnsi="宋体"/>
          <w:color w:val="000000" w:themeColor="text1"/>
          <w:kern w:val="0"/>
          <w:sz w:val="24"/>
        </w:rPr>
      </w:pPr>
    </w:p>
    <w:p w:rsidR="009C7BB0" w:rsidRPr="000A79F9" w:rsidRDefault="00D629D6">
      <w:pPr>
        <w:autoSpaceDE w:val="0"/>
        <w:autoSpaceDN w:val="0"/>
        <w:adjustRightInd w:val="0"/>
        <w:snapToGrid w:val="0"/>
        <w:spacing w:line="360" w:lineRule="auto"/>
        <w:rPr>
          <w:rFonts w:ascii="宋体" w:hAnsi="宋体"/>
          <w:color w:val="000000" w:themeColor="text1"/>
          <w:kern w:val="0"/>
          <w:sz w:val="24"/>
        </w:rPr>
      </w:pPr>
      <w:r w:rsidRPr="000A79F9">
        <w:rPr>
          <w:rFonts w:ascii="宋体" w:hAnsi="宋体" w:hint="eastAsia"/>
          <w:color w:val="000000" w:themeColor="text1"/>
          <w:kern w:val="0"/>
          <w:sz w:val="24"/>
        </w:rPr>
        <w:t>3.装饰改造费：</w:t>
      </w:r>
      <w:r w:rsidRPr="000A79F9">
        <w:rPr>
          <w:rFonts w:ascii="宋体" w:hAnsi="宋体" w:hint="eastAsia"/>
          <w:color w:val="000000" w:themeColor="text1"/>
          <w:kern w:val="0"/>
          <w:sz w:val="24"/>
          <w:u w:val="single"/>
        </w:rPr>
        <w:t xml:space="preserve">                                  (费率：       % )  </w:t>
      </w:r>
    </w:p>
    <w:p w:rsidR="009C7BB0" w:rsidRPr="000A79F9" w:rsidRDefault="009C7BB0">
      <w:pPr>
        <w:autoSpaceDE w:val="0"/>
        <w:autoSpaceDN w:val="0"/>
        <w:adjustRightInd w:val="0"/>
        <w:snapToGrid w:val="0"/>
        <w:spacing w:line="360" w:lineRule="auto"/>
        <w:rPr>
          <w:rFonts w:ascii="宋体" w:hAnsi="宋体"/>
          <w:color w:val="000000" w:themeColor="text1"/>
          <w:kern w:val="0"/>
          <w:sz w:val="24"/>
        </w:rPr>
      </w:pPr>
    </w:p>
    <w:p w:rsidR="009C7BB0" w:rsidRPr="000A79F9" w:rsidRDefault="00D629D6">
      <w:pPr>
        <w:autoSpaceDE w:val="0"/>
        <w:autoSpaceDN w:val="0"/>
        <w:adjustRightInd w:val="0"/>
        <w:snapToGrid w:val="0"/>
        <w:spacing w:line="360" w:lineRule="auto"/>
        <w:rPr>
          <w:rFonts w:ascii="宋体" w:hAnsi="宋体"/>
          <w:color w:val="000000" w:themeColor="text1"/>
          <w:kern w:val="0"/>
          <w:sz w:val="24"/>
          <w:u w:val="single"/>
        </w:rPr>
      </w:pPr>
      <w:r w:rsidRPr="000A79F9">
        <w:rPr>
          <w:rFonts w:ascii="宋体" w:hAnsi="宋体" w:hint="eastAsia"/>
          <w:color w:val="000000" w:themeColor="text1"/>
          <w:kern w:val="0"/>
          <w:sz w:val="24"/>
        </w:rPr>
        <w:t>合计报价：</w:t>
      </w: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p w:rsidR="009C7BB0" w:rsidRPr="000A79F9" w:rsidRDefault="00D629D6">
      <w:pPr>
        <w:tabs>
          <w:tab w:val="left" w:pos="3395"/>
          <w:tab w:val="left" w:pos="5940"/>
        </w:tabs>
        <w:autoSpaceDE w:val="0"/>
        <w:autoSpaceDN w:val="0"/>
        <w:adjustRightInd w:val="0"/>
        <w:snapToGrid w:val="0"/>
        <w:spacing w:line="360" w:lineRule="auto"/>
        <w:jc w:val="center"/>
        <w:rPr>
          <w:rFonts w:ascii="黑体" w:eastAsia="黑体" w:hAnsi="黑体"/>
          <w:b/>
          <w:bCs/>
          <w:color w:val="000000" w:themeColor="text1"/>
          <w:kern w:val="0"/>
          <w:sz w:val="28"/>
        </w:rPr>
      </w:pPr>
      <w:r w:rsidRPr="000A79F9">
        <w:rPr>
          <w:rFonts w:ascii="黑体" w:eastAsia="黑体" w:hAnsi="黑体" w:hint="eastAsia"/>
          <w:color w:val="000000" w:themeColor="text1"/>
          <w:sz w:val="28"/>
          <w:szCs w:val="28"/>
        </w:rPr>
        <w:t>（项目名称）标段施工招标</w:t>
      </w:r>
    </w:p>
    <w:p w:rsidR="009C7BB0" w:rsidRPr="000A79F9" w:rsidRDefault="009C7BB0">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9C7BB0" w:rsidRPr="000A79F9" w:rsidRDefault="009C7BB0" w:rsidP="00F16C56">
      <w:pPr>
        <w:spacing w:beforeLines="100" w:before="240"/>
        <w:jc w:val="center"/>
        <w:rPr>
          <w:rFonts w:ascii="黑体" w:eastAsia="黑体"/>
          <w:color w:val="000000" w:themeColor="text1"/>
          <w:sz w:val="44"/>
          <w:szCs w:val="44"/>
        </w:rPr>
      </w:pPr>
    </w:p>
    <w:p w:rsidR="009C7BB0" w:rsidRPr="000A79F9" w:rsidRDefault="00D629D6">
      <w:pPr>
        <w:keepNext/>
        <w:keepLines/>
        <w:spacing w:before="260" w:after="260" w:line="416" w:lineRule="auto"/>
        <w:jc w:val="center"/>
        <w:outlineLvl w:val="1"/>
        <w:rPr>
          <w:rFonts w:ascii="黑体" w:eastAsia="黑体" w:hAnsi="黑体"/>
          <w:color w:val="000000" w:themeColor="text1"/>
          <w:kern w:val="0"/>
          <w:sz w:val="36"/>
          <w:lang w:val="zh-CN"/>
        </w:rPr>
      </w:pPr>
      <w:bookmarkStart w:id="656" w:name="_Toc50651776"/>
      <w:r w:rsidRPr="000A79F9">
        <w:rPr>
          <w:rFonts w:ascii="黑体" w:eastAsia="黑体" w:hAnsi="黑体" w:hint="eastAsia"/>
          <w:bCs/>
          <w:color w:val="000000" w:themeColor="text1"/>
          <w:sz w:val="44"/>
          <w:szCs w:val="44"/>
          <w:lang w:val="zh-CN"/>
        </w:rPr>
        <w:t>投标文件</w:t>
      </w:r>
      <w:r w:rsidRPr="000A79F9">
        <w:rPr>
          <w:rFonts w:ascii="黑体" w:eastAsia="黑体" w:hAnsi="黑体"/>
          <w:bCs/>
          <w:color w:val="000000" w:themeColor="text1"/>
          <w:sz w:val="44"/>
          <w:szCs w:val="44"/>
          <w:lang w:val="zh-CN"/>
        </w:rPr>
        <w:br/>
      </w:r>
      <w:r w:rsidRPr="000A79F9">
        <w:rPr>
          <w:rFonts w:ascii="黑体" w:eastAsia="黑体" w:hAnsi="黑体" w:hint="eastAsia"/>
          <w:color w:val="000000" w:themeColor="text1"/>
          <w:kern w:val="0"/>
          <w:sz w:val="36"/>
          <w:lang w:val="zh-CN"/>
        </w:rPr>
        <w:t>（技术文件）</w:t>
      </w:r>
      <w:bookmarkEnd w:id="656"/>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9C7BB0">
      <w:pPr>
        <w:autoSpaceDE w:val="0"/>
        <w:autoSpaceDN w:val="0"/>
        <w:adjustRightInd w:val="0"/>
        <w:snapToGrid w:val="0"/>
        <w:spacing w:line="360" w:lineRule="auto"/>
        <w:jc w:val="left"/>
        <w:rPr>
          <w:rFonts w:ascii="宋体" w:hAnsi="宋体"/>
          <w:b/>
          <w:bCs/>
          <w:color w:val="000000" w:themeColor="text1"/>
          <w:kern w:val="0"/>
          <w:sz w:val="20"/>
        </w:rPr>
      </w:pPr>
    </w:p>
    <w:p w:rsidR="009C7BB0" w:rsidRPr="000A79F9" w:rsidRDefault="00D629D6">
      <w:pPr>
        <w:spacing w:line="360" w:lineRule="auto"/>
        <w:jc w:val="center"/>
        <w:rPr>
          <w:rFonts w:ascii="黑体" w:eastAsia="黑体"/>
          <w:color w:val="000000" w:themeColor="text1"/>
          <w:sz w:val="28"/>
          <w:szCs w:val="28"/>
        </w:rPr>
      </w:pPr>
      <w:r w:rsidRPr="000A79F9">
        <w:rPr>
          <w:rFonts w:ascii="黑体" w:eastAsia="黑体" w:hint="eastAsia"/>
          <w:color w:val="000000" w:themeColor="text1"/>
          <w:sz w:val="28"/>
          <w:szCs w:val="28"/>
        </w:rPr>
        <w:t>投标人：（盖单位章）</w:t>
      </w:r>
    </w:p>
    <w:p w:rsidR="009C7BB0" w:rsidRPr="000A79F9" w:rsidRDefault="009C7BB0">
      <w:pPr>
        <w:jc w:val="center"/>
        <w:rPr>
          <w:rFonts w:ascii="黑体" w:eastAsia="黑体"/>
          <w:color w:val="000000" w:themeColor="text1"/>
          <w:sz w:val="28"/>
          <w:szCs w:val="28"/>
        </w:rPr>
      </w:pPr>
    </w:p>
    <w:p w:rsidR="009C7BB0" w:rsidRPr="000A79F9" w:rsidRDefault="00D629D6">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w w:val="99"/>
          <w:kern w:val="0"/>
          <w:sz w:val="28"/>
        </w:rPr>
      </w:pPr>
      <w:r w:rsidRPr="000A79F9">
        <w:rPr>
          <w:rFonts w:ascii="黑体" w:eastAsia="黑体" w:hint="eastAsia"/>
          <w:color w:val="000000" w:themeColor="text1"/>
          <w:sz w:val="28"/>
          <w:szCs w:val="28"/>
        </w:rPr>
        <w:t>年月日</w:t>
      </w:r>
    </w:p>
    <w:p w:rsidR="009C7BB0" w:rsidRPr="000A79F9" w:rsidRDefault="009C7BB0">
      <w:pPr>
        <w:autoSpaceDE w:val="0"/>
        <w:autoSpaceDN w:val="0"/>
        <w:adjustRightInd w:val="0"/>
        <w:snapToGrid w:val="0"/>
        <w:spacing w:line="360" w:lineRule="auto"/>
        <w:jc w:val="center"/>
        <w:rPr>
          <w:rFonts w:ascii="宋体" w:hAnsi="宋体"/>
          <w:b/>
          <w:bCs/>
          <w:color w:val="000000" w:themeColor="text1"/>
          <w:kern w:val="0"/>
          <w:sz w:val="32"/>
        </w:rPr>
      </w:pPr>
    </w:p>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32"/>
        </w:rPr>
      </w:pPr>
      <w:r w:rsidRPr="000A79F9">
        <w:rPr>
          <w:rFonts w:ascii="宋体" w:hAnsi="宋体" w:hint="eastAsia"/>
          <w:b/>
          <w:bCs/>
          <w:color w:val="000000" w:themeColor="text1"/>
          <w:kern w:val="0"/>
          <w:sz w:val="32"/>
        </w:rPr>
        <w:t>目  录</w:t>
      </w:r>
    </w:p>
    <w:p w:rsidR="009C7BB0" w:rsidRPr="000A79F9" w:rsidRDefault="00D629D6">
      <w:pPr>
        <w:autoSpaceDE w:val="0"/>
        <w:autoSpaceDN w:val="0"/>
        <w:adjustRightInd w:val="0"/>
        <w:snapToGrid w:val="0"/>
        <w:spacing w:line="360" w:lineRule="auto"/>
        <w:ind w:firstLine="420"/>
        <w:rPr>
          <w:rFonts w:ascii="宋体" w:hAnsi="宋体"/>
          <w:color w:val="000000" w:themeColor="text1"/>
          <w:kern w:val="0"/>
        </w:rPr>
      </w:pPr>
      <w:r w:rsidRPr="000A79F9">
        <w:rPr>
          <w:rFonts w:ascii="宋体" w:hAnsi="宋体" w:hint="eastAsia"/>
          <w:color w:val="000000" w:themeColor="text1"/>
          <w:kern w:val="0"/>
        </w:rPr>
        <w:t>一、施工组织设计（其内容和目录由投标人根据招标文件要求自行编制）</w:t>
      </w:r>
    </w:p>
    <w:p w:rsidR="009C7BB0" w:rsidRPr="000A79F9" w:rsidRDefault="00D629D6">
      <w:pPr>
        <w:autoSpaceDE w:val="0"/>
        <w:autoSpaceDN w:val="0"/>
        <w:adjustRightInd w:val="0"/>
        <w:snapToGrid w:val="0"/>
        <w:spacing w:line="360" w:lineRule="auto"/>
        <w:ind w:firstLine="851"/>
        <w:rPr>
          <w:rFonts w:ascii="宋体" w:hAnsi="宋体"/>
          <w:color w:val="000000" w:themeColor="text1"/>
          <w:kern w:val="0"/>
        </w:rPr>
      </w:pPr>
      <w:r w:rsidRPr="000A79F9">
        <w:rPr>
          <w:rFonts w:ascii="宋体" w:hAnsi="宋体" w:hint="eastAsia"/>
          <w:color w:val="000000" w:themeColor="text1"/>
          <w:kern w:val="0"/>
        </w:rPr>
        <w:t>附表</w:t>
      </w:r>
      <w:proofErr w:type="gramStart"/>
      <w:r w:rsidRPr="000A79F9">
        <w:rPr>
          <w:rFonts w:ascii="宋体" w:hAnsi="宋体" w:hint="eastAsia"/>
          <w:color w:val="000000" w:themeColor="text1"/>
          <w:kern w:val="0"/>
        </w:rPr>
        <w:t>一</w:t>
      </w:r>
      <w:proofErr w:type="gramEnd"/>
      <w:r w:rsidRPr="000A79F9">
        <w:rPr>
          <w:rFonts w:ascii="宋体" w:hAnsi="宋体" w:hint="eastAsia"/>
          <w:color w:val="000000" w:themeColor="text1"/>
          <w:kern w:val="0"/>
        </w:rPr>
        <w:t xml:space="preserve">  拟投入本标段的主要施工设备表</w:t>
      </w:r>
    </w:p>
    <w:p w:rsidR="009C7BB0" w:rsidRPr="000A79F9" w:rsidRDefault="00D629D6">
      <w:pPr>
        <w:autoSpaceDE w:val="0"/>
        <w:autoSpaceDN w:val="0"/>
        <w:adjustRightInd w:val="0"/>
        <w:snapToGrid w:val="0"/>
        <w:spacing w:line="360" w:lineRule="auto"/>
        <w:ind w:firstLine="851"/>
        <w:rPr>
          <w:rFonts w:ascii="宋体" w:hAnsi="宋体"/>
          <w:color w:val="000000" w:themeColor="text1"/>
          <w:kern w:val="0"/>
        </w:rPr>
      </w:pPr>
      <w:r w:rsidRPr="000A79F9">
        <w:rPr>
          <w:rFonts w:ascii="宋体" w:hAnsi="宋体" w:hint="eastAsia"/>
          <w:color w:val="000000" w:themeColor="text1"/>
          <w:kern w:val="0"/>
        </w:rPr>
        <w:t>附表二  拟配备本标段的试验和检测仪器设备表</w:t>
      </w:r>
    </w:p>
    <w:p w:rsidR="009C7BB0" w:rsidRPr="000A79F9" w:rsidRDefault="00D629D6">
      <w:pPr>
        <w:autoSpaceDE w:val="0"/>
        <w:autoSpaceDN w:val="0"/>
        <w:adjustRightInd w:val="0"/>
        <w:snapToGrid w:val="0"/>
        <w:spacing w:line="360" w:lineRule="auto"/>
        <w:ind w:firstLine="851"/>
        <w:rPr>
          <w:rFonts w:ascii="宋体" w:hAnsi="宋体"/>
          <w:color w:val="000000" w:themeColor="text1"/>
          <w:kern w:val="0"/>
        </w:rPr>
      </w:pPr>
      <w:r w:rsidRPr="000A79F9">
        <w:rPr>
          <w:rFonts w:ascii="宋体" w:hAnsi="宋体" w:hint="eastAsia"/>
          <w:color w:val="000000" w:themeColor="text1"/>
          <w:kern w:val="0"/>
        </w:rPr>
        <w:t>附表三  劳动力计划表</w:t>
      </w:r>
    </w:p>
    <w:p w:rsidR="009C7BB0" w:rsidRPr="000A79F9" w:rsidRDefault="00D629D6">
      <w:pPr>
        <w:autoSpaceDE w:val="0"/>
        <w:autoSpaceDN w:val="0"/>
        <w:adjustRightInd w:val="0"/>
        <w:snapToGrid w:val="0"/>
        <w:spacing w:line="360" w:lineRule="auto"/>
        <w:ind w:firstLine="851"/>
        <w:rPr>
          <w:rFonts w:ascii="宋体" w:hAnsi="宋体"/>
          <w:color w:val="000000" w:themeColor="text1"/>
          <w:kern w:val="0"/>
        </w:rPr>
      </w:pPr>
      <w:r w:rsidRPr="000A79F9">
        <w:rPr>
          <w:rFonts w:ascii="宋体" w:hAnsi="宋体" w:hint="eastAsia"/>
          <w:color w:val="000000" w:themeColor="text1"/>
          <w:kern w:val="0"/>
        </w:rPr>
        <w:t xml:space="preserve">附表四  计划开、竣工日期和施工进度网络图 </w:t>
      </w:r>
    </w:p>
    <w:p w:rsidR="009C7BB0" w:rsidRPr="000A79F9" w:rsidRDefault="00D629D6">
      <w:pPr>
        <w:autoSpaceDE w:val="0"/>
        <w:autoSpaceDN w:val="0"/>
        <w:adjustRightInd w:val="0"/>
        <w:snapToGrid w:val="0"/>
        <w:spacing w:line="360" w:lineRule="auto"/>
        <w:ind w:firstLine="851"/>
        <w:rPr>
          <w:rFonts w:ascii="宋体" w:hAnsi="宋体"/>
          <w:color w:val="000000" w:themeColor="text1"/>
          <w:kern w:val="0"/>
        </w:rPr>
      </w:pPr>
      <w:r w:rsidRPr="000A79F9">
        <w:rPr>
          <w:rFonts w:ascii="宋体" w:hAnsi="宋体" w:hint="eastAsia"/>
          <w:color w:val="000000" w:themeColor="text1"/>
          <w:kern w:val="0"/>
        </w:rPr>
        <w:t>附表五  施工总平面图</w:t>
      </w:r>
    </w:p>
    <w:p w:rsidR="009C7BB0" w:rsidRPr="000A79F9" w:rsidRDefault="00D629D6">
      <w:pPr>
        <w:autoSpaceDE w:val="0"/>
        <w:autoSpaceDN w:val="0"/>
        <w:adjustRightInd w:val="0"/>
        <w:snapToGrid w:val="0"/>
        <w:spacing w:line="360" w:lineRule="auto"/>
        <w:ind w:firstLine="851"/>
        <w:rPr>
          <w:rFonts w:ascii="宋体" w:hAnsi="宋体"/>
          <w:color w:val="000000" w:themeColor="text1"/>
          <w:kern w:val="0"/>
        </w:rPr>
      </w:pPr>
      <w:r w:rsidRPr="000A79F9">
        <w:rPr>
          <w:rFonts w:ascii="宋体" w:hAnsi="宋体" w:hint="eastAsia"/>
          <w:color w:val="000000" w:themeColor="text1"/>
          <w:kern w:val="0"/>
        </w:rPr>
        <w:t>附表六  临时用地表</w:t>
      </w:r>
    </w:p>
    <w:p w:rsidR="009C7BB0" w:rsidRPr="000A79F9" w:rsidRDefault="00D629D6">
      <w:pPr>
        <w:autoSpaceDE w:val="0"/>
        <w:autoSpaceDN w:val="0"/>
        <w:adjustRightInd w:val="0"/>
        <w:snapToGrid w:val="0"/>
        <w:spacing w:line="360" w:lineRule="auto"/>
        <w:ind w:firstLine="420"/>
        <w:rPr>
          <w:rFonts w:ascii="宋体" w:hAnsi="宋体"/>
          <w:color w:val="000000" w:themeColor="text1"/>
          <w:kern w:val="0"/>
        </w:rPr>
      </w:pPr>
      <w:r w:rsidRPr="000A79F9">
        <w:rPr>
          <w:rFonts w:ascii="宋体" w:hAnsi="宋体" w:hint="eastAsia"/>
          <w:color w:val="000000" w:themeColor="text1"/>
          <w:kern w:val="0"/>
        </w:rPr>
        <w:t>二、新材料、新工艺、新技术应用（如有）</w:t>
      </w:r>
    </w:p>
    <w:p w:rsidR="009C7BB0" w:rsidRPr="000A79F9" w:rsidRDefault="00D629D6">
      <w:pPr>
        <w:autoSpaceDE w:val="0"/>
        <w:autoSpaceDN w:val="0"/>
        <w:adjustRightInd w:val="0"/>
        <w:snapToGrid w:val="0"/>
        <w:spacing w:line="360" w:lineRule="auto"/>
        <w:ind w:firstLine="420"/>
        <w:rPr>
          <w:rFonts w:ascii="宋体" w:hAnsi="宋体"/>
          <w:color w:val="000000" w:themeColor="text1"/>
          <w:kern w:val="0"/>
        </w:rPr>
      </w:pPr>
      <w:r w:rsidRPr="000A79F9">
        <w:rPr>
          <w:rFonts w:ascii="宋体" w:hAnsi="宋体" w:hint="eastAsia"/>
          <w:color w:val="000000" w:themeColor="text1"/>
          <w:kern w:val="0"/>
        </w:rPr>
        <w:t>三、其他内容</w:t>
      </w:r>
    </w:p>
    <w:p w:rsidR="009C7BB0" w:rsidRPr="000A79F9" w:rsidRDefault="009C7BB0">
      <w:pPr>
        <w:tabs>
          <w:tab w:val="left" w:pos="2580"/>
          <w:tab w:val="left" w:pos="5940"/>
        </w:tabs>
        <w:autoSpaceDE w:val="0"/>
        <w:autoSpaceDN w:val="0"/>
        <w:adjustRightInd w:val="0"/>
        <w:snapToGrid w:val="0"/>
        <w:spacing w:line="360" w:lineRule="auto"/>
        <w:jc w:val="center"/>
        <w:rPr>
          <w:rFonts w:ascii="宋体" w:hAnsi="宋体"/>
          <w:b/>
          <w:bCs/>
          <w:color w:val="000000" w:themeColor="text1"/>
          <w:sz w:val="28"/>
        </w:rPr>
      </w:pPr>
    </w:p>
    <w:p w:rsidR="009C7BB0" w:rsidRPr="000A79F9" w:rsidRDefault="009C7BB0">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9C7BB0" w:rsidRPr="000A79F9" w:rsidRDefault="009C7BB0">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9C7BB0" w:rsidRPr="000A79F9" w:rsidRDefault="009C7BB0">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9C7BB0" w:rsidRPr="000A79F9" w:rsidRDefault="009C7BB0">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rsidR="009C7BB0" w:rsidRPr="000A79F9" w:rsidRDefault="009C7BB0">
      <w:pPr>
        <w:rPr>
          <w:color w:val="000000" w:themeColor="text1"/>
          <w:szCs w:val="24"/>
        </w:rPr>
      </w:pPr>
    </w:p>
    <w:p w:rsidR="009C7BB0" w:rsidRPr="000A79F9" w:rsidRDefault="00D629D6">
      <w:pPr>
        <w:keepNext/>
        <w:keepLines/>
        <w:spacing w:before="120" w:after="120" w:line="360" w:lineRule="auto"/>
        <w:jc w:val="center"/>
        <w:outlineLvl w:val="2"/>
        <w:rPr>
          <w:rFonts w:ascii="黑体" w:eastAsia="黑体" w:hAnsi="宋体"/>
          <w:bCs/>
          <w:color w:val="000000" w:themeColor="text1"/>
          <w:sz w:val="28"/>
          <w:szCs w:val="28"/>
          <w:lang w:val="zh-CN"/>
        </w:rPr>
      </w:pPr>
      <w:bookmarkStart w:id="657" w:name="_Toc535241146"/>
      <w:r w:rsidRPr="000A79F9">
        <w:rPr>
          <w:rFonts w:ascii="黑体" w:eastAsia="黑体" w:hAnsi="黑体"/>
          <w:bCs/>
          <w:color w:val="000000" w:themeColor="text1"/>
          <w:sz w:val="32"/>
          <w:szCs w:val="32"/>
          <w:lang w:val="zh-CN"/>
        </w:rPr>
        <w:br w:type="page"/>
      </w:r>
      <w:bookmarkStart w:id="658" w:name="_Toc535241149"/>
      <w:bookmarkStart w:id="659" w:name="_Toc535241147"/>
      <w:bookmarkEnd w:id="657"/>
      <w:r w:rsidRPr="000A79F9">
        <w:rPr>
          <w:rFonts w:ascii="黑体" w:eastAsia="黑体" w:hAnsi="宋体" w:hint="eastAsia"/>
          <w:bCs/>
          <w:color w:val="000000" w:themeColor="text1"/>
          <w:sz w:val="28"/>
          <w:szCs w:val="28"/>
          <w:lang w:val="zh-CN"/>
        </w:rPr>
        <w:lastRenderedPageBreak/>
        <w:t>一、施工组织设计</w:t>
      </w:r>
      <w:bookmarkEnd w:id="658"/>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1． 投标人应根据招标文件和对现场的勘察情况，采用文字并结合图表形式，参考以下要点编制本工程的施工组织设计：</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（1）工程概况；</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（2）</w:t>
      </w:r>
      <w:r w:rsidRPr="000A79F9">
        <w:rPr>
          <w:color w:val="000000" w:themeColor="text1"/>
          <w:szCs w:val="24"/>
        </w:rPr>
        <w:t>主要施工</w:t>
      </w:r>
      <w:r w:rsidRPr="000A79F9">
        <w:rPr>
          <w:rFonts w:hint="eastAsia"/>
          <w:color w:val="000000" w:themeColor="text1"/>
          <w:szCs w:val="24"/>
        </w:rPr>
        <w:t>方案与技术措施</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（3）</w:t>
      </w:r>
      <w:r w:rsidRPr="000A79F9">
        <w:rPr>
          <w:color w:val="000000" w:themeColor="text1"/>
          <w:kern w:val="0"/>
          <w:szCs w:val="21"/>
        </w:rPr>
        <w:t>主要物资</w:t>
      </w:r>
      <w:r w:rsidRPr="000A79F9">
        <w:rPr>
          <w:rFonts w:hint="eastAsia"/>
          <w:color w:val="000000" w:themeColor="text1"/>
          <w:kern w:val="0"/>
          <w:szCs w:val="21"/>
        </w:rPr>
        <w:t>供应</w:t>
      </w:r>
      <w:r w:rsidRPr="000A79F9">
        <w:rPr>
          <w:color w:val="000000" w:themeColor="text1"/>
          <w:kern w:val="0"/>
          <w:szCs w:val="21"/>
        </w:rPr>
        <w:t>计划</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（4）</w:t>
      </w:r>
      <w:r w:rsidRPr="000A79F9">
        <w:rPr>
          <w:color w:val="000000" w:themeColor="text1"/>
          <w:kern w:val="0"/>
          <w:szCs w:val="21"/>
        </w:rPr>
        <w:t>主要施工机械、设备</w:t>
      </w:r>
      <w:r w:rsidRPr="000A79F9">
        <w:rPr>
          <w:rFonts w:hint="eastAsia"/>
          <w:color w:val="000000" w:themeColor="text1"/>
          <w:kern w:val="0"/>
          <w:szCs w:val="21"/>
        </w:rPr>
        <w:t>进场</w:t>
      </w:r>
      <w:r w:rsidRPr="000A79F9">
        <w:rPr>
          <w:color w:val="000000" w:themeColor="text1"/>
          <w:kern w:val="0"/>
          <w:szCs w:val="21"/>
        </w:rPr>
        <w:t>计划</w:t>
      </w:r>
      <w:r w:rsidRPr="000A79F9">
        <w:rPr>
          <w:rFonts w:ascii="宋体" w:hAnsi="宋体" w:hint="eastAsia"/>
          <w:color w:val="000000" w:themeColor="text1"/>
          <w:szCs w:val="21"/>
        </w:rPr>
        <w:t>；</w:t>
      </w:r>
    </w:p>
    <w:p w:rsidR="009C7BB0" w:rsidRPr="000A79F9" w:rsidRDefault="00D629D6">
      <w:pPr>
        <w:spacing w:line="420" w:lineRule="exact"/>
        <w:ind w:leftChars="200" w:left="945" w:hangingChars="250" w:hanging="525"/>
        <w:rPr>
          <w:rFonts w:ascii="宋体" w:hAnsi="宋体"/>
          <w:color w:val="000000" w:themeColor="text1"/>
          <w:szCs w:val="21"/>
        </w:rPr>
      </w:pPr>
      <w:r w:rsidRPr="000A79F9">
        <w:rPr>
          <w:rFonts w:ascii="宋体" w:hAnsi="宋体" w:hint="eastAsia"/>
          <w:color w:val="000000" w:themeColor="text1"/>
          <w:szCs w:val="21"/>
        </w:rPr>
        <w:t>（5）</w:t>
      </w:r>
      <w:r w:rsidRPr="000A79F9">
        <w:rPr>
          <w:color w:val="000000" w:themeColor="text1"/>
          <w:kern w:val="0"/>
          <w:szCs w:val="21"/>
        </w:rPr>
        <w:t>劳动力安排计划</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（6）</w:t>
      </w:r>
      <w:r w:rsidRPr="000A79F9">
        <w:rPr>
          <w:color w:val="000000" w:themeColor="text1"/>
          <w:kern w:val="0"/>
          <w:szCs w:val="21"/>
        </w:rPr>
        <w:t>确保工程质量的技术组织措施</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（7）</w:t>
      </w:r>
      <w:r w:rsidRPr="000A79F9">
        <w:rPr>
          <w:color w:val="000000" w:themeColor="text1"/>
          <w:kern w:val="0"/>
          <w:szCs w:val="21"/>
        </w:rPr>
        <w:t>确保安全生产的技术组织措施</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（8）</w:t>
      </w:r>
      <w:r w:rsidRPr="000A79F9">
        <w:rPr>
          <w:color w:val="000000" w:themeColor="text1"/>
          <w:kern w:val="0"/>
          <w:szCs w:val="21"/>
        </w:rPr>
        <w:t>确保工期的技术组织措施</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（9）</w:t>
      </w:r>
      <w:r w:rsidRPr="000A79F9">
        <w:rPr>
          <w:color w:val="000000" w:themeColor="text1"/>
          <w:kern w:val="0"/>
          <w:szCs w:val="21"/>
        </w:rPr>
        <w:t>确保文明施工的技术组织措施</w:t>
      </w:r>
      <w:r w:rsidRPr="000A79F9">
        <w:rPr>
          <w:rFonts w:ascii="宋体" w:hAnsi="宋体" w:hint="eastAsia"/>
          <w:color w:val="000000" w:themeColor="text1"/>
          <w:szCs w:val="21"/>
        </w:rPr>
        <w:t>；</w:t>
      </w:r>
    </w:p>
    <w:p w:rsidR="009C7BB0" w:rsidRPr="000A79F9" w:rsidRDefault="00D629D6">
      <w:pPr>
        <w:spacing w:line="420" w:lineRule="exact"/>
        <w:ind w:leftChars="200" w:left="945" w:hangingChars="250" w:hanging="525"/>
        <w:rPr>
          <w:rFonts w:ascii="宋体" w:hAnsi="宋体"/>
          <w:color w:val="000000" w:themeColor="text1"/>
          <w:szCs w:val="21"/>
        </w:rPr>
      </w:pPr>
      <w:r w:rsidRPr="000A79F9">
        <w:rPr>
          <w:rFonts w:ascii="宋体" w:hAnsi="宋体" w:hint="eastAsia"/>
          <w:color w:val="000000" w:themeColor="text1"/>
          <w:szCs w:val="21"/>
        </w:rPr>
        <w:t>（10）</w:t>
      </w:r>
      <w:r w:rsidRPr="000A79F9">
        <w:rPr>
          <w:color w:val="000000" w:themeColor="text1"/>
          <w:kern w:val="0"/>
          <w:szCs w:val="21"/>
        </w:rPr>
        <w:t>施工总平面布置图</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（11）</w:t>
      </w:r>
      <w:r w:rsidRPr="000A79F9">
        <w:rPr>
          <w:color w:val="000000" w:themeColor="text1"/>
          <w:kern w:val="0"/>
          <w:szCs w:val="21"/>
        </w:rPr>
        <w:t>重点、难点</w:t>
      </w:r>
      <w:r w:rsidRPr="000A79F9">
        <w:rPr>
          <w:rFonts w:hint="eastAsia"/>
          <w:color w:val="000000" w:themeColor="text1"/>
          <w:kern w:val="0"/>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（12）</w:t>
      </w:r>
      <w:proofErr w:type="gramStart"/>
      <w:r w:rsidRPr="000A79F9">
        <w:rPr>
          <w:rFonts w:hint="eastAsia"/>
          <w:color w:val="000000" w:themeColor="text1"/>
        </w:rPr>
        <w:t>危大工程</w:t>
      </w:r>
      <w:proofErr w:type="gramEnd"/>
      <w:r w:rsidRPr="000A79F9">
        <w:rPr>
          <w:rFonts w:hint="eastAsia"/>
          <w:color w:val="000000" w:themeColor="text1"/>
        </w:rPr>
        <w:t>安全管理</w:t>
      </w:r>
      <w:r w:rsidRPr="000A79F9">
        <w:rPr>
          <w:rFonts w:ascii="宋体" w:hAnsi="宋体" w:hint="eastAsia"/>
          <w:color w:val="000000" w:themeColor="text1"/>
          <w:szCs w:val="21"/>
        </w:rPr>
        <w:t>；</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（13）招标文件规定的其他内容。</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2． 施工组织设计除采用文字表述外可附下列图表，图表及格式要求附后。</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附表</w:t>
      </w:r>
      <w:proofErr w:type="gramStart"/>
      <w:r w:rsidRPr="000A79F9">
        <w:rPr>
          <w:rFonts w:ascii="宋体" w:hAnsi="宋体" w:hint="eastAsia"/>
          <w:color w:val="000000" w:themeColor="text1"/>
          <w:szCs w:val="21"/>
        </w:rPr>
        <w:t>一</w:t>
      </w:r>
      <w:proofErr w:type="gramEnd"/>
      <w:r w:rsidRPr="000A79F9">
        <w:rPr>
          <w:rFonts w:ascii="宋体" w:hAnsi="宋体" w:hint="eastAsia"/>
          <w:color w:val="000000" w:themeColor="text1"/>
          <w:szCs w:val="21"/>
        </w:rPr>
        <w:t xml:space="preserve">  拟投入本标段的主要施工设备表</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附表二  拟配备本标段程的试验和检测仪器设备表</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附表三  劳动力计划表</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附表四  计划开、竣工日期和施工进度网络图</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附表五  施工总平面图</w:t>
      </w:r>
    </w:p>
    <w:p w:rsidR="009C7BB0" w:rsidRPr="000A79F9" w:rsidRDefault="00D629D6">
      <w:pPr>
        <w:spacing w:line="420" w:lineRule="exact"/>
        <w:ind w:firstLineChars="200" w:firstLine="420"/>
        <w:rPr>
          <w:rFonts w:ascii="宋体" w:hAnsi="宋体"/>
          <w:color w:val="000000" w:themeColor="text1"/>
          <w:szCs w:val="21"/>
        </w:rPr>
      </w:pPr>
      <w:r w:rsidRPr="000A79F9">
        <w:rPr>
          <w:rFonts w:ascii="宋体" w:hAnsi="宋体" w:hint="eastAsia"/>
          <w:color w:val="000000" w:themeColor="text1"/>
          <w:szCs w:val="21"/>
        </w:rPr>
        <w:t>附表六  临时用地表</w:t>
      </w:r>
    </w:p>
    <w:p w:rsidR="009C7BB0" w:rsidRPr="000A79F9" w:rsidRDefault="00D629D6">
      <w:pPr>
        <w:spacing w:line="420" w:lineRule="exact"/>
        <w:ind w:firstLineChars="200" w:firstLine="560"/>
        <w:rPr>
          <w:rFonts w:ascii="宋体" w:hAnsi="宋体"/>
          <w:color w:val="000000" w:themeColor="text1"/>
          <w:sz w:val="28"/>
          <w:szCs w:val="28"/>
        </w:rPr>
      </w:pPr>
      <w:r w:rsidRPr="000A79F9">
        <w:rPr>
          <w:rFonts w:ascii="宋体" w:hAnsi="宋体"/>
          <w:color w:val="000000" w:themeColor="text1"/>
          <w:sz w:val="28"/>
          <w:szCs w:val="28"/>
        </w:rPr>
        <w:br w:type="page"/>
      </w:r>
      <w:bookmarkStart w:id="660" w:name="_Toc535241150"/>
      <w:r w:rsidRPr="000A79F9">
        <w:rPr>
          <w:rFonts w:ascii="宋体" w:hAnsi="宋体" w:hint="eastAsia"/>
          <w:color w:val="000000" w:themeColor="text1"/>
          <w:sz w:val="28"/>
          <w:szCs w:val="28"/>
        </w:rPr>
        <w:lastRenderedPageBreak/>
        <w:t>附表</w:t>
      </w:r>
      <w:proofErr w:type="gramStart"/>
      <w:r w:rsidRPr="000A79F9">
        <w:rPr>
          <w:rFonts w:ascii="宋体" w:hAnsi="宋体" w:hint="eastAsia"/>
          <w:color w:val="000000" w:themeColor="text1"/>
          <w:sz w:val="28"/>
          <w:szCs w:val="28"/>
        </w:rPr>
        <w:t>一</w:t>
      </w:r>
      <w:proofErr w:type="gramEnd"/>
      <w:r w:rsidRPr="000A79F9">
        <w:rPr>
          <w:rFonts w:ascii="宋体" w:hAnsi="宋体" w:hint="eastAsia"/>
          <w:color w:val="000000" w:themeColor="text1"/>
          <w:sz w:val="28"/>
          <w:szCs w:val="28"/>
        </w:rPr>
        <w:t>：拟投入本标段的主要施工设备表</w:t>
      </w:r>
      <w:bookmarkEnd w:id="660"/>
    </w:p>
    <w:tbl>
      <w:tblPr>
        <w:tblW w:w="8969" w:type="dxa"/>
        <w:jc w:val="center"/>
        <w:tblLayout w:type="fixed"/>
        <w:tblCellMar>
          <w:left w:w="0" w:type="dxa"/>
          <w:right w:w="0" w:type="dxa"/>
        </w:tblCellMar>
        <w:tblLook w:val="04A0" w:firstRow="1" w:lastRow="0" w:firstColumn="1" w:lastColumn="0" w:noHBand="0" w:noVBand="1"/>
      </w:tblPr>
      <w:tblGrid>
        <w:gridCol w:w="682"/>
        <w:gridCol w:w="1114"/>
        <w:gridCol w:w="780"/>
        <w:gridCol w:w="1015"/>
        <w:gridCol w:w="689"/>
        <w:gridCol w:w="757"/>
        <w:gridCol w:w="1243"/>
        <w:gridCol w:w="897"/>
        <w:gridCol w:w="1082"/>
        <w:gridCol w:w="710"/>
      </w:tblGrid>
      <w:tr w:rsidR="000A79F9" w:rsidRPr="000A79F9">
        <w:trPr>
          <w:trHeight w:hRule="exact" w:val="889"/>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序号</w:t>
            </w:r>
          </w:p>
        </w:tc>
        <w:tc>
          <w:tcPr>
            <w:tcW w:w="1114"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设备名称</w:t>
            </w:r>
          </w:p>
        </w:tc>
        <w:tc>
          <w:tcPr>
            <w:tcW w:w="780"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型号</w:t>
            </w:r>
          </w:p>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sz w:val="24"/>
              </w:rPr>
            </w:pPr>
            <w:r w:rsidRPr="000A79F9">
              <w:rPr>
                <w:rFonts w:ascii="宋体" w:hAnsi="宋体" w:hint="eastAsia"/>
                <w:b/>
                <w:bCs/>
                <w:color w:val="000000" w:themeColor="text1"/>
                <w:kern w:val="0"/>
              </w:rPr>
              <w:t>规格</w:t>
            </w:r>
          </w:p>
        </w:tc>
        <w:tc>
          <w:tcPr>
            <w:tcW w:w="1015"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数量</w:t>
            </w:r>
          </w:p>
        </w:tc>
        <w:tc>
          <w:tcPr>
            <w:tcW w:w="689"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国别 产地</w:t>
            </w:r>
          </w:p>
        </w:tc>
        <w:tc>
          <w:tcPr>
            <w:tcW w:w="757"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制造 年份</w:t>
            </w:r>
          </w:p>
        </w:tc>
        <w:tc>
          <w:tcPr>
            <w:tcW w:w="1243"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额定功率</w:t>
            </w:r>
          </w:p>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（KW）</w:t>
            </w:r>
          </w:p>
        </w:tc>
        <w:tc>
          <w:tcPr>
            <w:tcW w:w="897"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生产</w:t>
            </w:r>
          </w:p>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能力</w:t>
            </w:r>
          </w:p>
        </w:tc>
        <w:tc>
          <w:tcPr>
            <w:tcW w:w="108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用于施</w:t>
            </w:r>
          </w:p>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工部位</w:t>
            </w:r>
          </w:p>
        </w:tc>
        <w:tc>
          <w:tcPr>
            <w:tcW w:w="710"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备注</w:t>
            </w:r>
          </w:p>
        </w:tc>
      </w:tr>
      <w:tr w:rsidR="000A79F9" w:rsidRPr="000A79F9">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r>
      <w:tr w:rsidR="000A79F9" w:rsidRPr="000A79F9">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r>
      <w:tr w:rsidR="000A79F9" w:rsidRPr="000A79F9">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r>
    </w:tbl>
    <w:p w:rsidR="009C7BB0" w:rsidRPr="000A79F9" w:rsidRDefault="009C7BB0" w:rsidP="00F16C56">
      <w:pPr>
        <w:spacing w:afterLines="50" w:after="120"/>
        <w:jc w:val="center"/>
        <w:rPr>
          <w:rFonts w:ascii="宋体" w:hAnsi="宋体"/>
          <w:color w:val="000000" w:themeColor="text1"/>
          <w:sz w:val="28"/>
          <w:szCs w:val="28"/>
        </w:rPr>
      </w:pPr>
      <w:bookmarkStart w:id="661" w:name="_Toc535241151"/>
    </w:p>
    <w:p w:rsidR="009C7BB0" w:rsidRPr="000A79F9" w:rsidRDefault="00D629D6" w:rsidP="00F16C56">
      <w:pPr>
        <w:spacing w:afterLines="50" w:after="120"/>
        <w:jc w:val="center"/>
        <w:rPr>
          <w:rFonts w:ascii="宋体" w:hAnsi="宋体"/>
          <w:color w:val="000000" w:themeColor="text1"/>
          <w:sz w:val="28"/>
          <w:szCs w:val="28"/>
        </w:rPr>
      </w:pPr>
      <w:r w:rsidRPr="000A79F9">
        <w:rPr>
          <w:rFonts w:ascii="宋体" w:hAnsi="宋体" w:hint="eastAsia"/>
          <w:color w:val="000000" w:themeColor="text1"/>
          <w:sz w:val="28"/>
          <w:szCs w:val="28"/>
        </w:rPr>
        <w:t>附表二：拟配备本标段的试验和检测仪器设备表</w:t>
      </w:r>
      <w:bookmarkEnd w:id="661"/>
    </w:p>
    <w:tbl>
      <w:tblPr>
        <w:tblW w:w="8969" w:type="dxa"/>
        <w:jc w:val="center"/>
        <w:tblLayout w:type="fixed"/>
        <w:tblCellMar>
          <w:left w:w="0" w:type="dxa"/>
          <w:right w:w="0" w:type="dxa"/>
        </w:tblCellMar>
        <w:tblLook w:val="04A0" w:firstRow="1" w:lastRow="0" w:firstColumn="1" w:lastColumn="0" w:noHBand="0" w:noVBand="1"/>
      </w:tblPr>
      <w:tblGrid>
        <w:gridCol w:w="705"/>
        <w:gridCol w:w="1152"/>
        <w:gridCol w:w="805"/>
        <w:gridCol w:w="1050"/>
        <w:gridCol w:w="712"/>
        <w:gridCol w:w="781"/>
        <w:gridCol w:w="1284"/>
        <w:gridCol w:w="1752"/>
        <w:gridCol w:w="728"/>
      </w:tblGrid>
      <w:tr w:rsidR="000A79F9" w:rsidRPr="000A79F9">
        <w:trPr>
          <w:trHeight w:hRule="exact" w:val="889"/>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序号</w:t>
            </w:r>
          </w:p>
        </w:tc>
        <w:tc>
          <w:tcPr>
            <w:tcW w:w="115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仪器设备　 名　　称</w:t>
            </w:r>
          </w:p>
        </w:tc>
        <w:tc>
          <w:tcPr>
            <w:tcW w:w="805"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型号 　规格</w:t>
            </w:r>
          </w:p>
        </w:tc>
        <w:tc>
          <w:tcPr>
            <w:tcW w:w="1050"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数量</w:t>
            </w:r>
          </w:p>
        </w:tc>
        <w:tc>
          <w:tcPr>
            <w:tcW w:w="71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国别 产地</w:t>
            </w:r>
          </w:p>
        </w:tc>
        <w:tc>
          <w:tcPr>
            <w:tcW w:w="781"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制造 年份</w:t>
            </w:r>
          </w:p>
        </w:tc>
        <w:tc>
          <w:tcPr>
            <w:tcW w:w="1284"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已使用</w:t>
            </w:r>
          </w:p>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台时数</w:t>
            </w:r>
          </w:p>
        </w:tc>
        <w:tc>
          <w:tcPr>
            <w:tcW w:w="175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用途</w:t>
            </w:r>
          </w:p>
        </w:tc>
        <w:tc>
          <w:tcPr>
            <w:tcW w:w="728"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00" w:lineRule="exact"/>
              <w:jc w:val="center"/>
              <w:rPr>
                <w:rFonts w:ascii="宋体" w:hAnsi="宋体"/>
                <w:b/>
                <w:bCs/>
                <w:color w:val="000000" w:themeColor="text1"/>
                <w:kern w:val="0"/>
              </w:rPr>
            </w:pPr>
            <w:r w:rsidRPr="000A79F9">
              <w:rPr>
                <w:rFonts w:ascii="宋体" w:hAnsi="宋体" w:hint="eastAsia"/>
                <w:b/>
                <w:bCs/>
                <w:color w:val="000000" w:themeColor="text1"/>
                <w:kern w:val="0"/>
              </w:rPr>
              <w:t>备注</w:t>
            </w:r>
          </w:p>
        </w:tc>
      </w:tr>
      <w:tr w:rsidR="000A79F9" w:rsidRPr="000A79F9">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r>
      <w:tr w:rsidR="000A79F9" w:rsidRPr="000A79F9">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r>
      <w:tr w:rsidR="000A79F9" w:rsidRPr="000A79F9">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4"/>
              </w:rPr>
            </w:pPr>
          </w:p>
        </w:tc>
      </w:tr>
    </w:tbl>
    <w:p w:rsidR="009C7BB0" w:rsidRPr="000A79F9" w:rsidRDefault="009C7BB0">
      <w:pPr>
        <w:rPr>
          <w:rFonts w:ascii="宋体" w:hAnsi="宋体"/>
          <w:color w:val="000000" w:themeColor="text1"/>
        </w:rPr>
      </w:pPr>
    </w:p>
    <w:p w:rsidR="009C7BB0" w:rsidRPr="000A79F9" w:rsidRDefault="00D629D6">
      <w:pPr>
        <w:jc w:val="center"/>
        <w:rPr>
          <w:rFonts w:ascii="宋体" w:hAnsi="宋体"/>
          <w:color w:val="000000" w:themeColor="text1"/>
          <w:sz w:val="28"/>
          <w:szCs w:val="28"/>
        </w:rPr>
      </w:pPr>
      <w:bookmarkStart w:id="662" w:name="_Toc535241152"/>
      <w:r w:rsidRPr="000A79F9">
        <w:rPr>
          <w:rFonts w:ascii="宋体" w:hAnsi="宋体" w:hint="eastAsia"/>
          <w:color w:val="000000" w:themeColor="text1"/>
          <w:sz w:val="28"/>
          <w:szCs w:val="28"/>
        </w:rPr>
        <w:t>附表三：劳动力计划表</w:t>
      </w:r>
      <w:bookmarkEnd w:id="662"/>
    </w:p>
    <w:p w:rsidR="009C7BB0" w:rsidRPr="000A79F9" w:rsidRDefault="00D629D6">
      <w:pPr>
        <w:autoSpaceDE w:val="0"/>
        <w:autoSpaceDN w:val="0"/>
        <w:adjustRightInd w:val="0"/>
        <w:snapToGrid w:val="0"/>
        <w:spacing w:line="360" w:lineRule="auto"/>
        <w:jc w:val="right"/>
        <w:rPr>
          <w:rFonts w:ascii="宋体" w:hAnsi="宋体"/>
          <w:color w:val="000000" w:themeColor="text1"/>
          <w:kern w:val="0"/>
        </w:rPr>
      </w:pPr>
      <w:r w:rsidRPr="000A79F9">
        <w:rPr>
          <w:rFonts w:ascii="宋体" w:hAnsi="宋体" w:hint="eastAsia"/>
          <w:color w:val="000000" w:themeColor="text1"/>
          <w:kern w:val="0"/>
        </w:rPr>
        <w:t>单位：人</w:t>
      </w:r>
    </w:p>
    <w:tbl>
      <w:tblPr>
        <w:tblW w:w="8969" w:type="dxa"/>
        <w:jc w:val="center"/>
        <w:tblLayout w:type="fixed"/>
        <w:tblCellMar>
          <w:left w:w="0" w:type="dxa"/>
          <w:right w:w="0" w:type="dxa"/>
        </w:tblCellMar>
        <w:tblLook w:val="04A0" w:firstRow="1" w:lastRow="0" w:firstColumn="1" w:lastColumn="0" w:noHBand="0" w:noVBand="1"/>
      </w:tblPr>
      <w:tblGrid>
        <w:gridCol w:w="873"/>
        <w:gridCol w:w="1374"/>
        <w:gridCol w:w="1119"/>
        <w:gridCol w:w="1121"/>
        <w:gridCol w:w="1119"/>
        <w:gridCol w:w="1121"/>
        <w:gridCol w:w="1119"/>
        <w:gridCol w:w="1123"/>
      </w:tblGrid>
      <w:tr w:rsidR="000A79F9" w:rsidRPr="000A79F9">
        <w:trPr>
          <w:trHeight w:hRule="exact" w:val="450"/>
          <w:jc w:val="center"/>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工种</w:t>
            </w:r>
          </w:p>
        </w:tc>
        <w:tc>
          <w:tcPr>
            <w:tcW w:w="8096" w:type="dxa"/>
            <w:gridSpan w:val="7"/>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按工程施工阶段投入劳动力情况</w:t>
            </w:r>
          </w:p>
        </w:tc>
      </w:tr>
      <w:tr w:rsidR="000A79F9" w:rsidRPr="000A79F9">
        <w:trPr>
          <w:trHeight w:hRule="exact" w:val="450"/>
          <w:jc w:val="center"/>
        </w:trPr>
        <w:tc>
          <w:tcPr>
            <w:tcW w:w="873" w:type="dxa"/>
            <w:vMerge/>
            <w:tcBorders>
              <w:top w:val="single" w:sz="4" w:space="0" w:color="000000"/>
              <w:left w:val="single" w:sz="4" w:space="0" w:color="000000"/>
              <w:bottom w:val="single" w:sz="4" w:space="0" w:color="000000"/>
              <w:right w:val="single" w:sz="4" w:space="0" w:color="000000"/>
            </w:tcBorders>
            <w:vAlign w:val="center"/>
          </w:tcPr>
          <w:p w:rsidR="009C7BB0" w:rsidRPr="000A79F9" w:rsidRDefault="009C7BB0">
            <w:pPr>
              <w:widowControl/>
              <w:jc w:val="left"/>
              <w:rPr>
                <w:rFonts w:ascii="宋体" w:hAnsi="宋体"/>
                <w:b/>
                <w:bCs/>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r>
      <w:tr w:rsidR="000A79F9" w:rsidRPr="000A79F9">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r>
      <w:tr w:rsidR="000A79F9" w:rsidRPr="000A79F9">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r>
      <w:tr w:rsidR="000A79F9" w:rsidRPr="000A79F9">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r>
    </w:tbl>
    <w:p w:rsidR="009C7BB0" w:rsidRPr="000A79F9" w:rsidRDefault="009C7BB0">
      <w:pPr>
        <w:jc w:val="center"/>
        <w:rPr>
          <w:rFonts w:ascii="宋体" w:hAnsi="宋体"/>
          <w:color w:val="000000" w:themeColor="text1"/>
          <w:sz w:val="28"/>
          <w:szCs w:val="28"/>
        </w:rPr>
      </w:pPr>
      <w:bookmarkStart w:id="663" w:name="_Toc535241153"/>
    </w:p>
    <w:p w:rsidR="009C7BB0" w:rsidRPr="000A79F9" w:rsidRDefault="00D629D6">
      <w:pPr>
        <w:jc w:val="center"/>
        <w:rPr>
          <w:rFonts w:ascii="宋体" w:hAnsi="宋体"/>
          <w:color w:val="000000" w:themeColor="text1"/>
          <w:sz w:val="28"/>
          <w:szCs w:val="28"/>
        </w:rPr>
      </w:pPr>
      <w:r w:rsidRPr="000A79F9">
        <w:rPr>
          <w:rFonts w:ascii="宋体" w:hAnsi="宋体"/>
          <w:color w:val="000000" w:themeColor="text1"/>
          <w:sz w:val="28"/>
          <w:szCs w:val="28"/>
        </w:rPr>
        <w:br w:type="page"/>
      </w:r>
      <w:r w:rsidRPr="000A79F9">
        <w:rPr>
          <w:rFonts w:ascii="宋体" w:hAnsi="宋体" w:hint="eastAsia"/>
          <w:color w:val="000000" w:themeColor="text1"/>
          <w:sz w:val="28"/>
          <w:szCs w:val="28"/>
        </w:rPr>
        <w:lastRenderedPageBreak/>
        <w:t>附表四：计划开、竣工日期和施工进度网络图</w:t>
      </w:r>
      <w:bookmarkEnd w:id="663"/>
    </w:p>
    <w:p w:rsidR="009C7BB0" w:rsidRPr="000A79F9" w:rsidRDefault="009C7BB0">
      <w:pPr>
        <w:autoSpaceDE w:val="0"/>
        <w:autoSpaceDN w:val="0"/>
        <w:adjustRightInd w:val="0"/>
        <w:snapToGrid w:val="0"/>
        <w:spacing w:line="360" w:lineRule="auto"/>
        <w:jc w:val="center"/>
        <w:rPr>
          <w:rFonts w:ascii="宋体" w:hAnsi="宋体"/>
          <w:color w:val="000000" w:themeColor="text1"/>
          <w:kern w:val="0"/>
          <w:sz w:val="20"/>
        </w:rPr>
      </w:pPr>
    </w:p>
    <w:p w:rsidR="009C7BB0" w:rsidRPr="000A79F9" w:rsidRDefault="00D629D6">
      <w:pPr>
        <w:autoSpaceDE w:val="0"/>
        <w:autoSpaceDN w:val="0"/>
        <w:adjustRightInd w:val="0"/>
        <w:snapToGrid w:val="0"/>
        <w:spacing w:line="360" w:lineRule="auto"/>
        <w:jc w:val="left"/>
        <w:rPr>
          <w:rFonts w:ascii="宋体" w:hAnsi="宋体"/>
          <w:color w:val="000000" w:themeColor="text1"/>
          <w:kern w:val="0"/>
        </w:rPr>
      </w:pPr>
      <w:r w:rsidRPr="000A79F9">
        <w:rPr>
          <w:rFonts w:ascii="宋体" w:hAnsi="宋体" w:hint="eastAsia"/>
          <w:color w:val="000000" w:themeColor="text1"/>
          <w:spacing w:val="1"/>
          <w:kern w:val="0"/>
        </w:rPr>
        <w:t>1. 投标人</w:t>
      </w:r>
      <w:r w:rsidRPr="000A79F9">
        <w:rPr>
          <w:rFonts w:ascii="宋体" w:hAnsi="宋体" w:hint="eastAsia"/>
          <w:color w:val="000000" w:themeColor="text1"/>
          <w:spacing w:val="2"/>
          <w:kern w:val="0"/>
        </w:rPr>
        <w:t>应</w:t>
      </w:r>
      <w:r w:rsidRPr="000A79F9">
        <w:rPr>
          <w:rFonts w:ascii="宋体" w:hAnsi="宋体" w:hint="eastAsia"/>
          <w:color w:val="000000" w:themeColor="text1"/>
          <w:spacing w:val="1"/>
          <w:kern w:val="0"/>
        </w:rPr>
        <w:t>递交</w:t>
      </w:r>
      <w:r w:rsidRPr="000A79F9">
        <w:rPr>
          <w:rFonts w:ascii="宋体" w:hAnsi="宋体" w:hint="eastAsia"/>
          <w:color w:val="000000" w:themeColor="text1"/>
          <w:spacing w:val="2"/>
          <w:kern w:val="0"/>
        </w:rPr>
        <w:t>施</w:t>
      </w:r>
      <w:r w:rsidRPr="000A79F9">
        <w:rPr>
          <w:rFonts w:ascii="宋体" w:hAnsi="宋体" w:hint="eastAsia"/>
          <w:color w:val="000000" w:themeColor="text1"/>
          <w:spacing w:val="1"/>
          <w:kern w:val="0"/>
        </w:rPr>
        <w:t>工</w:t>
      </w:r>
      <w:r w:rsidRPr="000A79F9">
        <w:rPr>
          <w:rFonts w:ascii="宋体" w:hAnsi="宋体" w:hint="eastAsia"/>
          <w:color w:val="000000" w:themeColor="text1"/>
          <w:spacing w:val="2"/>
          <w:kern w:val="0"/>
        </w:rPr>
        <w:t>进</w:t>
      </w:r>
      <w:r w:rsidRPr="000A79F9">
        <w:rPr>
          <w:rFonts w:ascii="宋体" w:hAnsi="宋体" w:hint="eastAsia"/>
          <w:color w:val="000000" w:themeColor="text1"/>
          <w:spacing w:val="1"/>
          <w:kern w:val="0"/>
        </w:rPr>
        <w:t>度网</w:t>
      </w:r>
      <w:r w:rsidRPr="000A79F9">
        <w:rPr>
          <w:rFonts w:ascii="宋体" w:hAnsi="宋体" w:hint="eastAsia"/>
          <w:color w:val="000000" w:themeColor="text1"/>
          <w:spacing w:val="2"/>
          <w:kern w:val="0"/>
        </w:rPr>
        <w:t>络</w:t>
      </w:r>
      <w:r w:rsidRPr="000A79F9">
        <w:rPr>
          <w:rFonts w:ascii="宋体" w:hAnsi="宋体" w:hint="eastAsia"/>
          <w:color w:val="000000" w:themeColor="text1"/>
          <w:spacing w:val="1"/>
          <w:kern w:val="0"/>
        </w:rPr>
        <w:t>图</w:t>
      </w:r>
      <w:r w:rsidRPr="000A79F9">
        <w:rPr>
          <w:rFonts w:ascii="宋体" w:hAnsi="宋体" w:hint="eastAsia"/>
          <w:color w:val="000000" w:themeColor="text1"/>
          <w:spacing w:val="2"/>
          <w:kern w:val="0"/>
        </w:rPr>
        <w:t>或</w:t>
      </w:r>
      <w:r w:rsidRPr="000A79F9">
        <w:rPr>
          <w:rFonts w:ascii="宋体" w:hAnsi="宋体" w:hint="eastAsia"/>
          <w:color w:val="000000" w:themeColor="text1"/>
          <w:spacing w:val="1"/>
          <w:kern w:val="0"/>
        </w:rPr>
        <w:t>施工</w:t>
      </w:r>
      <w:r w:rsidRPr="000A79F9">
        <w:rPr>
          <w:rFonts w:ascii="宋体" w:hAnsi="宋体" w:hint="eastAsia"/>
          <w:color w:val="000000" w:themeColor="text1"/>
          <w:spacing w:val="2"/>
          <w:kern w:val="0"/>
        </w:rPr>
        <w:t>进</w:t>
      </w:r>
      <w:r w:rsidRPr="000A79F9">
        <w:rPr>
          <w:rFonts w:ascii="宋体" w:hAnsi="宋体" w:hint="eastAsia"/>
          <w:color w:val="000000" w:themeColor="text1"/>
          <w:spacing w:val="1"/>
          <w:kern w:val="0"/>
        </w:rPr>
        <w:t>度</w:t>
      </w:r>
      <w:r w:rsidRPr="000A79F9">
        <w:rPr>
          <w:rFonts w:ascii="宋体" w:hAnsi="宋体" w:hint="eastAsia"/>
          <w:color w:val="000000" w:themeColor="text1"/>
          <w:spacing w:val="2"/>
          <w:kern w:val="0"/>
        </w:rPr>
        <w:t>表</w:t>
      </w:r>
      <w:r w:rsidRPr="000A79F9">
        <w:rPr>
          <w:rFonts w:ascii="宋体" w:hAnsi="宋体" w:hint="eastAsia"/>
          <w:color w:val="000000" w:themeColor="text1"/>
          <w:spacing w:val="1"/>
          <w:kern w:val="0"/>
        </w:rPr>
        <w:t>，说</w:t>
      </w:r>
      <w:r w:rsidRPr="000A79F9">
        <w:rPr>
          <w:rFonts w:ascii="宋体" w:hAnsi="宋体" w:hint="eastAsia"/>
          <w:color w:val="000000" w:themeColor="text1"/>
          <w:spacing w:val="2"/>
          <w:kern w:val="0"/>
        </w:rPr>
        <w:t>明</w:t>
      </w:r>
      <w:r w:rsidRPr="000A79F9">
        <w:rPr>
          <w:rFonts w:ascii="宋体" w:hAnsi="宋体" w:hint="eastAsia"/>
          <w:color w:val="000000" w:themeColor="text1"/>
          <w:spacing w:val="1"/>
          <w:kern w:val="0"/>
        </w:rPr>
        <w:t>按</w:t>
      </w:r>
      <w:r w:rsidRPr="000A79F9">
        <w:rPr>
          <w:rFonts w:ascii="宋体" w:hAnsi="宋体" w:hint="eastAsia"/>
          <w:color w:val="000000" w:themeColor="text1"/>
          <w:spacing w:val="2"/>
          <w:kern w:val="0"/>
        </w:rPr>
        <w:t>招</w:t>
      </w:r>
      <w:r w:rsidRPr="000A79F9">
        <w:rPr>
          <w:rFonts w:ascii="宋体" w:hAnsi="宋体" w:hint="eastAsia"/>
          <w:color w:val="000000" w:themeColor="text1"/>
          <w:spacing w:val="1"/>
          <w:kern w:val="0"/>
        </w:rPr>
        <w:t>标文</w:t>
      </w:r>
      <w:r w:rsidRPr="000A79F9">
        <w:rPr>
          <w:rFonts w:ascii="宋体" w:hAnsi="宋体" w:hint="eastAsia"/>
          <w:color w:val="000000" w:themeColor="text1"/>
          <w:spacing w:val="2"/>
          <w:kern w:val="0"/>
        </w:rPr>
        <w:t>件</w:t>
      </w:r>
      <w:r w:rsidRPr="000A79F9">
        <w:rPr>
          <w:rFonts w:ascii="宋体" w:hAnsi="宋体" w:hint="eastAsia"/>
          <w:color w:val="000000" w:themeColor="text1"/>
          <w:spacing w:val="1"/>
          <w:kern w:val="0"/>
        </w:rPr>
        <w:t>要</w:t>
      </w:r>
      <w:r w:rsidRPr="000A79F9">
        <w:rPr>
          <w:rFonts w:ascii="宋体" w:hAnsi="宋体" w:hint="eastAsia"/>
          <w:color w:val="000000" w:themeColor="text1"/>
          <w:spacing w:val="2"/>
          <w:kern w:val="0"/>
        </w:rPr>
        <w:t>求</w:t>
      </w:r>
      <w:r w:rsidRPr="000A79F9">
        <w:rPr>
          <w:rFonts w:ascii="宋体" w:hAnsi="宋体" w:hint="eastAsia"/>
          <w:color w:val="000000" w:themeColor="text1"/>
          <w:spacing w:val="1"/>
          <w:kern w:val="0"/>
        </w:rPr>
        <w:t>的计</w:t>
      </w:r>
      <w:r w:rsidRPr="000A79F9">
        <w:rPr>
          <w:rFonts w:ascii="宋体" w:hAnsi="宋体" w:hint="eastAsia"/>
          <w:color w:val="000000" w:themeColor="text1"/>
          <w:spacing w:val="2"/>
          <w:kern w:val="0"/>
        </w:rPr>
        <w:t>划</w:t>
      </w:r>
      <w:r w:rsidRPr="000A79F9">
        <w:rPr>
          <w:rFonts w:ascii="宋体" w:hAnsi="宋体" w:hint="eastAsia"/>
          <w:color w:val="000000" w:themeColor="text1"/>
          <w:spacing w:val="1"/>
          <w:kern w:val="0"/>
        </w:rPr>
        <w:t>工</w:t>
      </w:r>
      <w:r w:rsidRPr="000A79F9">
        <w:rPr>
          <w:rFonts w:ascii="宋体" w:hAnsi="宋体" w:hint="eastAsia"/>
          <w:color w:val="000000" w:themeColor="text1"/>
          <w:spacing w:val="4"/>
          <w:kern w:val="0"/>
        </w:rPr>
        <w:t>期</w:t>
      </w:r>
      <w:r w:rsidRPr="000A79F9">
        <w:rPr>
          <w:rFonts w:ascii="宋体" w:hAnsi="宋体" w:hint="eastAsia"/>
          <w:color w:val="000000" w:themeColor="text1"/>
          <w:spacing w:val="2"/>
          <w:kern w:val="0"/>
        </w:rPr>
        <w:t>进</w:t>
      </w:r>
      <w:r w:rsidRPr="000A79F9">
        <w:rPr>
          <w:rFonts w:ascii="宋体" w:hAnsi="宋体" w:hint="eastAsia"/>
          <w:color w:val="000000" w:themeColor="text1"/>
          <w:spacing w:val="1"/>
          <w:kern w:val="0"/>
        </w:rPr>
        <w:t>行</w:t>
      </w:r>
      <w:r w:rsidRPr="000A79F9">
        <w:rPr>
          <w:rFonts w:ascii="宋体" w:hAnsi="宋体" w:hint="eastAsia"/>
          <w:color w:val="000000" w:themeColor="text1"/>
          <w:kern w:val="0"/>
        </w:rPr>
        <w:t>施工的各个关键日期。</w:t>
      </w:r>
    </w:p>
    <w:p w:rsidR="009C7BB0" w:rsidRPr="000A79F9" w:rsidRDefault="00D629D6">
      <w:pPr>
        <w:autoSpaceDE w:val="0"/>
        <w:autoSpaceDN w:val="0"/>
        <w:adjustRightInd w:val="0"/>
        <w:snapToGrid w:val="0"/>
        <w:spacing w:line="360" w:lineRule="auto"/>
        <w:jc w:val="left"/>
        <w:rPr>
          <w:rFonts w:ascii="宋体" w:hAnsi="宋体"/>
          <w:color w:val="000000" w:themeColor="text1"/>
          <w:kern w:val="0"/>
        </w:rPr>
      </w:pPr>
      <w:r w:rsidRPr="000A79F9">
        <w:rPr>
          <w:rFonts w:ascii="宋体" w:hAnsi="宋体" w:hint="eastAsia"/>
          <w:color w:val="000000" w:themeColor="text1"/>
          <w:kern w:val="0"/>
        </w:rPr>
        <w:t>2. 施工进</w:t>
      </w:r>
      <w:r w:rsidRPr="000A79F9">
        <w:rPr>
          <w:rFonts w:ascii="宋体" w:hAnsi="宋体" w:hint="eastAsia"/>
          <w:color w:val="000000" w:themeColor="text1"/>
          <w:spacing w:val="-1"/>
          <w:kern w:val="0"/>
        </w:rPr>
        <w:t>度</w:t>
      </w:r>
      <w:r w:rsidRPr="000A79F9">
        <w:rPr>
          <w:rFonts w:ascii="宋体" w:hAnsi="宋体" w:hint="eastAsia"/>
          <w:color w:val="000000" w:themeColor="text1"/>
          <w:kern w:val="0"/>
        </w:rPr>
        <w:t>表可采用网络图（或横道图）表示。</w:t>
      </w:r>
    </w:p>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p w:rsidR="009C7BB0" w:rsidRPr="000A79F9" w:rsidRDefault="00D629D6">
      <w:pPr>
        <w:jc w:val="center"/>
        <w:rPr>
          <w:rFonts w:ascii="宋体" w:hAnsi="宋体"/>
          <w:color w:val="000000" w:themeColor="text1"/>
          <w:sz w:val="28"/>
          <w:szCs w:val="28"/>
        </w:rPr>
      </w:pPr>
      <w:bookmarkStart w:id="664" w:name="_Toc535241154"/>
      <w:r w:rsidRPr="000A79F9">
        <w:rPr>
          <w:rFonts w:ascii="宋体" w:hAnsi="宋体" w:hint="eastAsia"/>
          <w:color w:val="000000" w:themeColor="text1"/>
          <w:sz w:val="28"/>
          <w:szCs w:val="28"/>
        </w:rPr>
        <w:t>附表五：施工总平面图</w:t>
      </w:r>
      <w:bookmarkEnd w:id="664"/>
    </w:p>
    <w:p w:rsidR="009C7BB0" w:rsidRPr="000A79F9" w:rsidRDefault="009C7BB0">
      <w:pPr>
        <w:autoSpaceDE w:val="0"/>
        <w:autoSpaceDN w:val="0"/>
        <w:adjustRightInd w:val="0"/>
        <w:snapToGrid w:val="0"/>
        <w:spacing w:line="360" w:lineRule="auto"/>
        <w:jc w:val="left"/>
        <w:rPr>
          <w:rFonts w:ascii="宋体" w:hAnsi="宋体"/>
          <w:color w:val="000000" w:themeColor="text1"/>
          <w:kern w:val="0"/>
        </w:rPr>
      </w:pPr>
    </w:p>
    <w:p w:rsidR="009C7BB0" w:rsidRPr="000A79F9" w:rsidRDefault="00D629D6">
      <w:pPr>
        <w:autoSpaceDE w:val="0"/>
        <w:autoSpaceDN w:val="0"/>
        <w:adjustRightInd w:val="0"/>
        <w:snapToGrid w:val="0"/>
        <w:spacing w:line="360" w:lineRule="auto"/>
        <w:ind w:firstLineChars="202" w:firstLine="424"/>
        <w:jc w:val="left"/>
        <w:rPr>
          <w:rFonts w:ascii="宋体" w:hAnsi="宋体"/>
          <w:color w:val="000000" w:themeColor="text1"/>
          <w:kern w:val="0"/>
        </w:rPr>
      </w:pPr>
      <w:r w:rsidRPr="000A79F9">
        <w:rPr>
          <w:rFonts w:ascii="宋体" w:hAnsi="宋体" w:hint="eastAsia"/>
          <w:color w:val="000000" w:themeColor="text1"/>
          <w:kern w:val="0"/>
        </w:rPr>
        <w:t>投标人应递交一份施工总平面图</w:t>
      </w:r>
      <w:r w:rsidRPr="000A79F9">
        <w:rPr>
          <w:rFonts w:ascii="宋体" w:hAnsi="宋体" w:hint="eastAsia"/>
          <w:color w:val="000000" w:themeColor="text1"/>
          <w:spacing w:val="-47"/>
          <w:kern w:val="0"/>
        </w:rPr>
        <w:t>，</w:t>
      </w:r>
      <w:r w:rsidRPr="000A79F9">
        <w:rPr>
          <w:rFonts w:ascii="宋体" w:hAnsi="宋体" w:hint="eastAsia"/>
          <w:color w:val="000000" w:themeColor="text1"/>
          <w:kern w:val="0"/>
        </w:rPr>
        <w:t>绘出现场临时设施布置图表并附文字说明</w:t>
      </w:r>
      <w:r w:rsidRPr="000A79F9">
        <w:rPr>
          <w:rFonts w:ascii="宋体" w:hAnsi="宋体" w:hint="eastAsia"/>
          <w:color w:val="000000" w:themeColor="text1"/>
          <w:spacing w:val="-47"/>
          <w:kern w:val="0"/>
        </w:rPr>
        <w:t>，</w:t>
      </w:r>
      <w:r w:rsidRPr="000A79F9">
        <w:rPr>
          <w:rFonts w:ascii="宋体" w:hAnsi="宋体" w:hint="eastAsia"/>
          <w:color w:val="000000" w:themeColor="text1"/>
          <w:kern w:val="0"/>
        </w:rPr>
        <w:t>说明临时 设施</w:t>
      </w:r>
      <w:r w:rsidRPr="000A79F9">
        <w:rPr>
          <w:rFonts w:ascii="宋体" w:hAnsi="宋体" w:hint="eastAsia"/>
          <w:color w:val="000000" w:themeColor="text1"/>
          <w:spacing w:val="-11"/>
          <w:kern w:val="0"/>
        </w:rPr>
        <w:t>、</w:t>
      </w:r>
      <w:r w:rsidRPr="000A79F9">
        <w:rPr>
          <w:rFonts w:ascii="宋体" w:hAnsi="宋体" w:hint="eastAsia"/>
          <w:color w:val="000000" w:themeColor="text1"/>
          <w:kern w:val="0"/>
        </w:rPr>
        <w:t>加工车间</w:t>
      </w:r>
      <w:r w:rsidRPr="000A79F9">
        <w:rPr>
          <w:rFonts w:ascii="宋体" w:hAnsi="宋体" w:hint="eastAsia"/>
          <w:color w:val="000000" w:themeColor="text1"/>
          <w:spacing w:val="-11"/>
          <w:kern w:val="0"/>
        </w:rPr>
        <w:t>、</w:t>
      </w:r>
      <w:r w:rsidRPr="000A79F9">
        <w:rPr>
          <w:rFonts w:ascii="宋体" w:hAnsi="宋体" w:hint="eastAsia"/>
          <w:color w:val="000000" w:themeColor="text1"/>
          <w:kern w:val="0"/>
        </w:rPr>
        <w:t>现场办公</w:t>
      </w:r>
      <w:r w:rsidRPr="000A79F9">
        <w:rPr>
          <w:rFonts w:ascii="宋体" w:hAnsi="宋体" w:hint="eastAsia"/>
          <w:color w:val="000000" w:themeColor="text1"/>
          <w:spacing w:val="-11"/>
          <w:kern w:val="0"/>
        </w:rPr>
        <w:t>、</w:t>
      </w:r>
      <w:r w:rsidRPr="000A79F9">
        <w:rPr>
          <w:rFonts w:ascii="宋体" w:hAnsi="宋体" w:hint="eastAsia"/>
          <w:color w:val="000000" w:themeColor="text1"/>
          <w:kern w:val="0"/>
        </w:rPr>
        <w:t>设备及仓储</w:t>
      </w:r>
      <w:r w:rsidRPr="000A79F9">
        <w:rPr>
          <w:rFonts w:ascii="宋体" w:hAnsi="宋体" w:hint="eastAsia"/>
          <w:color w:val="000000" w:themeColor="text1"/>
          <w:spacing w:val="-11"/>
          <w:kern w:val="0"/>
        </w:rPr>
        <w:t>、</w:t>
      </w:r>
      <w:r w:rsidRPr="000A79F9">
        <w:rPr>
          <w:rFonts w:ascii="宋体" w:hAnsi="宋体" w:hint="eastAsia"/>
          <w:color w:val="000000" w:themeColor="text1"/>
          <w:kern w:val="0"/>
        </w:rPr>
        <w:t>供电</w:t>
      </w:r>
      <w:r w:rsidRPr="000A79F9">
        <w:rPr>
          <w:rFonts w:ascii="宋体" w:hAnsi="宋体" w:hint="eastAsia"/>
          <w:color w:val="000000" w:themeColor="text1"/>
          <w:spacing w:val="-11"/>
          <w:kern w:val="0"/>
        </w:rPr>
        <w:t>、</w:t>
      </w:r>
      <w:r w:rsidRPr="000A79F9">
        <w:rPr>
          <w:rFonts w:ascii="宋体" w:hAnsi="宋体" w:hint="eastAsia"/>
          <w:color w:val="000000" w:themeColor="text1"/>
          <w:kern w:val="0"/>
        </w:rPr>
        <w:t>供水</w:t>
      </w:r>
      <w:r w:rsidRPr="000A79F9">
        <w:rPr>
          <w:rFonts w:ascii="宋体" w:hAnsi="宋体" w:hint="eastAsia"/>
          <w:color w:val="000000" w:themeColor="text1"/>
          <w:spacing w:val="-10"/>
          <w:kern w:val="0"/>
        </w:rPr>
        <w:t>、</w:t>
      </w:r>
      <w:r w:rsidRPr="000A79F9">
        <w:rPr>
          <w:rFonts w:ascii="宋体" w:hAnsi="宋体" w:hint="eastAsia"/>
          <w:color w:val="000000" w:themeColor="text1"/>
          <w:kern w:val="0"/>
        </w:rPr>
        <w:t>卫生</w:t>
      </w:r>
      <w:r w:rsidRPr="000A79F9">
        <w:rPr>
          <w:rFonts w:ascii="宋体" w:hAnsi="宋体" w:hint="eastAsia"/>
          <w:color w:val="000000" w:themeColor="text1"/>
          <w:spacing w:val="-11"/>
          <w:kern w:val="0"/>
        </w:rPr>
        <w:t>、</w:t>
      </w:r>
      <w:r w:rsidRPr="000A79F9">
        <w:rPr>
          <w:rFonts w:ascii="宋体" w:hAnsi="宋体" w:hint="eastAsia"/>
          <w:color w:val="000000" w:themeColor="text1"/>
          <w:kern w:val="0"/>
        </w:rPr>
        <w:t>生活</w:t>
      </w:r>
      <w:r w:rsidRPr="000A79F9">
        <w:rPr>
          <w:rFonts w:ascii="宋体" w:hAnsi="宋体" w:hint="eastAsia"/>
          <w:color w:val="000000" w:themeColor="text1"/>
          <w:spacing w:val="-11"/>
          <w:kern w:val="0"/>
        </w:rPr>
        <w:t>、</w:t>
      </w:r>
      <w:r w:rsidRPr="000A79F9">
        <w:rPr>
          <w:rFonts w:ascii="宋体" w:hAnsi="宋体" w:hint="eastAsia"/>
          <w:color w:val="000000" w:themeColor="text1"/>
          <w:kern w:val="0"/>
        </w:rPr>
        <w:t>道路</w:t>
      </w:r>
      <w:r w:rsidRPr="000A79F9">
        <w:rPr>
          <w:rFonts w:ascii="宋体" w:hAnsi="宋体" w:hint="eastAsia"/>
          <w:color w:val="000000" w:themeColor="text1"/>
          <w:spacing w:val="-11"/>
          <w:kern w:val="0"/>
        </w:rPr>
        <w:t>、</w:t>
      </w:r>
      <w:r w:rsidRPr="000A79F9">
        <w:rPr>
          <w:rFonts w:ascii="宋体" w:hAnsi="宋体" w:hint="eastAsia"/>
          <w:color w:val="000000" w:themeColor="text1"/>
          <w:spacing w:val="1"/>
          <w:kern w:val="0"/>
        </w:rPr>
        <w:t>消</w:t>
      </w:r>
      <w:r w:rsidRPr="000A79F9">
        <w:rPr>
          <w:rFonts w:ascii="宋体" w:hAnsi="宋体" w:hint="eastAsia"/>
          <w:color w:val="000000" w:themeColor="text1"/>
          <w:kern w:val="0"/>
        </w:rPr>
        <w:t>防等设施的 情况和布置。</w:t>
      </w:r>
    </w:p>
    <w:p w:rsidR="009C7BB0" w:rsidRPr="000A79F9" w:rsidRDefault="009C7BB0">
      <w:pPr>
        <w:autoSpaceDE w:val="0"/>
        <w:autoSpaceDN w:val="0"/>
        <w:adjustRightInd w:val="0"/>
        <w:snapToGrid w:val="0"/>
        <w:spacing w:line="360" w:lineRule="auto"/>
        <w:jc w:val="left"/>
        <w:rPr>
          <w:rFonts w:ascii="宋体" w:hAnsi="宋体"/>
          <w:color w:val="000000" w:themeColor="text1"/>
          <w:kern w:val="0"/>
        </w:rPr>
      </w:pPr>
    </w:p>
    <w:p w:rsidR="009C7BB0" w:rsidRPr="000A79F9" w:rsidRDefault="00D629D6" w:rsidP="00F16C56">
      <w:pPr>
        <w:spacing w:afterLines="50" w:after="120"/>
        <w:jc w:val="center"/>
        <w:rPr>
          <w:rFonts w:ascii="宋体" w:hAnsi="宋体"/>
          <w:color w:val="000000" w:themeColor="text1"/>
          <w:sz w:val="28"/>
          <w:szCs w:val="28"/>
        </w:rPr>
      </w:pPr>
      <w:bookmarkStart w:id="665" w:name="_Toc535241155"/>
      <w:r w:rsidRPr="000A79F9">
        <w:rPr>
          <w:rFonts w:ascii="宋体" w:hAnsi="宋体" w:hint="eastAsia"/>
          <w:color w:val="000000" w:themeColor="text1"/>
          <w:sz w:val="28"/>
          <w:szCs w:val="28"/>
        </w:rPr>
        <w:t>附表六：临时用地表</w:t>
      </w:r>
      <w:bookmarkEnd w:id="665"/>
    </w:p>
    <w:tbl>
      <w:tblPr>
        <w:tblW w:w="8523" w:type="dxa"/>
        <w:jc w:val="center"/>
        <w:tblLayout w:type="fixed"/>
        <w:tblCellMar>
          <w:left w:w="0" w:type="dxa"/>
          <w:right w:w="0" w:type="dxa"/>
        </w:tblCellMar>
        <w:tblLook w:val="04A0" w:firstRow="1" w:lastRow="0" w:firstColumn="1" w:lastColumn="0" w:noHBand="0" w:noVBand="1"/>
      </w:tblPr>
      <w:tblGrid>
        <w:gridCol w:w="2130"/>
        <w:gridCol w:w="2130"/>
        <w:gridCol w:w="2131"/>
        <w:gridCol w:w="2132"/>
      </w:tblGrid>
      <w:tr w:rsidR="000A79F9" w:rsidRPr="000A79F9">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用 途</w:t>
            </w:r>
          </w:p>
        </w:tc>
        <w:tc>
          <w:tcPr>
            <w:tcW w:w="2130"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面 积（平</w:t>
            </w:r>
            <w:r w:rsidRPr="000A79F9">
              <w:rPr>
                <w:rFonts w:ascii="宋体" w:hAnsi="宋体" w:hint="eastAsia"/>
                <w:b/>
                <w:bCs/>
                <w:color w:val="000000" w:themeColor="text1"/>
                <w:spacing w:val="-1"/>
                <w:kern w:val="0"/>
              </w:rPr>
              <w:t>方</w:t>
            </w:r>
            <w:r w:rsidRPr="000A79F9">
              <w:rPr>
                <w:rFonts w:ascii="宋体" w:hAnsi="宋体" w:hint="eastAsia"/>
                <w:b/>
                <w:bCs/>
                <w:color w:val="000000" w:themeColor="text1"/>
                <w:kern w:val="0"/>
              </w:rPr>
              <w:t>米）</w:t>
            </w:r>
          </w:p>
        </w:tc>
        <w:tc>
          <w:tcPr>
            <w:tcW w:w="2131"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位 置</w:t>
            </w:r>
          </w:p>
        </w:tc>
        <w:tc>
          <w:tcPr>
            <w:tcW w:w="2132" w:type="dxa"/>
            <w:tcBorders>
              <w:top w:val="single" w:sz="4" w:space="0" w:color="000000"/>
              <w:left w:val="single" w:sz="4" w:space="0" w:color="000000"/>
              <w:bottom w:val="single" w:sz="4" w:space="0" w:color="000000"/>
              <w:right w:val="single" w:sz="4" w:space="0" w:color="000000"/>
            </w:tcBorders>
            <w:vAlign w:val="center"/>
          </w:tcPr>
          <w:p w:rsidR="009C7BB0" w:rsidRPr="000A79F9" w:rsidRDefault="00D629D6">
            <w:pPr>
              <w:autoSpaceDE w:val="0"/>
              <w:autoSpaceDN w:val="0"/>
              <w:adjustRightInd w:val="0"/>
              <w:snapToGrid w:val="0"/>
              <w:spacing w:line="360" w:lineRule="auto"/>
              <w:jc w:val="center"/>
              <w:rPr>
                <w:rFonts w:ascii="宋体" w:hAnsi="宋体"/>
                <w:b/>
                <w:bCs/>
                <w:color w:val="000000" w:themeColor="text1"/>
                <w:kern w:val="0"/>
                <w:sz w:val="24"/>
              </w:rPr>
            </w:pPr>
            <w:r w:rsidRPr="000A79F9">
              <w:rPr>
                <w:rFonts w:ascii="宋体" w:hAnsi="宋体" w:hint="eastAsia"/>
                <w:b/>
                <w:bCs/>
                <w:color w:val="000000" w:themeColor="text1"/>
                <w:kern w:val="0"/>
              </w:rPr>
              <w:t>需用时间</w:t>
            </w:r>
          </w:p>
        </w:tc>
      </w:tr>
      <w:tr w:rsidR="000A79F9" w:rsidRPr="000A79F9">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r>
      <w:tr w:rsidR="000A79F9" w:rsidRPr="000A79F9">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r>
      <w:tr w:rsidR="000A79F9" w:rsidRPr="000A79F9">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9C7BB0" w:rsidRPr="000A79F9" w:rsidRDefault="009C7BB0">
            <w:pPr>
              <w:autoSpaceDE w:val="0"/>
              <w:autoSpaceDN w:val="0"/>
              <w:adjustRightInd w:val="0"/>
              <w:snapToGrid w:val="0"/>
              <w:spacing w:line="360" w:lineRule="auto"/>
              <w:jc w:val="left"/>
              <w:rPr>
                <w:rFonts w:ascii="宋体" w:hAnsi="宋体"/>
                <w:color w:val="000000" w:themeColor="text1"/>
                <w:kern w:val="0"/>
                <w:sz w:val="24"/>
              </w:rPr>
            </w:pPr>
          </w:p>
        </w:tc>
      </w:tr>
    </w:tbl>
    <w:p w:rsidR="009C7BB0" w:rsidRPr="000A79F9" w:rsidRDefault="009C7BB0">
      <w:pPr>
        <w:autoSpaceDE w:val="0"/>
        <w:autoSpaceDN w:val="0"/>
        <w:adjustRightInd w:val="0"/>
        <w:snapToGrid w:val="0"/>
        <w:spacing w:line="360" w:lineRule="auto"/>
        <w:jc w:val="left"/>
        <w:rPr>
          <w:rFonts w:ascii="宋体" w:hAnsi="宋体"/>
          <w:color w:val="000000" w:themeColor="text1"/>
          <w:kern w:val="0"/>
        </w:rPr>
      </w:pPr>
    </w:p>
    <w:p w:rsidR="009C7BB0" w:rsidRPr="000A79F9" w:rsidRDefault="00D629D6">
      <w:pPr>
        <w:keepNext/>
        <w:keepLines/>
        <w:spacing w:before="120" w:after="120" w:line="360" w:lineRule="auto"/>
        <w:jc w:val="center"/>
        <w:outlineLvl w:val="2"/>
        <w:rPr>
          <w:rFonts w:ascii="黑体" w:eastAsia="黑体" w:hAnsi="宋体"/>
          <w:bCs/>
          <w:color w:val="000000" w:themeColor="text1"/>
          <w:sz w:val="28"/>
          <w:szCs w:val="28"/>
          <w:lang w:val="zh-CN"/>
        </w:rPr>
      </w:pPr>
      <w:r w:rsidRPr="000A79F9">
        <w:rPr>
          <w:rFonts w:ascii="黑体" w:eastAsia="黑体" w:hAnsi="宋体"/>
          <w:color w:val="000000" w:themeColor="text1"/>
          <w:sz w:val="28"/>
          <w:szCs w:val="28"/>
        </w:rPr>
        <w:br w:type="page"/>
      </w:r>
      <w:bookmarkStart w:id="666" w:name="_Toc535241148"/>
      <w:bookmarkEnd w:id="659"/>
      <w:r w:rsidRPr="000A79F9">
        <w:rPr>
          <w:rFonts w:ascii="黑体" w:eastAsia="黑体" w:hAnsi="宋体" w:hint="eastAsia"/>
          <w:bCs/>
          <w:color w:val="000000" w:themeColor="text1"/>
          <w:sz w:val="28"/>
          <w:szCs w:val="28"/>
          <w:lang w:val="zh-CN"/>
        </w:rPr>
        <w:lastRenderedPageBreak/>
        <w:t>二、新材料、新工艺、新技术应用（如有）</w:t>
      </w:r>
      <w:bookmarkEnd w:id="666"/>
    </w:p>
    <w:p w:rsidR="009C7BB0" w:rsidRPr="000A79F9" w:rsidRDefault="009C7BB0">
      <w:pPr>
        <w:tabs>
          <w:tab w:val="left" w:pos="2580"/>
          <w:tab w:val="left" w:pos="5940"/>
        </w:tabs>
        <w:autoSpaceDE w:val="0"/>
        <w:autoSpaceDN w:val="0"/>
        <w:adjustRightInd w:val="0"/>
        <w:snapToGrid w:val="0"/>
        <w:spacing w:line="400" w:lineRule="exact"/>
        <w:rPr>
          <w:rFonts w:ascii="黑体" w:eastAsia="黑体" w:hAnsi="黑体"/>
          <w:b/>
          <w:bCs/>
          <w:color w:val="000000" w:themeColor="text1"/>
          <w:sz w:val="32"/>
          <w:szCs w:val="32"/>
        </w:rPr>
      </w:pPr>
    </w:p>
    <w:p w:rsidR="009C7BB0" w:rsidRPr="000A79F9" w:rsidRDefault="00D629D6">
      <w:pPr>
        <w:tabs>
          <w:tab w:val="left" w:pos="2580"/>
          <w:tab w:val="left" w:pos="5940"/>
        </w:tabs>
        <w:autoSpaceDE w:val="0"/>
        <w:autoSpaceDN w:val="0"/>
        <w:adjustRightInd w:val="0"/>
        <w:snapToGrid w:val="0"/>
        <w:spacing w:line="400" w:lineRule="exact"/>
        <w:ind w:firstLineChars="200" w:firstLine="396"/>
        <w:rPr>
          <w:rFonts w:ascii="宋体" w:hAnsi="宋体"/>
          <w:color w:val="000000" w:themeColor="text1"/>
          <w:spacing w:val="-6"/>
          <w:szCs w:val="21"/>
        </w:rPr>
      </w:pPr>
      <w:r w:rsidRPr="000A79F9">
        <w:rPr>
          <w:rFonts w:ascii="宋体" w:hAnsi="宋体" w:hint="eastAsia"/>
          <w:color w:val="000000" w:themeColor="text1"/>
          <w:spacing w:val="-6"/>
          <w:szCs w:val="21"/>
        </w:rPr>
        <w:t>格式自拟（如有）。</w:t>
      </w:r>
    </w:p>
    <w:p w:rsidR="009C7BB0" w:rsidRPr="000A79F9" w:rsidRDefault="00D629D6">
      <w:pPr>
        <w:tabs>
          <w:tab w:val="left" w:pos="2580"/>
          <w:tab w:val="left" w:pos="5940"/>
        </w:tabs>
        <w:autoSpaceDE w:val="0"/>
        <w:autoSpaceDN w:val="0"/>
        <w:adjustRightInd w:val="0"/>
        <w:snapToGrid w:val="0"/>
        <w:spacing w:line="400" w:lineRule="exact"/>
        <w:ind w:firstLineChars="200" w:firstLine="396"/>
        <w:jc w:val="left"/>
        <w:rPr>
          <w:rFonts w:ascii="宋体" w:hAnsi="宋体"/>
          <w:color w:val="000000" w:themeColor="text1"/>
          <w:spacing w:val="-6"/>
          <w:szCs w:val="21"/>
        </w:rPr>
      </w:pPr>
      <w:r w:rsidRPr="000A79F9">
        <w:rPr>
          <w:rFonts w:ascii="宋体" w:hAnsi="宋体" w:hint="eastAsia"/>
          <w:color w:val="000000" w:themeColor="text1"/>
          <w:spacing w:val="-6"/>
          <w:szCs w:val="21"/>
        </w:rPr>
        <w:t>如投标人未提供本表或未在本表填写，视同投标人本项目无上述情况。</w:t>
      </w:r>
    </w:p>
    <w:p w:rsidR="009C7BB0" w:rsidRPr="000A79F9" w:rsidRDefault="009C7BB0">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rsidR="009C7BB0" w:rsidRPr="000A79F9" w:rsidRDefault="009C7BB0">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bookmarkStart w:id="667" w:name="_Toc535241233"/>
      <w:bookmarkStart w:id="668" w:name="_Toc535241156"/>
      <w:bookmarkStart w:id="669" w:name="_Toc535241090"/>
    </w:p>
    <w:p w:rsidR="009C7BB0" w:rsidRPr="000A79F9" w:rsidRDefault="009C7BB0">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9C7BB0" w:rsidRPr="000A79F9" w:rsidRDefault="009C7BB0">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9C7BB0" w:rsidRPr="000A79F9" w:rsidRDefault="009C7BB0">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9C7BB0" w:rsidRPr="000A79F9" w:rsidRDefault="00D629D6">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r w:rsidRPr="000A79F9">
        <w:rPr>
          <w:rFonts w:ascii="黑体" w:eastAsia="黑体" w:hAnsi="宋体" w:hint="eastAsia"/>
          <w:bCs/>
          <w:color w:val="000000" w:themeColor="text1"/>
          <w:sz w:val="28"/>
          <w:szCs w:val="28"/>
          <w:lang w:val="zh-CN"/>
        </w:rPr>
        <w:t>三、其他内容</w:t>
      </w:r>
      <w:bookmarkEnd w:id="667"/>
      <w:bookmarkEnd w:id="668"/>
      <w:bookmarkEnd w:id="669"/>
    </w:p>
    <w:p w:rsidR="009C7BB0" w:rsidRPr="000A79F9" w:rsidRDefault="00D629D6" w:rsidP="00F16C56">
      <w:pPr>
        <w:spacing w:beforeLines="100" w:before="240" w:line="510" w:lineRule="exact"/>
        <w:jc w:val="center"/>
        <w:rPr>
          <w:rFonts w:ascii="黑体" w:eastAsia="黑体"/>
          <w:color w:val="000000" w:themeColor="text1"/>
          <w:sz w:val="24"/>
          <w:szCs w:val="24"/>
        </w:rPr>
      </w:pPr>
      <w:r w:rsidRPr="000A79F9">
        <w:rPr>
          <w:rFonts w:ascii="宋体" w:hAnsi="宋体" w:hint="eastAsia"/>
          <w:color w:val="000000" w:themeColor="text1"/>
        </w:rPr>
        <w:t>投标人根据自身情况可以自行增加相关内容，如无，本节可以不附。</w:t>
      </w:r>
    </w:p>
    <w:p w:rsidR="009C7BB0" w:rsidRPr="000A79F9" w:rsidRDefault="009C7BB0">
      <w:pPr>
        <w:keepNext/>
        <w:keepLines/>
        <w:spacing w:line="360" w:lineRule="auto"/>
        <w:outlineLvl w:val="0"/>
        <w:rPr>
          <w:b/>
          <w:bCs/>
          <w:color w:val="000000" w:themeColor="text1"/>
          <w:kern w:val="44"/>
          <w:sz w:val="32"/>
          <w:szCs w:val="44"/>
          <w:lang w:val="zh-CN"/>
        </w:rPr>
      </w:pPr>
    </w:p>
    <w:p w:rsidR="009C7BB0" w:rsidRPr="000A79F9" w:rsidRDefault="009C7BB0">
      <w:pPr>
        <w:spacing w:line="360" w:lineRule="auto"/>
        <w:jc w:val="center"/>
        <w:outlineLvl w:val="1"/>
        <w:rPr>
          <w:rFonts w:ascii="宋体" w:hAnsi="宋体"/>
          <w:color w:val="000000" w:themeColor="text1"/>
          <w:sz w:val="30"/>
          <w:szCs w:val="30"/>
          <w:lang w:val="zh-CN"/>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p w:rsidR="009C7BB0" w:rsidRPr="000A79F9" w:rsidRDefault="009C7BB0">
      <w:pPr>
        <w:spacing w:line="360" w:lineRule="auto"/>
        <w:jc w:val="center"/>
        <w:outlineLvl w:val="1"/>
        <w:rPr>
          <w:rFonts w:ascii="宋体" w:hAnsi="宋体"/>
          <w:color w:val="000000" w:themeColor="text1"/>
          <w:sz w:val="30"/>
          <w:szCs w:val="30"/>
        </w:rPr>
      </w:pPr>
    </w:p>
    <w:bookmarkEnd w:id="587"/>
    <w:bookmarkEnd w:id="588"/>
    <w:bookmarkEnd w:id="589"/>
    <w:bookmarkEnd w:id="590"/>
    <w:bookmarkEnd w:id="591"/>
    <w:bookmarkEnd w:id="592"/>
    <w:bookmarkEnd w:id="593"/>
    <w:bookmarkEnd w:id="594"/>
    <w:p w:rsidR="009C7BB0" w:rsidRPr="000A79F9" w:rsidRDefault="009C7BB0">
      <w:pPr>
        <w:spacing w:line="360" w:lineRule="auto"/>
        <w:outlineLvl w:val="1"/>
        <w:rPr>
          <w:rFonts w:ascii="宋体" w:hAnsi="宋体"/>
          <w:color w:val="000000" w:themeColor="text1"/>
          <w:sz w:val="30"/>
          <w:szCs w:val="30"/>
        </w:rPr>
      </w:pPr>
    </w:p>
    <w:sectPr w:rsidR="009C7BB0" w:rsidRPr="000A79F9" w:rsidSect="009C7BB0">
      <w:headerReference w:type="default" r:id="rId21"/>
      <w:footerReference w:type="even" r:id="rId22"/>
      <w:footerReference w:type="default" r:id="rId23"/>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ED" w:rsidRDefault="00E064ED" w:rsidP="009C7BB0">
      <w:r>
        <w:separator/>
      </w:r>
    </w:p>
  </w:endnote>
  <w:endnote w:type="continuationSeparator" w:id="0">
    <w:p w:rsidR="00E064ED" w:rsidRDefault="00E064ED" w:rsidP="009C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759705"/>
      <w:docPartObj>
        <w:docPartGallery w:val="AutoText"/>
      </w:docPartObj>
    </w:sdtPr>
    <w:sdtEndPr/>
    <w:sdtContent>
      <w:p w:rsidR="00676B44" w:rsidRDefault="00676B44">
        <w:pPr>
          <w:pStyle w:val="af1"/>
          <w:jc w:val="center"/>
        </w:pPr>
        <w:r>
          <w:fldChar w:fldCharType="begin"/>
        </w:r>
        <w:r>
          <w:instrText xml:space="preserve"> PAGE   \* MERGEFORMAT </w:instrText>
        </w:r>
        <w:r>
          <w:fldChar w:fldCharType="separate"/>
        </w:r>
        <w:r w:rsidR="00D85856" w:rsidRPr="00D85856">
          <w:rPr>
            <w:noProof/>
            <w:lang w:val="zh-CN"/>
          </w:rPr>
          <w:t>5</w:t>
        </w:r>
        <w:r>
          <w:rPr>
            <w:lang w:val="zh-CN"/>
          </w:rPr>
          <w:fldChar w:fldCharType="end"/>
        </w:r>
      </w:p>
    </w:sdtContent>
  </w:sdt>
  <w:p w:rsidR="00676B44" w:rsidRDefault="00676B4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1"/>
      <w:framePr w:wrap="around" w:vAnchor="text" w:hAnchor="margin" w:xAlign="center" w:y="1"/>
      <w:rPr>
        <w:rStyle w:val="afe"/>
      </w:rPr>
    </w:pPr>
    <w:r>
      <w:fldChar w:fldCharType="begin"/>
    </w:r>
    <w:r>
      <w:rPr>
        <w:rStyle w:val="afe"/>
      </w:rPr>
      <w:instrText xml:space="preserve">PAGE  </w:instrText>
    </w:r>
    <w:r>
      <w:fldChar w:fldCharType="end"/>
    </w:r>
  </w:p>
  <w:p w:rsidR="00676B44" w:rsidRDefault="00676B4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14413"/>
    </w:sdtPr>
    <w:sdtEndPr/>
    <w:sdtContent>
      <w:sdt>
        <w:sdtPr>
          <w:id w:val="902025260"/>
        </w:sdtPr>
        <w:sdtEndPr/>
        <w:sdtContent>
          <w:p w:rsidR="00676B44" w:rsidRDefault="00676B44">
            <w:pPr>
              <w:pStyle w:val="af1"/>
              <w:jc w:val="center"/>
            </w:pPr>
            <w:r>
              <w:rPr>
                <w:b/>
                <w:bCs/>
                <w:sz w:val="24"/>
                <w:szCs w:val="24"/>
              </w:rPr>
              <w:fldChar w:fldCharType="begin"/>
            </w:r>
            <w:r>
              <w:rPr>
                <w:b/>
                <w:bCs/>
              </w:rPr>
              <w:instrText>PAGE</w:instrText>
            </w:r>
            <w:r>
              <w:rPr>
                <w:b/>
                <w:bCs/>
                <w:sz w:val="24"/>
                <w:szCs w:val="24"/>
              </w:rPr>
              <w:fldChar w:fldCharType="separate"/>
            </w:r>
            <w:r w:rsidR="00157368">
              <w:rPr>
                <w:b/>
                <w:bCs/>
                <w:noProof/>
              </w:rPr>
              <w:t>67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57368">
              <w:rPr>
                <w:b/>
                <w:bCs/>
                <w:noProof/>
              </w:rPr>
              <w:t>104</w:t>
            </w:r>
            <w:r>
              <w:rPr>
                <w:b/>
                <w:bCs/>
                <w:sz w:val="24"/>
                <w:szCs w:val="24"/>
              </w:rPr>
              <w:fldChar w:fldCharType="end"/>
            </w:r>
          </w:p>
        </w:sdtContent>
      </w:sdt>
    </w:sdtContent>
  </w:sdt>
  <w:p w:rsidR="00676B44" w:rsidRDefault="00676B44">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1"/>
      <w:jc w:val="center"/>
    </w:pPr>
    <w:r>
      <w:fldChar w:fldCharType="begin"/>
    </w:r>
    <w:r>
      <w:instrText>PAGE   \* MERGEFORMAT</w:instrText>
    </w:r>
    <w:r>
      <w:fldChar w:fldCharType="separate"/>
    </w:r>
    <w:r>
      <w:rPr>
        <w:lang w:val="zh-CN"/>
      </w:rPr>
      <w:t>41</w:t>
    </w:r>
    <w:r>
      <w:rPr>
        <w:lang w:val="zh-CN"/>
      </w:rPr>
      <w:fldChar w:fldCharType="end"/>
    </w:r>
  </w:p>
  <w:p w:rsidR="00676B44" w:rsidRDefault="00676B44">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1"/>
      <w:framePr w:wrap="around" w:vAnchor="text" w:hAnchor="margin" w:xAlign="center" w:y="1"/>
      <w:rPr>
        <w:rStyle w:val="afe"/>
      </w:rPr>
    </w:pPr>
    <w:r>
      <w:fldChar w:fldCharType="begin"/>
    </w:r>
    <w:r>
      <w:rPr>
        <w:rStyle w:val="afe"/>
      </w:rPr>
      <w:instrText xml:space="preserve">PAGE  </w:instrText>
    </w:r>
    <w:r>
      <w:fldChar w:fldCharType="separate"/>
    </w:r>
    <w:r>
      <w:rPr>
        <w:rStyle w:val="afe"/>
      </w:rPr>
      <w:t>1</w:t>
    </w:r>
    <w:r>
      <w:fldChar w:fldCharType="end"/>
    </w:r>
  </w:p>
  <w:p w:rsidR="00676B44" w:rsidRDefault="00676B44">
    <w:pPr>
      <w:pStyle w:val="af1"/>
    </w:pPr>
  </w:p>
  <w:p w:rsidR="00676B44" w:rsidRDefault="00676B44"/>
  <w:p w:rsidR="00676B44" w:rsidRDefault="00676B4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1"/>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157368">
      <w:rPr>
        <w:rStyle w:val="afe"/>
        <w:noProof/>
      </w:rPr>
      <w:t>96</w:t>
    </w:r>
    <w:r>
      <w:rPr>
        <w:rStyle w:val="afe"/>
      </w:rPr>
      <w:fldChar w:fldCharType="end"/>
    </w:r>
  </w:p>
  <w:p w:rsidR="00676B44" w:rsidRDefault="00676B44">
    <w:pPr>
      <w:pStyle w:val="af1"/>
    </w:pPr>
  </w:p>
  <w:p w:rsidR="00676B44" w:rsidRDefault="00676B44"/>
  <w:p w:rsidR="00676B44" w:rsidRDefault="00676B4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1"/>
      <w:framePr w:wrap="around" w:vAnchor="text" w:hAnchor="margin" w:xAlign="center" w:y="1"/>
      <w:rPr>
        <w:rStyle w:val="afe"/>
      </w:rPr>
    </w:pPr>
    <w:r>
      <w:fldChar w:fldCharType="begin"/>
    </w:r>
    <w:r>
      <w:rPr>
        <w:rStyle w:val="afe"/>
      </w:rPr>
      <w:instrText xml:space="preserve">PAGE  </w:instrText>
    </w:r>
    <w:r>
      <w:fldChar w:fldCharType="end"/>
    </w:r>
  </w:p>
  <w:p w:rsidR="00676B44" w:rsidRDefault="00676B44">
    <w:pPr>
      <w:pStyle w:val="af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1"/>
      <w:jc w:val="center"/>
    </w:pPr>
    <w:r>
      <w:rPr>
        <w:b/>
        <w:bCs/>
        <w:sz w:val="24"/>
        <w:szCs w:val="24"/>
      </w:rPr>
      <w:fldChar w:fldCharType="begin"/>
    </w:r>
    <w:r>
      <w:rPr>
        <w:b/>
        <w:bCs/>
      </w:rPr>
      <w:instrText>PAGE</w:instrText>
    </w:r>
    <w:r>
      <w:rPr>
        <w:b/>
        <w:bCs/>
        <w:sz w:val="24"/>
        <w:szCs w:val="24"/>
      </w:rPr>
      <w:fldChar w:fldCharType="separate"/>
    </w:r>
    <w:r w:rsidR="00157368">
      <w:rPr>
        <w:b/>
        <w:bCs/>
        <w:noProof/>
      </w:rPr>
      <w:t>104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57368">
      <w:rPr>
        <w:b/>
        <w:bCs/>
        <w:noProof/>
      </w:rPr>
      <w:t>104</w:t>
    </w:r>
    <w:r>
      <w:rPr>
        <w:b/>
        <w:bCs/>
        <w:sz w:val="24"/>
        <w:szCs w:val="24"/>
      </w:rPr>
      <w:fldChar w:fldCharType="end"/>
    </w:r>
  </w:p>
  <w:p w:rsidR="00676B44" w:rsidRDefault="00676B4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ED" w:rsidRDefault="00E064ED" w:rsidP="009C7BB0">
      <w:r>
        <w:separator/>
      </w:r>
    </w:p>
  </w:footnote>
  <w:footnote w:type="continuationSeparator" w:id="0">
    <w:p w:rsidR="00E064ED" w:rsidRDefault="00E064ED" w:rsidP="009C7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2"/>
      <w:jc w:val="both"/>
      <w:rPr>
        <w:rFonts w:ascii="宋体" w:hAnsi="宋体"/>
        <w:b/>
        <w:i/>
        <w:sz w:val="24"/>
      </w:rPr>
    </w:pPr>
    <w:r>
      <w:rPr>
        <w:rFonts w:hint="eastAsia"/>
      </w:rPr>
      <w:t>合肥文旅博览集团有限公司招标文件</w:t>
    </w:r>
    <w:r>
      <w:rPr>
        <w:rFonts w:hint="eastAsia"/>
      </w:rPr>
      <w:t>-</w:t>
    </w:r>
    <w:r>
      <w:rPr>
        <w:rFonts w:hint="eastAsia"/>
      </w:rPr>
      <w:t>工程类</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2"/>
      <w:jc w:val="left"/>
      <w:rPr>
        <w:rFonts w:ascii="宋体" w:hAnsi="宋体"/>
        <w:snapToGrid w:val="0"/>
        <w:kern w:val="0"/>
      </w:rPr>
    </w:pPr>
    <w:proofErr w:type="gramStart"/>
    <w:r>
      <w:rPr>
        <w:rFonts w:ascii="宋体" w:hAnsi="宋体" w:hint="eastAsia"/>
        <w:snapToGrid w:val="0"/>
        <w:kern w:val="0"/>
      </w:rPr>
      <w:t>网招</w:t>
    </w:r>
    <w:proofErr w:type="gramEnd"/>
    <w:r>
      <w:rPr>
        <w:rFonts w:ascii="宋体" w:hAnsi="宋体" w:hint="eastAsia"/>
        <w:snapToGrid w:val="0"/>
        <w:kern w:val="0"/>
      </w:rPr>
      <w:t>B3类建设工程招标文件-2018.3.1版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2"/>
      <w:framePr w:wrap="around" w:vAnchor="text" w:hAnchor="margin" w:xAlign="right" w:y="1"/>
      <w:rPr>
        <w:rStyle w:val="afe"/>
      </w:rPr>
    </w:pPr>
    <w:r>
      <w:fldChar w:fldCharType="begin"/>
    </w:r>
    <w:r>
      <w:rPr>
        <w:rStyle w:val="afe"/>
      </w:rPr>
      <w:instrText xml:space="preserve">PAGE  </w:instrText>
    </w:r>
    <w:r>
      <w:fldChar w:fldCharType="end"/>
    </w:r>
  </w:p>
  <w:p w:rsidR="00676B44" w:rsidRDefault="00676B44">
    <w:pPr>
      <w:pStyle w:val="af2"/>
      <w:ind w:right="360"/>
    </w:pPr>
  </w:p>
  <w:p w:rsidR="00676B44" w:rsidRDefault="00676B44"/>
  <w:p w:rsidR="00676B44" w:rsidRDefault="00676B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B44" w:rsidRDefault="00676B44">
    <w:pPr>
      <w:pStyle w:val="af2"/>
      <w:jc w:val="left"/>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EB125"/>
    <w:multiLevelType w:val="multilevel"/>
    <w:tmpl w:val="8CAEB125"/>
    <w:lvl w:ilvl="0">
      <w:start w:val="1"/>
      <w:numFmt w:val="decimal"/>
      <w:lvlText w:val="%1."/>
      <w:lvlJc w:val="left"/>
      <w:pPr>
        <w:ind w:left="925" w:hanging="404"/>
      </w:pPr>
      <w:rPr>
        <w:rFonts w:ascii="Times New Roman" w:eastAsia="Times New Roman" w:hAnsi="Times New Roman" w:cs="Times New Roman" w:hint="default"/>
        <w:b/>
        <w:bCs/>
        <w:w w:val="102"/>
        <w:sz w:val="31"/>
        <w:szCs w:val="31"/>
        <w:lang w:val="zh-CN" w:eastAsia="zh-CN" w:bidi="zh-CN"/>
      </w:rPr>
    </w:lvl>
    <w:lvl w:ilvl="1">
      <w:start w:val="1"/>
      <w:numFmt w:val="decimal"/>
      <w:lvlText w:val="%1.%2"/>
      <w:lvlJc w:val="left"/>
      <w:pPr>
        <w:ind w:left="1156" w:hanging="491"/>
      </w:pPr>
      <w:rPr>
        <w:rFonts w:ascii="Times New Roman" w:eastAsia="Times New Roman" w:hAnsi="Times New Roman" w:cs="Times New Roman" w:hint="default"/>
        <w:spacing w:val="-8"/>
        <w:w w:val="101"/>
        <w:sz w:val="27"/>
        <w:szCs w:val="27"/>
        <w:lang w:val="zh-CN" w:eastAsia="zh-CN" w:bidi="zh-CN"/>
      </w:rPr>
    </w:lvl>
    <w:lvl w:ilvl="2">
      <w:start w:val="1"/>
      <w:numFmt w:val="decimal"/>
      <w:lvlText w:val="%1.%2.%3"/>
      <w:lvlJc w:val="left"/>
      <w:pPr>
        <w:ind w:left="521" w:hanging="534"/>
      </w:pPr>
      <w:rPr>
        <w:rFonts w:hint="default"/>
        <w:spacing w:val="-8"/>
        <w:w w:val="102"/>
        <w:lang w:val="zh-CN" w:eastAsia="zh-CN" w:bidi="zh-CN"/>
      </w:rPr>
    </w:lvl>
    <w:lvl w:ilvl="3">
      <w:numFmt w:val="bullet"/>
      <w:lvlText w:val="•"/>
      <w:lvlJc w:val="left"/>
      <w:pPr>
        <w:ind w:left="1460" w:hanging="534"/>
      </w:pPr>
      <w:rPr>
        <w:rFonts w:hint="default"/>
        <w:lang w:val="zh-CN" w:eastAsia="zh-CN" w:bidi="zh-CN"/>
      </w:rPr>
    </w:lvl>
    <w:lvl w:ilvl="4">
      <w:numFmt w:val="bullet"/>
      <w:lvlText w:val="•"/>
      <w:lvlJc w:val="left"/>
      <w:pPr>
        <w:ind w:left="2721" w:hanging="534"/>
      </w:pPr>
      <w:rPr>
        <w:rFonts w:hint="default"/>
        <w:lang w:val="zh-CN" w:eastAsia="zh-CN" w:bidi="zh-CN"/>
      </w:rPr>
    </w:lvl>
    <w:lvl w:ilvl="5">
      <w:numFmt w:val="bullet"/>
      <w:lvlText w:val="•"/>
      <w:lvlJc w:val="left"/>
      <w:pPr>
        <w:ind w:left="3982" w:hanging="534"/>
      </w:pPr>
      <w:rPr>
        <w:rFonts w:hint="default"/>
        <w:lang w:val="zh-CN" w:eastAsia="zh-CN" w:bidi="zh-CN"/>
      </w:rPr>
    </w:lvl>
    <w:lvl w:ilvl="6">
      <w:numFmt w:val="bullet"/>
      <w:lvlText w:val="•"/>
      <w:lvlJc w:val="left"/>
      <w:pPr>
        <w:ind w:left="5243" w:hanging="534"/>
      </w:pPr>
      <w:rPr>
        <w:rFonts w:hint="default"/>
        <w:lang w:val="zh-CN" w:eastAsia="zh-CN" w:bidi="zh-CN"/>
      </w:rPr>
    </w:lvl>
    <w:lvl w:ilvl="7">
      <w:numFmt w:val="bullet"/>
      <w:lvlText w:val="•"/>
      <w:lvlJc w:val="left"/>
      <w:pPr>
        <w:ind w:left="6505" w:hanging="534"/>
      </w:pPr>
      <w:rPr>
        <w:rFonts w:hint="default"/>
        <w:lang w:val="zh-CN" w:eastAsia="zh-CN" w:bidi="zh-CN"/>
      </w:rPr>
    </w:lvl>
    <w:lvl w:ilvl="8">
      <w:numFmt w:val="bullet"/>
      <w:lvlText w:val="•"/>
      <w:lvlJc w:val="left"/>
      <w:pPr>
        <w:ind w:left="7766" w:hanging="534"/>
      </w:pPr>
      <w:rPr>
        <w:rFonts w:hint="default"/>
        <w:lang w:val="zh-CN" w:eastAsia="zh-CN" w:bidi="zh-CN"/>
      </w:rPr>
    </w:lvl>
  </w:abstractNum>
  <w:abstractNum w:abstractNumId="1">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nsid w:val="9A7F2356"/>
    <w:multiLevelType w:val="singleLevel"/>
    <w:tmpl w:val="9A7F2356"/>
    <w:lvl w:ilvl="0">
      <w:start w:val="1"/>
      <w:numFmt w:val="decimal"/>
      <w:lvlText w:val="%1."/>
      <w:lvlJc w:val="left"/>
      <w:pPr>
        <w:tabs>
          <w:tab w:val="left" w:pos="312"/>
        </w:tabs>
      </w:pPr>
    </w:lvl>
  </w:abstractNum>
  <w:abstractNum w:abstractNumId="3">
    <w:nsid w:val="B8CEF35B"/>
    <w:multiLevelType w:val="multilevel"/>
    <w:tmpl w:val="B8CEF35B"/>
    <w:lvl w:ilvl="0">
      <w:start w:val="1"/>
      <w:numFmt w:val="decimal"/>
      <w:lvlText w:val="（%1）"/>
      <w:lvlJc w:val="left"/>
      <w:pPr>
        <w:ind w:left="654" w:hanging="549"/>
      </w:pPr>
      <w:rPr>
        <w:rFonts w:ascii="宋体" w:eastAsia="宋体" w:hAnsi="宋体" w:cs="宋体" w:hint="default"/>
        <w:spacing w:val="-15"/>
        <w:w w:val="100"/>
        <w:sz w:val="19"/>
        <w:szCs w:val="19"/>
        <w:lang w:val="zh-CN" w:eastAsia="zh-CN" w:bidi="zh-CN"/>
      </w:rPr>
    </w:lvl>
    <w:lvl w:ilvl="1">
      <w:numFmt w:val="bullet"/>
      <w:lvlText w:val="•"/>
      <w:lvlJc w:val="left"/>
      <w:pPr>
        <w:ind w:left="1061" w:hanging="549"/>
      </w:pPr>
      <w:rPr>
        <w:rFonts w:hint="default"/>
        <w:lang w:val="zh-CN" w:eastAsia="zh-CN" w:bidi="zh-CN"/>
      </w:rPr>
    </w:lvl>
    <w:lvl w:ilvl="2">
      <w:numFmt w:val="bullet"/>
      <w:lvlText w:val="•"/>
      <w:lvlJc w:val="left"/>
      <w:pPr>
        <w:ind w:left="1462" w:hanging="549"/>
      </w:pPr>
      <w:rPr>
        <w:rFonts w:hint="default"/>
        <w:lang w:val="zh-CN" w:eastAsia="zh-CN" w:bidi="zh-CN"/>
      </w:rPr>
    </w:lvl>
    <w:lvl w:ilvl="3">
      <w:numFmt w:val="bullet"/>
      <w:lvlText w:val="•"/>
      <w:lvlJc w:val="left"/>
      <w:pPr>
        <w:ind w:left="1863" w:hanging="549"/>
      </w:pPr>
      <w:rPr>
        <w:rFonts w:hint="default"/>
        <w:lang w:val="zh-CN" w:eastAsia="zh-CN" w:bidi="zh-CN"/>
      </w:rPr>
    </w:lvl>
    <w:lvl w:ilvl="4">
      <w:numFmt w:val="bullet"/>
      <w:lvlText w:val="•"/>
      <w:lvlJc w:val="left"/>
      <w:pPr>
        <w:ind w:left="2264" w:hanging="549"/>
      </w:pPr>
      <w:rPr>
        <w:rFonts w:hint="default"/>
        <w:lang w:val="zh-CN" w:eastAsia="zh-CN" w:bidi="zh-CN"/>
      </w:rPr>
    </w:lvl>
    <w:lvl w:ilvl="5">
      <w:numFmt w:val="bullet"/>
      <w:lvlText w:val="•"/>
      <w:lvlJc w:val="left"/>
      <w:pPr>
        <w:ind w:left="2666" w:hanging="549"/>
      </w:pPr>
      <w:rPr>
        <w:rFonts w:hint="default"/>
        <w:lang w:val="zh-CN" w:eastAsia="zh-CN" w:bidi="zh-CN"/>
      </w:rPr>
    </w:lvl>
    <w:lvl w:ilvl="6">
      <w:numFmt w:val="bullet"/>
      <w:lvlText w:val="•"/>
      <w:lvlJc w:val="left"/>
      <w:pPr>
        <w:ind w:left="3067" w:hanging="549"/>
      </w:pPr>
      <w:rPr>
        <w:rFonts w:hint="default"/>
        <w:lang w:val="zh-CN" w:eastAsia="zh-CN" w:bidi="zh-CN"/>
      </w:rPr>
    </w:lvl>
    <w:lvl w:ilvl="7">
      <w:numFmt w:val="bullet"/>
      <w:lvlText w:val="•"/>
      <w:lvlJc w:val="left"/>
      <w:pPr>
        <w:ind w:left="3468" w:hanging="549"/>
      </w:pPr>
      <w:rPr>
        <w:rFonts w:hint="default"/>
        <w:lang w:val="zh-CN" w:eastAsia="zh-CN" w:bidi="zh-CN"/>
      </w:rPr>
    </w:lvl>
    <w:lvl w:ilvl="8">
      <w:numFmt w:val="bullet"/>
      <w:lvlText w:val="•"/>
      <w:lvlJc w:val="left"/>
      <w:pPr>
        <w:ind w:left="3869" w:hanging="549"/>
      </w:pPr>
      <w:rPr>
        <w:rFonts w:hint="default"/>
        <w:lang w:val="zh-CN" w:eastAsia="zh-CN" w:bidi="zh-CN"/>
      </w:rPr>
    </w:lvl>
  </w:abstractNum>
  <w:abstractNum w:abstractNumId="4">
    <w:nsid w:val="BB64CFA9"/>
    <w:multiLevelType w:val="multilevel"/>
    <w:tmpl w:val="BB64CFA9"/>
    <w:lvl w:ilvl="0">
      <w:start w:val="1"/>
      <w:numFmt w:val="decimal"/>
      <w:lvlText w:val="（%1）"/>
      <w:lvlJc w:val="left"/>
      <w:pPr>
        <w:ind w:left="727" w:hanging="549"/>
      </w:pPr>
      <w:rPr>
        <w:rFonts w:ascii="宋体" w:eastAsia="宋体" w:hAnsi="宋体" w:cs="宋体" w:hint="default"/>
        <w:spacing w:val="-36"/>
        <w:w w:val="100"/>
        <w:sz w:val="19"/>
        <w:szCs w:val="19"/>
        <w:lang w:val="zh-CN" w:eastAsia="zh-CN" w:bidi="zh-CN"/>
      </w:rPr>
    </w:lvl>
    <w:lvl w:ilvl="1">
      <w:numFmt w:val="bullet"/>
      <w:lvlText w:val="•"/>
      <w:lvlJc w:val="left"/>
      <w:pPr>
        <w:ind w:left="1233" w:hanging="549"/>
      </w:pPr>
      <w:rPr>
        <w:rFonts w:hint="default"/>
        <w:lang w:val="zh-CN" w:eastAsia="zh-CN" w:bidi="zh-CN"/>
      </w:rPr>
    </w:lvl>
    <w:lvl w:ilvl="2">
      <w:numFmt w:val="bullet"/>
      <w:lvlText w:val="•"/>
      <w:lvlJc w:val="left"/>
      <w:pPr>
        <w:ind w:left="1746" w:hanging="549"/>
      </w:pPr>
      <w:rPr>
        <w:rFonts w:hint="default"/>
        <w:lang w:val="zh-CN" w:eastAsia="zh-CN" w:bidi="zh-CN"/>
      </w:rPr>
    </w:lvl>
    <w:lvl w:ilvl="3">
      <w:numFmt w:val="bullet"/>
      <w:lvlText w:val="•"/>
      <w:lvlJc w:val="left"/>
      <w:pPr>
        <w:ind w:left="2259" w:hanging="549"/>
      </w:pPr>
      <w:rPr>
        <w:rFonts w:hint="default"/>
        <w:lang w:val="zh-CN" w:eastAsia="zh-CN" w:bidi="zh-CN"/>
      </w:rPr>
    </w:lvl>
    <w:lvl w:ilvl="4">
      <w:numFmt w:val="bullet"/>
      <w:lvlText w:val="•"/>
      <w:lvlJc w:val="left"/>
      <w:pPr>
        <w:ind w:left="2773" w:hanging="549"/>
      </w:pPr>
      <w:rPr>
        <w:rFonts w:hint="default"/>
        <w:lang w:val="zh-CN" w:eastAsia="zh-CN" w:bidi="zh-CN"/>
      </w:rPr>
    </w:lvl>
    <w:lvl w:ilvl="5">
      <w:numFmt w:val="bullet"/>
      <w:lvlText w:val="•"/>
      <w:lvlJc w:val="left"/>
      <w:pPr>
        <w:ind w:left="3286" w:hanging="549"/>
      </w:pPr>
      <w:rPr>
        <w:rFonts w:hint="default"/>
        <w:lang w:val="zh-CN" w:eastAsia="zh-CN" w:bidi="zh-CN"/>
      </w:rPr>
    </w:lvl>
    <w:lvl w:ilvl="6">
      <w:numFmt w:val="bullet"/>
      <w:lvlText w:val="•"/>
      <w:lvlJc w:val="left"/>
      <w:pPr>
        <w:ind w:left="3799" w:hanging="549"/>
      </w:pPr>
      <w:rPr>
        <w:rFonts w:hint="default"/>
        <w:lang w:val="zh-CN" w:eastAsia="zh-CN" w:bidi="zh-CN"/>
      </w:rPr>
    </w:lvl>
    <w:lvl w:ilvl="7">
      <w:numFmt w:val="bullet"/>
      <w:lvlText w:val="•"/>
      <w:lvlJc w:val="left"/>
      <w:pPr>
        <w:ind w:left="4313" w:hanging="549"/>
      </w:pPr>
      <w:rPr>
        <w:rFonts w:hint="default"/>
        <w:lang w:val="zh-CN" w:eastAsia="zh-CN" w:bidi="zh-CN"/>
      </w:rPr>
    </w:lvl>
    <w:lvl w:ilvl="8">
      <w:numFmt w:val="bullet"/>
      <w:lvlText w:val="•"/>
      <w:lvlJc w:val="left"/>
      <w:pPr>
        <w:ind w:left="4826" w:hanging="549"/>
      </w:pPr>
      <w:rPr>
        <w:rFonts w:hint="default"/>
        <w:lang w:val="zh-CN" w:eastAsia="zh-CN" w:bidi="zh-CN"/>
      </w:rPr>
    </w:lvl>
  </w:abstractNum>
  <w:abstractNum w:abstractNumId="5">
    <w:nsid w:val="F1BC04BE"/>
    <w:multiLevelType w:val="singleLevel"/>
    <w:tmpl w:val="F1BC04BE"/>
    <w:lvl w:ilvl="0">
      <w:start w:val="1"/>
      <w:numFmt w:val="lowerLetter"/>
      <w:lvlText w:val="%1."/>
      <w:lvlJc w:val="left"/>
      <w:pPr>
        <w:tabs>
          <w:tab w:val="left" w:pos="312"/>
        </w:tabs>
      </w:pPr>
    </w:lvl>
  </w:abstractNum>
  <w:abstractNum w:abstractNumId="6">
    <w:nsid w:val="02AB11D4"/>
    <w:multiLevelType w:val="multilevel"/>
    <w:tmpl w:val="02AB11D4"/>
    <w:lvl w:ilvl="0">
      <w:start w:val="1"/>
      <w:numFmt w:val="decimal"/>
      <w:lvlText w:val="%1."/>
      <w:lvlJc w:val="left"/>
      <w:pPr>
        <w:ind w:left="528" w:hanging="243"/>
      </w:pPr>
      <w:rPr>
        <w:rFonts w:ascii="宋体" w:eastAsia="宋体" w:hAnsi="宋体" w:cs="宋体" w:hint="default"/>
        <w:w w:val="100"/>
        <w:sz w:val="22"/>
        <w:szCs w:val="22"/>
        <w:lang w:val="zh-CN" w:eastAsia="zh-CN" w:bidi="zh-CN"/>
      </w:rPr>
    </w:lvl>
    <w:lvl w:ilvl="1">
      <w:numFmt w:val="bullet"/>
      <w:lvlText w:val="•"/>
      <w:lvlJc w:val="left"/>
      <w:pPr>
        <w:ind w:left="1520" w:hanging="243"/>
      </w:pPr>
      <w:rPr>
        <w:rFonts w:hint="default"/>
        <w:lang w:val="zh-CN" w:eastAsia="zh-CN" w:bidi="zh-CN"/>
      </w:rPr>
    </w:lvl>
    <w:lvl w:ilvl="2">
      <w:numFmt w:val="bullet"/>
      <w:lvlText w:val="•"/>
      <w:lvlJc w:val="left"/>
      <w:pPr>
        <w:ind w:left="2521" w:hanging="243"/>
      </w:pPr>
      <w:rPr>
        <w:rFonts w:hint="default"/>
        <w:lang w:val="zh-CN" w:eastAsia="zh-CN" w:bidi="zh-CN"/>
      </w:rPr>
    </w:lvl>
    <w:lvl w:ilvl="3">
      <w:numFmt w:val="bullet"/>
      <w:lvlText w:val="•"/>
      <w:lvlJc w:val="left"/>
      <w:pPr>
        <w:ind w:left="3521" w:hanging="243"/>
      </w:pPr>
      <w:rPr>
        <w:rFonts w:hint="default"/>
        <w:lang w:val="zh-CN" w:eastAsia="zh-CN" w:bidi="zh-CN"/>
      </w:rPr>
    </w:lvl>
    <w:lvl w:ilvl="4">
      <w:numFmt w:val="bullet"/>
      <w:lvlText w:val="•"/>
      <w:lvlJc w:val="left"/>
      <w:pPr>
        <w:ind w:left="4522" w:hanging="243"/>
      </w:pPr>
      <w:rPr>
        <w:rFonts w:hint="default"/>
        <w:lang w:val="zh-CN" w:eastAsia="zh-CN" w:bidi="zh-CN"/>
      </w:rPr>
    </w:lvl>
    <w:lvl w:ilvl="5">
      <w:numFmt w:val="bullet"/>
      <w:lvlText w:val="•"/>
      <w:lvlJc w:val="left"/>
      <w:pPr>
        <w:ind w:left="5523" w:hanging="243"/>
      </w:pPr>
      <w:rPr>
        <w:rFonts w:hint="default"/>
        <w:lang w:val="zh-CN" w:eastAsia="zh-CN" w:bidi="zh-CN"/>
      </w:rPr>
    </w:lvl>
    <w:lvl w:ilvl="6">
      <w:numFmt w:val="bullet"/>
      <w:lvlText w:val="•"/>
      <w:lvlJc w:val="left"/>
      <w:pPr>
        <w:ind w:left="6523" w:hanging="243"/>
      </w:pPr>
      <w:rPr>
        <w:rFonts w:hint="default"/>
        <w:lang w:val="zh-CN" w:eastAsia="zh-CN" w:bidi="zh-CN"/>
      </w:rPr>
    </w:lvl>
    <w:lvl w:ilvl="7">
      <w:numFmt w:val="bullet"/>
      <w:lvlText w:val="•"/>
      <w:lvlJc w:val="left"/>
      <w:pPr>
        <w:ind w:left="7524" w:hanging="243"/>
      </w:pPr>
      <w:rPr>
        <w:rFonts w:hint="default"/>
        <w:lang w:val="zh-CN" w:eastAsia="zh-CN" w:bidi="zh-CN"/>
      </w:rPr>
    </w:lvl>
    <w:lvl w:ilvl="8">
      <w:numFmt w:val="bullet"/>
      <w:lvlText w:val="•"/>
      <w:lvlJc w:val="left"/>
      <w:pPr>
        <w:ind w:left="8525" w:hanging="243"/>
      </w:pPr>
      <w:rPr>
        <w:rFonts w:hint="default"/>
        <w:lang w:val="zh-CN" w:eastAsia="zh-CN" w:bidi="zh-CN"/>
      </w:rPr>
    </w:lvl>
  </w:abstractNum>
  <w:abstractNum w:abstractNumId="7">
    <w:nsid w:val="18E24B29"/>
    <w:multiLevelType w:val="multilevel"/>
    <w:tmpl w:val="18E24B29"/>
    <w:lvl w:ilvl="0">
      <w:start w:val="1"/>
      <w:numFmt w:val="decimal"/>
      <w:lvlText w:val="%1."/>
      <w:lvlJc w:val="left"/>
      <w:pPr>
        <w:ind w:left="108" w:hanging="185"/>
      </w:pPr>
      <w:rPr>
        <w:rFonts w:ascii="宋体" w:eastAsia="宋体" w:hAnsi="宋体" w:cs="宋体" w:hint="default"/>
        <w:b/>
        <w:bCs/>
        <w:spacing w:val="1"/>
        <w:w w:val="99"/>
        <w:sz w:val="16"/>
        <w:szCs w:val="16"/>
        <w:lang w:val="zh-CN" w:eastAsia="zh-CN" w:bidi="zh-CN"/>
      </w:rPr>
    </w:lvl>
    <w:lvl w:ilvl="1">
      <w:numFmt w:val="bullet"/>
      <w:lvlText w:val="•"/>
      <w:lvlJc w:val="left"/>
      <w:pPr>
        <w:ind w:left="768" w:hanging="185"/>
      </w:pPr>
      <w:rPr>
        <w:rFonts w:hint="default"/>
        <w:lang w:val="zh-CN" w:eastAsia="zh-CN" w:bidi="zh-CN"/>
      </w:rPr>
    </w:lvl>
    <w:lvl w:ilvl="2">
      <w:numFmt w:val="bullet"/>
      <w:lvlText w:val="•"/>
      <w:lvlJc w:val="left"/>
      <w:pPr>
        <w:ind w:left="1436" w:hanging="185"/>
      </w:pPr>
      <w:rPr>
        <w:rFonts w:hint="default"/>
        <w:lang w:val="zh-CN" w:eastAsia="zh-CN" w:bidi="zh-CN"/>
      </w:rPr>
    </w:lvl>
    <w:lvl w:ilvl="3">
      <w:numFmt w:val="bullet"/>
      <w:lvlText w:val="•"/>
      <w:lvlJc w:val="left"/>
      <w:pPr>
        <w:ind w:left="2104" w:hanging="185"/>
      </w:pPr>
      <w:rPr>
        <w:rFonts w:hint="default"/>
        <w:lang w:val="zh-CN" w:eastAsia="zh-CN" w:bidi="zh-CN"/>
      </w:rPr>
    </w:lvl>
    <w:lvl w:ilvl="4">
      <w:numFmt w:val="bullet"/>
      <w:lvlText w:val="•"/>
      <w:lvlJc w:val="left"/>
      <w:pPr>
        <w:ind w:left="2772" w:hanging="185"/>
      </w:pPr>
      <w:rPr>
        <w:rFonts w:hint="default"/>
        <w:lang w:val="zh-CN" w:eastAsia="zh-CN" w:bidi="zh-CN"/>
      </w:rPr>
    </w:lvl>
    <w:lvl w:ilvl="5">
      <w:numFmt w:val="bullet"/>
      <w:lvlText w:val="•"/>
      <w:lvlJc w:val="left"/>
      <w:pPr>
        <w:ind w:left="3440" w:hanging="185"/>
      </w:pPr>
      <w:rPr>
        <w:rFonts w:hint="default"/>
        <w:lang w:val="zh-CN" w:eastAsia="zh-CN" w:bidi="zh-CN"/>
      </w:rPr>
    </w:lvl>
    <w:lvl w:ilvl="6">
      <w:numFmt w:val="bullet"/>
      <w:lvlText w:val="•"/>
      <w:lvlJc w:val="left"/>
      <w:pPr>
        <w:ind w:left="4108" w:hanging="185"/>
      </w:pPr>
      <w:rPr>
        <w:rFonts w:hint="default"/>
        <w:lang w:val="zh-CN" w:eastAsia="zh-CN" w:bidi="zh-CN"/>
      </w:rPr>
    </w:lvl>
    <w:lvl w:ilvl="7">
      <w:numFmt w:val="bullet"/>
      <w:lvlText w:val="•"/>
      <w:lvlJc w:val="left"/>
      <w:pPr>
        <w:ind w:left="4776" w:hanging="185"/>
      </w:pPr>
      <w:rPr>
        <w:rFonts w:hint="default"/>
        <w:lang w:val="zh-CN" w:eastAsia="zh-CN" w:bidi="zh-CN"/>
      </w:rPr>
    </w:lvl>
    <w:lvl w:ilvl="8">
      <w:numFmt w:val="bullet"/>
      <w:lvlText w:val="•"/>
      <w:lvlJc w:val="left"/>
      <w:pPr>
        <w:ind w:left="5444" w:hanging="185"/>
      </w:pPr>
      <w:rPr>
        <w:rFonts w:hint="default"/>
        <w:lang w:val="zh-CN" w:eastAsia="zh-CN" w:bidi="zh-CN"/>
      </w:rPr>
    </w:lvl>
  </w:abstractNum>
  <w:abstractNum w:abstractNumId="8">
    <w:nsid w:val="19260815"/>
    <w:multiLevelType w:val="multilevel"/>
    <w:tmpl w:val="19260815"/>
    <w:lvl w:ilvl="0">
      <w:start w:val="3"/>
      <w:numFmt w:val="decimal"/>
      <w:lvlText w:val="（%1）"/>
      <w:lvlJc w:val="left"/>
      <w:pPr>
        <w:ind w:left="108" w:hanging="453"/>
      </w:pPr>
      <w:rPr>
        <w:rFonts w:ascii="宋体" w:eastAsia="宋体" w:hAnsi="宋体" w:cs="宋体" w:hint="default"/>
        <w:spacing w:val="-44"/>
        <w:w w:val="100"/>
        <w:sz w:val="16"/>
        <w:szCs w:val="16"/>
        <w:lang w:val="zh-CN" w:eastAsia="zh-CN" w:bidi="zh-CN"/>
      </w:rPr>
    </w:lvl>
    <w:lvl w:ilvl="1">
      <w:numFmt w:val="bullet"/>
      <w:lvlText w:val="•"/>
      <w:lvlJc w:val="left"/>
      <w:pPr>
        <w:ind w:left="768" w:hanging="453"/>
      </w:pPr>
      <w:rPr>
        <w:rFonts w:hint="default"/>
        <w:lang w:val="zh-CN" w:eastAsia="zh-CN" w:bidi="zh-CN"/>
      </w:rPr>
    </w:lvl>
    <w:lvl w:ilvl="2">
      <w:numFmt w:val="bullet"/>
      <w:lvlText w:val="•"/>
      <w:lvlJc w:val="left"/>
      <w:pPr>
        <w:ind w:left="1436" w:hanging="453"/>
      </w:pPr>
      <w:rPr>
        <w:rFonts w:hint="default"/>
        <w:lang w:val="zh-CN" w:eastAsia="zh-CN" w:bidi="zh-CN"/>
      </w:rPr>
    </w:lvl>
    <w:lvl w:ilvl="3">
      <w:numFmt w:val="bullet"/>
      <w:lvlText w:val="•"/>
      <w:lvlJc w:val="left"/>
      <w:pPr>
        <w:ind w:left="2104" w:hanging="453"/>
      </w:pPr>
      <w:rPr>
        <w:rFonts w:hint="default"/>
        <w:lang w:val="zh-CN" w:eastAsia="zh-CN" w:bidi="zh-CN"/>
      </w:rPr>
    </w:lvl>
    <w:lvl w:ilvl="4">
      <w:numFmt w:val="bullet"/>
      <w:lvlText w:val="•"/>
      <w:lvlJc w:val="left"/>
      <w:pPr>
        <w:ind w:left="2772" w:hanging="453"/>
      </w:pPr>
      <w:rPr>
        <w:rFonts w:hint="default"/>
        <w:lang w:val="zh-CN" w:eastAsia="zh-CN" w:bidi="zh-CN"/>
      </w:rPr>
    </w:lvl>
    <w:lvl w:ilvl="5">
      <w:numFmt w:val="bullet"/>
      <w:lvlText w:val="•"/>
      <w:lvlJc w:val="left"/>
      <w:pPr>
        <w:ind w:left="3440" w:hanging="453"/>
      </w:pPr>
      <w:rPr>
        <w:rFonts w:hint="default"/>
        <w:lang w:val="zh-CN" w:eastAsia="zh-CN" w:bidi="zh-CN"/>
      </w:rPr>
    </w:lvl>
    <w:lvl w:ilvl="6">
      <w:numFmt w:val="bullet"/>
      <w:lvlText w:val="•"/>
      <w:lvlJc w:val="left"/>
      <w:pPr>
        <w:ind w:left="4108" w:hanging="453"/>
      </w:pPr>
      <w:rPr>
        <w:rFonts w:hint="default"/>
        <w:lang w:val="zh-CN" w:eastAsia="zh-CN" w:bidi="zh-CN"/>
      </w:rPr>
    </w:lvl>
    <w:lvl w:ilvl="7">
      <w:numFmt w:val="bullet"/>
      <w:lvlText w:val="•"/>
      <w:lvlJc w:val="left"/>
      <w:pPr>
        <w:ind w:left="4776" w:hanging="453"/>
      </w:pPr>
      <w:rPr>
        <w:rFonts w:hint="default"/>
        <w:lang w:val="zh-CN" w:eastAsia="zh-CN" w:bidi="zh-CN"/>
      </w:rPr>
    </w:lvl>
    <w:lvl w:ilvl="8">
      <w:numFmt w:val="bullet"/>
      <w:lvlText w:val="•"/>
      <w:lvlJc w:val="left"/>
      <w:pPr>
        <w:ind w:left="5444" w:hanging="453"/>
      </w:pPr>
      <w:rPr>
        <w:rFonts w:hint="default"/>
        <w:lang w:val="zh-CN" w:eastAsia="zh-CN" w:bidi="zh-CN"/>
      </w:rPr>
    </w:lvl>
  </w:abstractNum>
  <w:abstractNum w:abstractNumId="9">
    <w:nsid w:val="1CED791F"/>
    <w:multiLevelType w:val="multilevel"/>
    <w:tmpl w:val="1CED791F"/>
    <w:lvl w:ilvl="0">
      <w:start w:val="1"/>
      <w:numFmt w:val="decimal"/>
      <w:lvlText w:val="%1."/>
      <w:lvlJc w:val="left"/>
      <w:pPr>
        <w:ind w:left="1249" w:hanging="241"/>
      </w:pPr>
      <w:rPr>
        <w:rFonts w:ascii="宋体" w:eastAsia="宋体" w:hAnsi="宋体" w:cs="宋体" w:hint="default"/>
        <w:spacing w:val="-1"/>
        <w:w w:val="100"/>
        <w:sz w:val="22"/>
        <w:szCs w:val="22"/>
        <w:lang w:val="zh-CN" w:eastAsia="zh-CN" w:bidi="zh-CN"/>
      </w:rPr>
    </w:lvl>
    <w:lvl w:ilvl="1">
      <w:numFmt w:val="bullet"/>
      <w:lvlText w:val="•"/>
      <w:lvlJc w:val="left"/>
      <w:pPr>
        <w:ind w:left="2168" w:hanging="241"/>
      </w:pPr>
      <w:rPr>
        <w:rFonts w:hint="default"/>
        <w:lang w:val="zh-CN" w:eastAsia="zh-CN" w:bidi="zh-CN"/>
      </w:rPr>
    </w:lvl>
    <w:lvl w:ilvl="2">
      <w:numFmt w:val="bullet"/>
      <w:lvlText w:val="•"/>
      <w:lvlJc w:val="left"/>
      <w:pPr>
        <w:ind w:left="3097" w:hanging="241"/>
      </w:pPr>
      <w:rPr>
        <w:rFonts w:hint="default"/>
        <w:lang w:val="zh-CN" w:eastAsia="zh-CN" w:bidi="zh-CN"/>
      </w:rPr>
    </w:lvl>
    <w:lvl w:ilvl="3">
      <w:numFmt w:val="bullet"/>
      <w:lvlText w:val="•"/>
      <w:lvlJc w:val="left"/>
      <w:pPr>
        <w:ind w:left="4025" w:hanging="241"/>
      </w:pPr>
      <w:rPr>
        <w:rFonts w:hint="default"/>
        <w:lang w:val="zh-CN" w:eastAsia="zh-CN" w:bidi="zh-CN"/>
      </w:rPr>
    </w:lvl>
    <w:lvl w:ilvl="4">
      <w:numFmt w:val="bullet"/>
      <w:lvlText w:val="•"/>
      <w:lvlJc w:val="left"/>
      <w:pPr>
        <w:ind w:left="4954" w:hanging="241"/>
      </w:pPr>
      <w:rPr>
        <w:rFonts w:hint="default"/>
        <w:lang w:val="zh-CN" w:eastAsia="zh-CN" w:bidi="zh-CN"/>
      </w:rPr>
    </w:lvl>
    <w:lvl w:ilvl="5">
      <w:numFmt w:val="bullet"/>
      <w:lvlText w:val="•"/>
      <w:lvlJc w:val="left"/>
      <w:pPr>
        <w:ind w:left="5883" w:hanging="241"/>
      </w:pPr>
      <w:rPr>
        <w:rFonts w:hint="default"/>
        <w:lang w:val="zh-CN" w:eastAsia="zh-CN" w:bidi="zh-CN"/>
      </w:rPr>
    </w:lvl>
    <w:lvl w:ilvl="6">
      <w:numFmt w:val="bullet"/>
      <w:lvlText w:val="•"/>
      <w:lvlJc w:val="left"/>
      <w:pPr>
        <w:ind w:left="6811" w:hanging="241"/>
      </w:pPr>
      <w:rPr>
        <w:rFonts w:hint="default"/>
        <w:lang w:val="zh-CN" w:eastAsia="zh-CN" w:bidi="zh-CN"/>
      </w:rPr>
    </w:lvl>
    <w:lvl w:ilvl="7">
      <w:numFmt w:val="bullet"/>
      <w:lvlText w:val="•"/>
      <w:lvlJc w:val="left"/>
      <w:pPr>
        <w:ind w:left="7740" w:hanging="241"/>
      </w:pPr>
      <w:rPr>
        <w:rFonts w:hint="default"/>
        <w:lang w:val="zh-CN" w:eastAsia="zh-CN" w:bidi="zh-CN"/>
      </w:rPr>
    </w:lvl>
    <w:lvl w:ilvl="8">
      <w:numFmt w:val="bullet"/>
      <w:lvlText w:val="•"/>
      <w:lvlJc w:val="left"/>
      <w:pPr>
        <w:ind w:left="8669" w:hanging="241"/>
      </w:pPr>
      <w:rPr>
        <w:rFonts w:hint="default"/>
        <w:lang w:val="zh-CN" w:eastAsia="zh-CN" w:bidi="zh-CN"/>
      </w:rPr>
    </w:lvl>
  </w:abstractNum>
  <w:abstractNum w:abstractNumId="10">
    <w:nsid w:val="26B4035E"/>
    <w:multiLevelType w:val="multilevel"/>
    <w:tmpl w:val="26B4035E"/>
    <w:lvl w:ilvl="0">
      <w:start w:val="12"/>
      <w:numFmt w:val="decimal"/>
      <w:lvlText w:val="%1)"/>
      <w:lvlJc w:val="left"/>
      <w:pPr>
        <w:ind w:left="1369" w:hanging="361"/>
      </w:pPr>
      <w:rPr>
        <w:rFonts w:ascii="宋体" w:eastAsia="宋体" w:hAnsi="宋体" w:cs="宋体" w:hint="default"/>
        <w:spacing w:val="-1"/>
        <w:w w:val="100"/>
        <w:sz w:val="22"/>
        <w:szCs w:val="22"/>
        <w:lang w:val="zh-CN" w:eastAsia="zh-CN" w:bidi="zh-CN"/>
      </w:rPr>
    </w:lvl>
    <w:lvl w:ilvl="1">
      <w:numFmt w:val="bullet"/>
      <w:lvlText w:val="•"/>
      <w:lvlJc w:val="left"/>
      <w:pPr>
        <w:ind w:left="2276" w:hanging="361"/>
      </w:pPr>
      <w:rPr>
        <w:rFonts w:hint="default"/>
        <w:lang w:val="zh-CN" w:eastAsia="zh-CN" w:bidi="zh-CN"/>
      </w:rPr>
    </w:lvl>
    <w:lvl w:ilvl="2">
      <w:numFmt w:val="bullet"/>
      <w:lvlText w:val="•"/>
      <w:lvlJc w:val="left"/>
      <w:pPr>
        <w:ind w:left="3193" w:hanging="361"/>
      </w:pPr>
      <w:rPr>
        <w:rFonts w:hint="default"/>
        <w:lang w:val="zh-CN" w:eastAsia="zh-CN" w:bidi="zh-CN"/>
      </w:rPr>
    </w:lvl>
    <w:lvl w:ilvl="3">
      <w:numFmt w:val="bullet"/>
      <w:lvlText w:val="•"/>
      <w:lvlJc w:val="left"/>
      <w:pPr>
        <w:ind w:left="4109" w:hanging="361"/>
      </w:pPr>
      <w:rPr>
        <w:rFonts w:hint="default"/>
        <w:lang w:val="zh-CN" w:eastAsia="zh-CN" w:bidi="zh-CN"/>
      </w:rPr>
    </w:lvl>
    <w:lvl w:ilvl="4">
      <w:numFmt w:val="bullet"/>
      <w:lvlText w:val="•"/>
      <w:lvlJc w:val="left"/>
      <w:pPr>
        <w:ind w:left="5026" w:hanging="361"/>
      </w:pPr>
      <w:rPr>
        <w:rFonts w:hint="default"/>
        <w:lang w:val="zh-CN" w:eastAsia="zh-CN" w:bidi="zh-CN"/>
      </w:rPr>
    </w:lvl>
    <w:lvl w:ilvl="5">
      <w:numFmt w:val="bullet"/>
      <w:lvlText w:val="•"/>
      <w:lvlJc w:val="left"/>
      <w:pPr>
        <w:ind w:left="5943" w:hanging="361"/>
      </w:pPr>
      <w:rPr>
        <w:rFonts w:hint="default"/>
        <w:lang w:val="zh-CN" w:eastAsia="zh-CN" w:bidi="zh-CN"/>
      </w:rPr>
    </w:lvl>
    <w:lvl w:ilvl="6">
      <w:numFmt w:val="bullet"/>
      <w:lvlText w:val="•"/>
      <w:lvlJc w:val="left"/>
      <w:pPr>
        <w:ind w:left="6859" w:hanging="361"/>
      </w:pPr>
      <w:rPr>
        <w:rFonts w:hint="default"/>
        <w:lang w:val="zh-CN" w:eastAsia="zh-CN" w:bidi="zh-CN"/>
      </w:rPr>
    </w:lvl>
    <w:lvl w:ilvl="7">
      <w:numFmt w:val="bullet"/>
      <w:lvlText w:val="•"/>
      <w:lvlJc w:val="left"/>
      <w:pPr>
        <w:ind w:left="7776" w:hanging="361"/>
      </w:pPr>
      <w:rPr>
        <w:rFonts w:hint="default"/>
        <w:lang w:val="zh-CN" w:eastAsia="zh-CN" w:bidi="zh-CN"/>
      </w:rPr>
    </w:lvl>
    <w:lvl w:ilvl="8">
      <w:numFmt w:val="bullet"/>
      <w:lvlText w:val="•"/>
      <w:lvlJc w:val="left"/>
      <w:pPr>
        <w:ind w:left="8693" w:hanging="361"/>
      </w:pPr>
      <w:rPr>
        <w:rFonts w:hint="default"/>
        <w:lang w:val="zh-CN" w:eastAsia="zh-CN" w:bidi="zh-CN"/>
      </w:rPr>
    </w:lvl>
  </w:abstractNum>
  <w:abstractNum w:abstractNumId="11">
    <w:nsid w:val="2DAB2847"/>
    <w:multiLevelType w:val="multilevel"/>
    <w:tmpl w:val="2DAB2847"/>
    <w:lvl w:ilvl="0">
      <w:start w:val="1"/>
      <w:numFmt w:val="decimal"/>
      <w:lvlText w:val="%1）"/>
      <w:lvlJc w:val="left"/>
      <w:pPr>
        <w:ind w:left="1353" w:hanging="360"/>
      </w:pPr>
      <w:rPr>
        <w:rFonts w:hint="default"/>
        <w:sz w:val="22"/>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2">
    <w:nsid w:val="30CB5699"/>
    <w:multiLevelType w:val="singleLevel"/>
    <w:tmpl w:val="30CB5699"/>
    <w:lvl w:ilvl="0">
      <w:start w:val="1"/>
      <w:numFmt w:val="lowerLetter"/>
      <w:lvlText w:val="%1."/>
      <w:lvlJc w:val="left"/>
      <w:pPr>
        <w:tabs>
          <w:tab w:val="left" w:pos="312"/>
        </w:tabs>
      </w:pPr>
    </w:lvl>
  </w:abstractNum>
  <w:abstractNum w:abstractNumId="13">
    <w:nsid w:val="361F1778"/>
    <w:multiLevelType w:val="singleLevel"/>
    <w:tmpl w:val="361F1778"/>
    <w:lvl w:ilvl="0">
      <w:start w:val="1"/>
      <w:numFmt w:val="lowerLetter"/>
      <w:lvlText w:val="%1."/>
      <w:lvlJc w:val="left"/>
      <w:pPr>
        <w:tabs>
          <w:tab w:val="left" w:pos="312"/>
        </w:tabs>
      </w:pPr>
    </w:lvl>
  </w:abstractNum>
  <w:abstractNum w:abstractNumId="14">
    <w:nsid w:val="3B8673F8"/>
    <w:multiLevelType w:val="singleLevel"/>
    <w:tmpl w:val="3B8673F8"/>
    <w:lvl w:ilvl="0">
      <w:start w:val="1"/>
      <w:numFmt w:val="lowerLetter"/>
      <w:lvlText w:val="%1."/>
      <w:lvlJc w:val="left"/>
      <w:pPr>
        <w:tabs>
          <w:tab w:val="left" w:pos="312"/>
        </w:tabs>
      </w:pPr>
    </w:lvl>
  </w:abstractNum>
  <w:abstractNum w:abstractNumId="15">
    <w:nsid w:val="3C2E742E"/>
    <w:multiLevelType w:val="multilevel"/>
    <w:tmpl w:val="3C2E742E"/>
    <w:lvl w:ilvl="0">
      <w:start w:val="1"/>
      <w:numFmt w:val="decimal"/>
      <w:lvlText w:val="%1."/>
      <w:lvlJc w:val="left"/>
      <w:pPr>
        <w:ind w:left="1249" w:hanging="241"/>
      </w:pPr>
      <w:rPr>
        <w:rFonts w:ascii="宋体" w:eastAsia="宋体" w:hAnsi="宋体" w:cs="宋体" w:hint="default"/>
        <w:spacing w:val="-120"/>
        <w:w w:val="100"/>
        <w:sz w:val="22"/>
        <w:szCs w:val="22"/>
        <w:lang w:val="zh-CN" w:eastAsia="zh-CN" w:bidi="zh-CN"/>
      </w:rPr>
    </w:lvl>
    <w:lvl w:ilvl="1">
      <w:numFmt w:val="bullet"/>
      <w:lvlText w:val="•"/>
      <w:lvlJc w:val="left"/>
      <w:pPr>
        <w:ind w:left="2168" w:hanging="241"/>
      </w:pPr>
      <w:rPr>
        <w:rFonts w:hint="default"/>
        <w:lang w:val="zh-CN" w:eastAsia="zh-CN" w:bidi="zh-CN"/>
      </w:rPr>
    </w:lvl>
    <w:lvl w:ilvl="2">
      <w:numFmt w:val="bullet"/>
      <w:lvlText w:val="•"/>
      <w:lvlJc w:val="left"/>
      <w:pPr>
        <w:ind w:left="3097" w:hanging="241"/>
      </w:pPr>
      <w:rPr>
        <w:rFonts w:hint="default"/>
        <w:lang w:val="zh-CN" w:eastAsia="zh-CN" w:bidi="zh-CN"/>
      </w:rPr>
    </w:lvl>
    <w:lvl w:ilvl="3">
      <w:numFmt w:val="bullet"/>
      <w:lvlText w:val="•"/>
      <w:lvlJc w:val="left"/>
      <w:pPr>
        <w:ind w:left="4025" w:hanging="241"/>
      </w:pPr>
      <w:rPr>
        <w:rFonts w:hint="default"/>
        <w:lang w:val="zh-CN" w:eastAsia="zh-CN" w:bidi="zh-CN"/>
      </w:rPr>
    </w:lvl>
    <w:lvl w:ilvl="4">
      <w:numFmt w:val="bullet"/>
      <w:lvlText w:val="•"/>
      <w:lvlJc w:val="left"/>
      <w:pPr>
        <w:ind w:left="4954" w:hanging="241"/>
      </w:pPr>
      <w:rPr>
        <w:rFonts w:hint="default"/>
        <w:lang w:val="zh-CN" w:eastAsia="zh-CN" w:bidi="zh-CN"/>
      </w:rPr>
    </w:lvl>
    <w:lvl w:ilvl="5">
      <w:numFmt w:val="bullet"/>
      <w:lvlText w:val="•"/>
      <w:lvlJc w:val="left"/>
      <w:pPr>
        <w:ind w:left="5883" w:hanging="241"/>
      </w:pPr>
      <w:rPr>
        <w:rFonts w:hint="default"/>
        <w:lang w:val="zh-CN" w:eastAsia="zh-CN" w:bidi="zh-CN"/>
      </w:rPr>
    </w:lvl>
    <w:lvl w:ilvl="6">
      <w:numFmt w:val="bullet"/>
      <w:lvlText w:val="•"/>
      <w:lvlJc w:val="left"/>
      <w:pPr>
        <w:ind w:left="6811" w:hanging="241"/>
      </w:pPr>
      <w:rPr>
        <w:rFonts w:hint="default"/>
        <w:lang w:val="zh-CN" w:eastAsia="zh-CN" w:bidi="zh-CN"/>
      </w:rPr>
    </w:lvl>
    <w:lvl w:ilvl="7">
      <w:numFmt w:val="bullet"/>
      <w:lvlText w:val="•"/>
      <w:lvlJc w:val="left"/>
      <w:pPr>
        <w:ind w:left="7740" w:hanging="241"/>
      </w:pPr>
      <w:rPr>
        <w:rFonts w:hint="default"/>
        <w:lang w:val="zh-CN" w:eastAsia="zh-CN" w:bidi="zh-CN"/>
      </w:rPr>
    </w:lvl>
    <w:lvl w:ilvl="8">
      <w:numFmt w:val="bullet"/>
      <w:lvlText w:val="•"/>
      <w:lvlJc w:val="left"/>
      <w:pPr>
        <w:ind w:left="8669" w:hanging="241"/>
      </w:pPr>
      <w:rPr>
        <w:rFonts w:hint="default"/>
        <w:lang w:val="zh-CN" w:eastAsia="zh-CN" w:bidi="zh-CN"/>
      </w:rPr>
    </w:lvl>
  </w:abstractNum>
  <w:abstractNum w:abstractNumId="16">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7">
    <w:nsid w:val="533D1F35"/>
    <w:multiLevelType w:val="multilevel"/>
    <w:tmpl w:val="533D1F35"/>
    <w:lvl w:ilvl="0">
      <w:start w:val="3"/>
      <w:numFmt w:val="decimal"/>
      <w:lvlText w:val="（%1）"/>
      <w:lvlJc w:val="left"/>
      <w:pPr>
        <w:ind w:left="108" w:hanging="453"/>
      </w:pPr>
      <w:rPr>
        <w:rFonts w:ascii="宋体" w:eastAsia="宋体" w:hAnsi="宋体" w:cs="宋体" w:hint="default"/>
        <w:spacing w:val="-44"/>
        <w:w w:val="100"/>
        <w:sz w:val="16"/>
        <w:szCs w:val="16"/>
        <w:lang w:val="zh-CN" w:eastAsia="zh-CN" w:bidi="zh-CN"/>
      </w:rPr>
    </w:lvl>
    <w:lvl w:ilvl="1">
      <w:numFmt w:val="bullet"/>
      <w:lvlText w:val="•"/>
      <w:lvlJc w:val="left"/>
      <w:pPr>
        <w:ind w:left="768" w:hanging="453"/>
      </w:pPr>
      <w:rPr>
        <w:rFonts w:hint="default"/>
        <w:lang w:val="zh-CN" w:eastAsia="zh-CN" w:bidi="zh-CN"/>
      </w:rPr>
    </w:lvl>
    <w:lvl w:ilvl="2">
      <w:numFmt w:val="bullet"/>
      <w:lvlText w:val="•"/>
      <w:lvlJc w:val="left"/>
      <w:pPr>
        <w:ind w:left="1436" w:hanging="453"/>
      </w:pPr>
      <w:rPr>
        <w:rFonts w:hint="default"/>
        <w:lang w:val="zh-CN" w:eastAsia="zh-CN" w:bidi="zh-CN"/>
      </w:rPr>
    </w:lvl>
    <w:lvl w:ilvl="3">
      <w:numFmt w:val="bullet"/>
      <w:lvlText w:val="•"/>
      <w:lvlJc w:val="left"/>
      <w:pPr>
        <w:ind w:left="2104" w:hanging="453"/>
      </w:pPr>
      <w:rPr>
        <w:rFonts w:hint="default"/>
        <w:lang w:val="zh-CN" w:eastAsia="zh-CN" w:bidi="zh-CN"/>
      </w:rPr>
    </w:lvl>
    <w:lvl w:ilvl="4">
      <w:numFmt w:val="bullet"/>
      <w:lvlText w:val="•"/>
      <w:lvlJc w:val="left"/>
      <w:pPr>
        <w:ind w:left="2772" w:hanging="453"/>
      </w:pPr>
      <w:rPr>
        <w:rFonts w:hint="default"/>
        <w:lang w:val="zh-CN" w:eastAsia="zh-CN" w:bidi="zh-CN"/>
      </w:rPr>
    </w:lvl>
    <w:lvl w:ilvl="5">
      <w:numFmt w:val="bullet"/>
      <w:lvlText w:val="•"/>
      <w:lvlJc w:val="left"/>
      <w:pPr>
        <w:ind w:left="3440" w:hanging="453"/>
      </w:pPr>
      <w:rPr>
        <w:rFonts w:hint="default"/>
        <w:lang w:val="zh-CN" w:eastAsia="zh-CN" w:bidi="zh-CN"/>
      </w:rPr>
    </w:lvl>
    <w:lvl w:ilvl="6">
      <w:numFmt w:val="bullet"/>
      <w:lvlText w:val="•"/>
      <w:lvlJc w:val="left"/>
      <w:pPr>
        <w:ind w:left="4108" w:hanging="453"/>
      </w:pPr>
      <w:rPr>
        <w:rFonts w:hint="default"/>
        <w:lang w:val="zh-CN" w:eastAsia="zh-CN" w:bidi="zh-CN"/>
      </w:rPr>
    </w:lvl>
    <w:lvl w:ilvl="7">
      <w:numFmt w:val="bullet"/>
      <w:lvlText w:val="•"/>
      <w:lvlJc w:val="left"/>
      <w:pPr>
        <w:ind w:left="4776" w:hanging="453"/>
      </w:pPr>
      <w:rPr>
        <w:rFonts w:hint="default"/>
        <w:lang w:val="zh-CN" w:eastAsia="zh-CN" w:bidi="zh-CN"/>
      </w:rPr>
    </w:lvl>
    <w:lvl w:ilvl="8">
      <w:numFmt w:val="bullet"/>
      <w:lvlText w:val="•"/>
      <w:lvlJc w:val="left"/>
      <w:pPr>
        <w:ind w:left="5444" w:hanging="453"/>
      </w:pPr>
      <w:rPr>
        <w:rFonts w:hint="default"/>
        <w:lang w:val="zh-CN" w:eastAsia="zh-CN" w:bidi="zh-CN"/>
      </w:rPr>
    </w:lvl>
  </w:abstractNum>
  <w:abstractNum w:abstractNumId="18">
    <w:nsid w:val="579D723F"/>
    <w:multiLevelType w:val="multilevel"/>
    <w:tmpl w:val="579D723F"/>
    <w:lvl w:ilvl="0">
      <w:start w:val="5"/>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5920773B"/>
    <w:multiLevelType w:val="multilevel"/>
    <w:tmpl w:val="5920773B"/>
    <w:lvl w:ilvl="0">
      <w:start w:val="1"/>
      <w:numFmt w:val="decimal"/>
      <w:lvlText w:val="%1."/>
      <w:lvlJc w:val="left"/>
      <w:pPr>
        <w:ind w:left="528" w:hanging="243"/>
      </w:pPr>
      <w:rPr>
        <w:rFonts w:ascii="宋体" w:eastAsia="宋体" w:hAnsi="宋体" w:cs="宋体" w:hint="default"/>
        <w:w w:val="100"/>
        <w:sz w:val="22"/>
        <w:szCs w:val="22"/>
        <w:lang w:val="zh-CN" w:eastAsia="zh-CN" w:bidi="zh-CN"/>
      </w:rPr>
    </w:lvl>
    <w:lvl w:ilvl="1">
      <w:numFmt w:val="bullet"/>
      <w:lvlText w:val="•"/>
      <w:lvlJc w:val="left"/>
      <w:pPr>
        <w:ind w:left="1520" w:hanging="243"/>
      </w:pPr>
      <w:rPr>
        <w:rFonts w:hint="default"/>
        <w:lang w:val="zh-CN" w:eastAsia="zh-CN" w:bidi="zh-CN"/>
      </w:rPr>
    </w:lvl>
    <w:lvl w:ilvl="2">
      <w:numFmt w:val="bullet"/>
      <w:lvlText w:val="•"/>
      <w:lvlJc w:val="left"/>
      <w:pPr>
        <w:ind w:left="2521" w:hanging="243"/>
      </w:pPr>
      <w:rPr>
        <w:rFonts w:hint="default"/>
        <w:lang w:val="zh-CN" w:eastAsia="zh-CN" w:bidi="zh-CN"/>
      </w:rPr>
    </w:lvl>
    <w:lvl w:ilvl="3">
      <w:numFmt w:val="bullet"/>
      <w:lvlText w:val="•"/>
      <w:lvlJc w:val="left"/>
      <w:pPr>
        <w:ind w:left="3521" w:hanging="243"/>
      </w:pPr>
      <w:rPr>
        <w:rFonts w:hint="default"/>
        <w:lang w:val="zh-CN" w:eastAsia="zh-CN" w:bidi="zh-CN"/>
      </w:rPr>
    </w:lvl>
    <w:lvl w:ilvl="4">
      <w:numFmt w:val="bullet"/>
      <w:lvlText w:val="•"/>
      <w:lvlJc w:val="left"/>
      <w:pPr>
        <w:ind w:left="4522" w:hanging="243"/>
      </w:pPr>
      <w:rPr>
        <w:rFonts w:hint="default"/>
        <w:lang w:val="zh-CN" w:eastAsia="zh-CN" w:bidi="zh-CN"/>
      </w:rPr>
    </w:lvl>
    <w:lvl w:ilvl="5">
      <w:numFmt w:val="bullet"/>
      <w:lvlText w:val="•"/>
      <w:lvlJc w:val="left"/>
      <w:pPr>
        <w:ind w:left="5523" w:hanging="243"/>
      </w:pPr>
      <w:rPr>
        <w:rFonts w:hint="default"/>
        <w:lang w:val="zh-CN" w:eastAsia="zh-CN" w:bidi="zh-CN"/>
      </w:rPr>
    </w:lvl>
    <w:lvl w:ilvl="6">
      <w:numFmt w:val="bullet"/>
      <w:lvlText w:val="•"/>
      <w:lvlJc w:val="left"/>
      <w:pPr>
        <w:ind w:left="6523" w:hanging="243"/>
      </w:pPr>
      <w:rPr>
        <w:rFonts w:hint="default"/>
        <w:lang w:val="zh-CN" w:eastAsia="zh-CN" w:bidi="zh-CN"/>
      </w:rPr>
    </w:lvl>
    <w:lvl w:ilvl="7">
      <w:numFmt w:val="bullet"/>
      <w:lvlText w:val="•"/>
      <w:lvlJc w:val="left"/>
      <w:pPr>
        <w:ind w:left="7524" w:hanging="243"/>
      </w:pPr>
      <w:rPr>
        <w:rFonts w:hint="default"/>
        <w:lang w:val="zh-CN" w:eastAsia="zh-CN" w:bidi="zh-CN"/>
      </w:rPr>
    </w:lvl>
    <w:lvl w:ilvl="8">
      <w:numFmt w:val="bullet"/>
      <w:lvlText w:val="•"/>
      <w:lvlJc w:val="left"/>
      <w:pPr>
        <w:ind w:left="8525" w:hanging="243"/>
      </w:pPr>
      <w:rPr>
        <w:rFonts w:hint="default"/>
        <w:lang w:val="zh-CN" w:eastAsia="zh-CN" w:bidi="zh-CN"/>
      </w:rPr>
    </w:lvl>
  </w:abstractNum>
  <w:abstractNum w:abstractNumId="20">
    <w:nsid w:val="59F852C1"/>
    <w:multiLevelType w:val="multilevel"/>
    <w:tmpl w:val="59F852C1"/>
    <w:lvl w:ilvl="0">
      <w:start w:val="7"/>
      <w:numFmt w:val="decimal"/>
      <w:lvlText w:val="%1)"/>
      <w:lvlJc w:val="left"/>
      <w:pPr>
        <w:ind w:left="1249" w:hanging="241"/>
      </w:pPr>
      <w:rPr>
        <w:rFonts w:ascii="宋体" w:eastAsia="宋体" w:hAnsi="宋体" w:cs="宋体" w:hint="default"/>
        <w:w w:val="100"/>
        <w:sz w:val="22"/>
        <w:szCs w:val="22"/>
        <w:lang w:val="zh-CN" w:eastAsia="zh-CN" w:bidi="zh-CN"/>
      </w:rPr>
    </w:lvl>
    <w:lvl w:ilvl="1">
      <w:numFmt w:val="bullet"/>
      <w:lvlText w:val="•"/>
      <w:lvlJc w:val="left"/>
      <w:pPr>
        <w:ind w:left="2168" w:hanging="241"/>
      </w:pPr>
      <w:rPr>
        <w:rFonts w:hint="default"/>
        <w:lang w:val="zh-CN" w:eastAsia="zh-CN" w:bidi="zh-CN"/>
      </w:rPr>
    </w:lvl>
    <w:lvl w:ilvl="2">
      <w:numFmt w:val="bullet"/>
      <w:lvlText w:val="•"/>
      <w:lvlJc w:val="left"/>
      <w:pPr>
        <w:ind w:left="3097" w:hanging="241"/>
      </w:pPr>
      <w:rPr>
        <w:rFonts w:hint="default"/>
        <w:lang w:val="zh-CN" w:eastAsia="zh-CN" w:bidi="zh-CN"/>
      </w:rPr>
    </w:lvl>
    <w:lvl w:ilvl="3">
      <w:numFmt w:val="bullet"/>
      <w:lvlText w:val="•"/>
      <w:lvlJc w:val="left"/>
      <w:pPr>
        <w:ind w:left="4025" w:hanging="241"/>
      </w:pPr>
      <w:rPr>
        <w:rFonts w:hint="default"/>
        <w:lang w:val="zh-CN" w:eastAsia="zh-CN" w:bidi="zh-CN"/>
      </w:rPr>
    </w:lvl>
    <w:lvl w:ilvl="4">
      <w:numFmt w:val="bullet"/>
      <w:lvlText w:val="•"/>
      <w:lvlJc w:val="left"/>
      <w:pPr>
        <w:ind w:left="4954" w:hanging="241"/>
      </w:pPr>
      <w:rPr>
        <w:rFonts w:hint="default"/>
        <w:lang w:val="zh-CN" w:eastAsia="zh-CN" w:bidi="zh-CN"/>
      </w:rPr>
    </w:lvl>
    <w:lvl w:ilvl="5">
      <w:numFmt w:val="bullet"/>
      <w:lvlText w:val="•"/>
      <w:lvlJc w:val="left"/>
      <w:pPr>
        <w:ind w:left="5883" w:hanging="241"/>
      </w:pPr>
      <w:rPr>
        <w:rFonts w:hint="default"/>
        <w:lang w:val="zh-CN" w:eastAsia="zh-CN" w:bidi="zh-CN"/>
      </w:rPr>
    </w:lvl>
    <w:lvl w:ilvl="6">
      <w:numFmt w:val="bullet"/>
      <w:lvlText w:val="•"/>
      <w:lvlJc w:val="left"/>
      <w:pPr>
        <w:ind w:left="6811" w:hanging="241"/>
      </w:pPr>
      <w:rPr>
        <w:rFonts w:hint="default"/>
        <w:lang w:val="zh-CN" w:eastAsia="zh-CN" w:bidi="zh-CN"/>
      </w:rPr>
    </w:lvl>
    <w:lvl w:ilvl="7">
      <w:numFmt w:val="bullet"/>
      <w:lvlText w:val="•"/>
      <w:lvlJc w:val="left"/>
      <w:pPr>
        <w:ind w:left="7740" w:hanging="241"/>
      </w:pPr>
      <w:rPr>
        <w:rFonts w:hint="default"/>
        <w:lang w:val="zh-CN" w:eastAsia="zh-CN" w:bidi="zh-CN"/>
      </w:rPr>
    </w:lvl>
    <w:lvl w:ilvl="8">
      <w:numFmt w:val="bullet"/>
      <w:lvlText w:val="•"/>
      <w:lvlJc w:val="left"/>
      <w:pPr>
        <w:ind w:left="8669" w:hanging="241"/>
      </w:pPr>
      <w:rPr>
        <w:rFonts w:hint="default"/>
        <w:lang w:val="zh-CN" w:eastAsia="zh-CN" w:bidi="zh-CN"/>
      </w:rPr>
    </w:lvl>
  </w:abstractNum>
  <w:abstractNum w:abstractNumId="21">
    <w:nsid w:val="63B85A42"/>
    <w:multiLevelType w:val="multilevel"/>
    <w:tmpl w:val="63B85A42"/>
    <w:lvl w:ilvl="0">
      <w:start w:val="1"/>
      <w:numFmt w:val="decimal"/>
      <w:lvlText w:val="%1."/>
      <w:lvlJc w:val="left"/>
      <w:pPr>
        <w:ind w:left="1249" w:hanging="241"/>
      </w:pPr>
      <w:rPr>
        <w:rFonts w:ascii="宋体" w:eastAsia="宋体" w:hAnsi="宋体" w:cs="宋体" w:hint="default"/>
        <w:w w:val="100"/>
        <w:sz w:val="22"/>
        <w:szCs w:val="22"/>
        <w:lang w:val="zh-CN" w:eastAsia="zh-CN" w:bidi="zh-CN"/>
      </w:rPr>
    </w:lvl>
    <w:lvl w:ilvl="1">
      <w:numFmt w:val="bullet"/>
      <w:lvlText w:val="•"/>
      <w:lvlJc w:val="left"/>
      <w:pPr>
        <w:ind w:left="2168" w:hanging="241"/>
      </w:pPr>
      <w:rPr>
        <w:rFonts w:hint="default"/>
        <w:lang w:val="zh-CN" w:eastAsia="zh-CN" w:bidi="zh-CN"/>
      </w:rPr>
    </w:lvl>
    <w:lvl w:ilvl="2">
      <w:numFmt w:val="bullet"/>
      <w:lvlText w:val="•"/>
      <w:lvlJc w:val="left"/>
      <w:pPr>
        <w:ind w:left="3097" w:hanging="241"/>
      </w:pPr>
      <w:rPr>
        <w:rFonts w:hint="default"/>
        <w:lang w:val="zh-CN" w:eastAsia="zh-CN" w:bidi="zh-CN"/>
      </w:rPr>
    </w:lvl>
    <w:lvl w:ilvl="3">
      <w:numFmt w:val="bullet"/>
      <w:lvlText w:val="•"/>
      <w:lvlJc w:val="left"/>
      <w:pPr>
        <w:ind w:left="4025" w:hanging="241"/>
      </w:pPr>
      <w:rPr>
        <w:rFonts w:hint="default"/>
        <w:lang w:val="zh-CN" w:eastAsia="zh-CN" w:bidi="zh-CN"/>
      </w:rPr>
    </w:lvl>
    <w:lvl w:ilvl="4">
      <w:numFmt w:val="bullet"/>
      <w:lvlText w:val="•"/>
      <w:lvlJc w:val="left"/>
      <w:pPr>
        <w:ind w:left="4954" w:hanging="241"/>
      </w:pPr>
      <w:rPr>
        <w:rFonts w:hint="default"/>
        <w:lang w:val="zh-CN" w:eastAsia="zh-CN" w:bidi="zh-CN"/>
      </w:rPr>
    </w:lvl>
    <w:lvl w:ilvl="5">
      <w:numFmt w:val="bullet"/>
      <w:lvlText w:val="•"/>
      <w:lvlJc w:val="left"/>
      <w:pPr>
        <w:ind w:left="5883" w:hanging="241"/>
      </w:pPr>
      <w:rPr>
        <w:rFonts w:hint="default"/>
        <w:lang w:val="zh-CN" w:eastAsia="zh-CN" w:bidi="zh-CN"/>
      </w:rPr>
    </w:lvl>
    <w:lvl w:ilvl="6">
      <w:numFmt w:val="bullet"/>
      <w:lvlText w:val="•"/>
      <w:lvlJc w:val="left"/>
      <w:pPr>
        <w:ind w:left="6811" w:hanging="241"/>
      </w:pPr>
      <w:rPr>
        <w:rFonts w:hint="default"/>
        <w:lang w:val="zh-CN" w:eastAsia="zh-CN" w:bidi="zh-CN"/>
      </w:rPr>
    </w:lvl>
    <w:lvl w:ilvl="7">
      <w:numFmt w:val="bullet"/>
      <w:lvlText w:val="•"/>
      <w:lvlJc w:val="left"/>
      <w:pPr>
        <w:ind w:left="7740" w:hanging="241"/>
      </w:pPr>
      <w:rPr>
        <w:rFonts w:hint="default"/>
        <w:lang w:val="zh-CN" w:eastAsia="zh-CN" w:bidi="zh-CN"/>
      </w:rPr>
    </w:lvl>
    <w:lvl w:ilvl="8">
      <w:numFmt w:val="bullet"/>
      <w:lvlText w:val="•"/>
      <w:lvlJc w:val="left"/>
      <w:pPr>
        <w:ind w:left="8669" w:hanging="241"/>
      </w:pPr>
      <w:rPr>
        <w:rFonts w:hint="default"/>
        <w:lang w:val="zh-CN" w:eastAsia="zh-CN" w:bidi="zh-CN"/>
      </w:rPr>
    </w:lvl>
  </w:abstractNum>
  <w:abstractNum w:abstractNumId="22">
    <w:nsid w:val="6B835AF3"/>
    <w:multiLevelType w:val="multilevel"/>
    <w:tmpl w:val="6B835AF3"/>
    <w:lvl w:ilvl="0">
      <w:start w:val="1"/>
      <w:numFmt w:val="decimal"/>
      <w:lvlText w:val="%1."/>
      <w:lvlJc w:val="left"/>
      <w:pPr>
        <w:ind w:left="290" w:hanging="183"/>
      </w:pPr>
      <w:rPr>
        <w:rFonts w:ascii="宋体" w:eastAsia="宋体" w:hAnsi="宋体" w:cs="宋体" w:hint="default"/>
        <w:spacing w:val="1"/>
        <w:w w:val="100"/>
        <w:sz w:val="16"/>
        <w:szCs w:val="16"/>
        <w:lang w:val="zh-CN" w:eastAsia="zh-CN" w:bidi="zh-CN"/>
      </w:rPr>
    </w:lvl>
    <w:lvl w:ilvl="1">
      <w:numFmt w:val="bullet"/>
      <w:lvlText w:val="•"/>
      <w:lvlJc w:val="left"/>
      <w:pPr>
        <w:ind w:left="948" w:hanging="183"/>
      </w:pPr>
      <w:rPr>
        <w:rFonts w:hint="default"/>
        <w:lang w:val="zh-CN" w:eastAsia="zh-CN" w:bidi="zh-CN"/>
      </w:rPr>
    </w:lvl>
    <w:lvl w:ilvl="2">
      <w:numFmt w:val="bullet"/>
      <w:lvlText w:val="•"/>
      <w:lvlJc w:val="left"/>
      <w:pPr>
        <w:ind w:left="1596" w:hanging="183"/>
      </w:pPr>
      <w:rPr>
        <w:rFonts w:hint="default"/>
        <w:lang w:val="zh-CN" w:eastAsia="zh-CN" w:bidi="zh-CN"/>
      </w:rPr>
    </w:lvl>
    <w:lvl w:ilvl="3">
      <w:numFmt w:val="bullet"/>
      <w:lvlText w:val="•"/>
      <w:lvlJc w:val="left"/>
      <w:pPr>
        <w:ind w:left="2244" w:hanging="183"/>
      </w:pPr>
      <w:rPr>
        <w:rFonts w:hint="default"/>
        <w:lang w:val="zh-CN" w:eastAsia="zh-CN" w:bidi="zh-CN"/>
      </w:rPr>
    </w:lvl>
    <w:lvl w:ilvl="4">
      <w:numFmt w:val="bullet"/>
      <w:lvlText w:val="•"/>
      <w:lvlJc w:val="left"/>
      <w:pPr>
        <w:ind w:left="2892" w:hanging="183"/>
      </w:pPr>
      <w:rPr>
        <w:rFonts w:hint="default"/>
        <w:lang w:val="zh-CN" w:eastAsia="zh-CN" w:bidi="zh-CN"/>
      </w:rPr>
    </w:lvl>
    <w:lvl w:ilvl="5">
      <w:numFmt w:val="bullet"/>
      <w:lvlText w:val="•"/>
      <w:lvlJc w:val="left"/>
      <w:pPr>
        <w:ind w:left="3540" w:hanging="183"/>
      </w:pPr>
      <w:rPr>
        <w:rFonts w:hint="default"/>
        <w:lang w:val="zh-CN" w:eastAsia="zh-CN" w:bidi="zh-CN"/>
      </w:rPr>
    </w:lvl>
    <w:lvl w:ilvl="6">
      <w:numFmt w:val="bullet"/>
      <w:lvlText w:val="•"/>
      <w:lvlJc w:val="left"/>
      <w:pPr>
        <w:ind w:left="4188" w:hanging="183"/>
      </w:pPr>
      <w:rPr>
        <w:rFonts w:hint="default"/>
        <w:lang w:val="zh-CN" w:eastAsia="zh-CN" w:bidi="zh-CN"/>
      </w:rPr>
    </w:lvl>
    <w:lvl w:ilvl="7">
      <w:numFmt w:val="bullet"/>
      <w:lvlText w:val="•"/>
      <w:lvlJc w:val="left"/>
      <w:pPr>
        <w:ind w:left="4836" w:hanging="183"/>
      </w:pPr>
      <w:rPr>
        <w:rFonts w:hint="default"/>
        <w:lang w:val="zh-CN" w:eastAsia="zh-CN" w:bidi="zh-CN"/>
      </w:rPr>
    </w:lvl>
    <w:lvl w:ilvl="8">
      <w:numFmt w:val="bullet"/>
      <w:lvlText w:val="•"/>
      <w:lvlJc w:val="left"/>
      <w:pPr>
        <w:ind w:left="5484" w:hanging="183"/>
      </w:pPr>
      <w:rPr>
        <w:rFonts w:hint="default"/>
        <w:lang w:val="zh-CN" w:eastAsia="zh-CN" w:bidi="zh-CN"/>
      </w:rPr>
    </w:lvl>
  </w:abstractNum>
  <w:abstractNum w:abstractNumId="2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3"/>
  </w:num>
  <w:num w:numId="2">
    <w:abstractNumId w:val="7"/>
  </w:num>
  <w:num w:numId="3">
    <w:abstractNumId w:val="22"/>
  </w:num>
  <w:num w:numId="4">
    <w:abstractNumId w:val="8"/>
  </w:num>
  <w:num w:numId="5">
    <w:abstractNumId w:val="17"/>
  </w:num>
  <w:num w:numId="6">
    <w:abstractNumId w:val="1"/>
  </w:num>
  <w:num w:numId="7">
    <w:abstractNumId w:val="16"/>
  </w:num>
  <w:num w:numId="8">
    <w:abstractNumId w:val="6"/>
  </w:num>
  <w:num w:numId="9">
    <w:abstractNumId w:val="11"/>
  </w:num>
  <w:num w:numId="10">
    <w:abstractNumId w:val="20"/>
  </w:num>
  <w:num w:numId="11">
    <w:abstractNumId w:val="10"/>
  </w:num>
  <w:num w:numId="12">
    <w:abstractNumId w:val="19"/>
  </w:num>
  <w:num w:numId="13">
    <w:abstractNumId w:val="9"/>
  </w:num>
  <w:num w:numId="14">
    <w:abstractNumId w:val="15"/>
  </w:num>
  <w:num w:numId="15">
    <w:abstractNumId w:val="21"/>
  </w:num>
  <w:num w:numId="16">
    <w:abstractNumId w:val="18"/>
  </w:num>
  <w:num w:numId="17">
    <w:abstractNumId w:val="4"/>
  </w:num>
  <w:num w:numId="18">
    <w:abstractNumId w:val="3"/>
  </w:num>
  <w:num w:numId="19">
    <w:abstractNumId w:val="0"/>
  </w:num>
  <w:num w:numId="20">
    <w:abstractNumId w:val="13"/>
  </w:num>
  <w:num w:numId="21">
    <w:abstractNumId w:val="12"/>
  </w:num>
  <w:num w:numId="22">
    <w:abstractNumId w:val="14"/>
  </w:num>
  <w:num w:numId="23">
    <w:abstractNumId w:val="5"/>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6E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5CC3"/>
    <w:rsid w:val="0001605A"/>
    <w:rsid w:val="00016613"/>
    <w:rsid w:val="0001792C"/>
    <w:rsid w:val="00017BC9"/>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53C1"/>
    <w:rsid w:val="000369B9"/>
    <w:rsid w:val="00037014"/>
    <w:rsid w:val="00037793"/>
    <w:rsid w:val="00037D36"/>
    <w:rsid w:val="00042150"/>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5D89"/>
    <w:rsid w:val="00056D47"/>
    <w:rsid w:val="000570D1"/>
    <w:rsid w:val="00060DFC"/>
    <w:rsid w:val="00061842"/>
    <w:rsid w:val="000619B2"/>
    <w:rsid w:val="00062BB9"/>
    <w:rsid w:val="00062DC6"/>
    <w:rsid w:val="000640ED"/>
    <w:rsid w:val="000646B9"/>
    <w:rsid w:val="00064708"/>
    <w:rsid w:val="00064E75"/>
    <w:rsid w:val="00065AD2"/>
    <w:rsid w:val="000662FA"/>
    <w:rsid w:val="000705A9"/>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641F"/>
    <w:rsid w:val="000965F5"/>
    <w:rsid w:val="000967BC"/>
    <w:rsid w:val="00097CD6"/>
    <w:rsid w:val="000A0357"/>
    <w:rsid w:val="000A1EA5"/>
    <w:rsid w:val="000A2D82"/>
    <w:rsid w:val="000A4C8E"/>
    <w:rsid w:val="000A5768"/>
    <w:rsid w:val="000A66E3"/>
    <w:rsid w:val="000A67B9"/>
    <w:rsid w:val="000A6A75"/>
    <w:rsid w:val="000A6AFB"/>
    <w:rsid w:val="000A7726"/>
    <w:rsid w:val="000A789D"/>
    <w:rsid w:val="000A79F9"/>
    <w:rsid w:val="000B0C5D"/>
    <w:rsid w:val="000B1F0A"/>
    <w:rsid w:val="000B2CE6"/>
    <w:rsid w:val="000B3C7C"/>
    <w:rsid w:val="000B43ED"/>
    <w:rsid w:val="000B4A9F"/>
    <w:rsid w:val="000B4FF6"/>
    <w:rsid w:val="000B5A28"/>
    <w:rsid w:val="000B653C"/>
    <w:rsid w:val="000B73E2"/>
    <w:rsid w:val="000B7BDE"/>
    <w:rsid w:val="000C2580"/>
    <w:rsid w:val="000C2FE6"/>
    <w:rsid w:val="000C305B"/>
    <w:rsid w:val="000C38BF"/>
    <w:rsid w:val="000C3EE2"/>
    <w:rsid w:val="000C488D"/>
    <w:rsid w:val="000C498F"/>
    <w:rsid w:val="000C5A35"/>
    <w:rsid w:val="000C7CAB"/>
    <w:rsid w:val="000C7ED0"/>
    <w:rsid w:val="000D154E"/>
    <w:rsid w:val="000D1C47"/>
    <w:rsid w:val="000D1D9E"/>
    <w:rsid w:val="000D1E1F"/>
    <w:rsid w:val="000D20C6"/>
    <w:rsid w:val="000D214F"/>
    <w:rsid w:val="000D2FDA"/>
    <w:rsid w:val="000D663A"/>
    <w:rsid w:val="000D66D6"/>
    <w:rsid w:val="000D6907"/>
    <w:rsid w:val="000D6910"/>
    <w:rsid w:val="000D6AB8"/>
    <w:rsid w:val="000E0B97"/>
    <w:rsid w:val="000E1076"/>
    <w:rsid w:val="000E17B5"/>
    <w:rsid w:val="000E2551"/>
    <w:rsid w:val="000E3D91"/>
    <w:rsid w:val="000E4618"/>
    <w:rsid w:val="000E4AEC"/>
    <w:rsid w:val="000E64C0"/>
    <w:rsid w:val="000E7433"/>
    <w:rsid w:val="000E7AA9"/>
    <w:rsid w:val="000F001A"/>
    <w:rsid w:val="000F150A"/>
    <w:rsid w:val="000F1728"/>
    <w:rsid w:val="000F2A57"/>
    <w:rsid w:val="000F3DEB"/>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42D9"/>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5DD2"/>
    <w:rsid w:val="00136905"/>
    <w:rsid w:val="00136FE7"/>
    <w:rsid w:val="00137C6A"/>
    <w:rsid w:val="00140B64"/>
    <w:rsid w:val="001415FB"/>
    <w:rsid w:val="00141F43"/>
    <w:rsid w:val="00142599"/>
    <w:rsid w:val="00142782"/>
    <w:rsid w:val="00142EB0"/>
    <w:rsid w:val="00143150"/>
    <w:rsid w:val="001439A5"/>
    <w:rsid w:val="00144646"/>
    <w:rsid w:val="00144CAB"/>
    <w:rsid w:val="00145EF7"/>
    <w:rsid w:val="00146ABA"/>
    <w:rsid w:val="00150F8D"/>
    <w:rsid w:val="00151198"/>
    <w:rsid w:val="00152473"/>
    <w:rsid w:val="00152FB9"/>
    <w:rsid w:val="00153C2F"/>
    <w:rsid w:val="00155B47"/>
    <w:rsid w:val="00156A2F"/>
    <w:rsid w:val="00157368"/>
    <w:rsid w:val="001574C6"/>
    <w:rsid w:val="00160047"/>
    <w:rsid w:val="001608C4"/>
    <w:rsid w:val="001609E3"/>
    <w:rsid w:val="00160CB1"/>
    <w:rsid w:val="00160E46"/>
    <w:rsid w:val="00161AFA"/>
    <w:rsid w:val="00162A11"/>
    <w:rsid w:val="001635EF"/>
    <w:rsid w:val="0016371B"/>
    <w:rsid w:val="001645D0"/>
    <w:rsid w:val="00164AF7"/>
    <w:rsid w:val="001655E8"/>
    <w:rsid w:val="001662DE"/>
    <w:rsid w:val="001676B2"/>
    <w:rsid w:val="001677B8"/>
    <w:rsid w:val="00167BD9"/>
    <w:rsid w:val="00170092"/>
    <w:rsid w:val="00170EF7"/>
    <w:rsid w:val="001729A8"/>
    <w:rsid w:val="00172C7D"/>
    <w:rsid w:val="0017397C"/>
    <w:rsid w:val="00174C2F"/>
    <w:rsid w:val="00175641"/>
    <w:rsid w:val="00176F89"/>
    <w:rsid w:val="00177892"/>
    <w:rsid w:val="001808A2"/>
    <w:rsid w:val="0018169E"/>
    <w:rsid w:val="00181A85"/>
    <w:rsid w:val="0018348F"/>
    <w:rsid w:val="0018437C"/>
    <w:rsid w:val="00184D87"/>
    <w:rsid w:val="00185763"/>
    <w:rsid w:val="001858E7"/>
    <w:rsid w:val="00186767"/>
    <w:rsid w:val="00187488"/>
    <w:rsid w:val="00190088"/>
    <w:rsid w:val="001901C5"/>
    <w:rsid w:val="00190B0B"/>
    <w:rsid w:val="00191550"/>
    <w:rsid w:val="00191655"/>
    <w:rsid w:val="00191DEC"/>
    <w:rsid w:val="00191F09"/>
    <w:rsid w:val="00192183"/>
    <w:rsid w:val="001921EB"/>
    <w:rsid w:val="0019242D"/>
    <w:rsid w:val="001932C6"/>
    <w:rsid w:val="00195393"/>
    <w:rsid w:val="001975D7"/>
    <w:rsid w:val="00197B89"/>
    <w:rsid w:val="001A079B"/>
    <w:rsid w:val="001A1027"/>
    <w:rsid w:val="001A14C5"/>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6EF4"/>
    <w:rsid w:val="001B74F2"/>
    <w:rsid w:val="001B7A1D"/>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6A3D"/>
    <w:rsid w:val="001D6FD2"/>
    <w:rsid w:val="001E0264"/>
    <w:rsid w:val="001E091E"/>
    <w:rsid w:val="001E214A"/>
    <w:rsid w:val="001E28A8"/>
    <w:rsid w:val="001E2E94"/>
    <w:rsid w:val="001E4369"/>
    <w:rsid w:val="001E46D9"/>
    <w:rsid w:val="001E4FEE"/>
    <w:rsid w:val="001E66FF"/>
    <w:rsid w:val="001E690A"/>
    <w:rsid w:val="001E7388"/>
    <w:rsid w:val="001F0D13"/>
    <w:rsid w:val="001F19B1"/>
    <w:rsid w:val="001F1A5D"/>
    <w:rsid w:val="001F2460"/>
    <w:rsid w:val="001F2739"/>
    <w:rsid w:val="001F2BDB"/>
    <w:rsid w:val="001F495E"/>
    <w:rsid w:val="001F538E"/>
    <w:rsid w:val="001F5D66"/>
    <w:rsid w:val="001F6281"/>
    <w:rsid w:val="001F6488"/>
    <w:rsid w:val="001F70F3"/>
    <w:rsid w:val="001F74C5"/>
    <w:rsid w:val="001F7E24"/>
    <w:rsid w:val="00200856"/>
    <w:rsid w:val="00200907"/>
    <w:rsid w:val="00201B85"/>
    <w:rsid w:val="00202DB5"/>
    <w:rsid w:val="00203C72"/>
    <w:rsid w:val="00203E0D"/>
    <w:rsid w:val="002040C9"/>
    <w:rsid w:val="002041EC"/>
    <w:rsid w:val="002049A7"/>
    <w:rsid w:val="00204E86"/>
    <w:rsid w:val="002057DE"/>
    <w:rsid w:val="002107DB"/>
    <w:rsid w:val="002110E5"/>
    <w:rsid w:val="00211107"/>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1ECA"/>
    <w:rsid w:val="00221FA8"/>
    <w:rsid w:val="00224883"/>
    <w:rsid w:val="00225FCA"/>
    <w:rsid w:val="00226FA5"/>
    <w:rsid w:val="002271AF"/>
    <w:rsid w:val="002301FE"/>
    <w:rsid w:val="00233ECD"/>
    <w:rsid w:val="00235625"/>
    <w:rsid w:val="00235A8D"/>
    <w:rsid w:val="00235B41"/>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43FF"/>
    <w:rsid w:val="0026443E"/>
    <w:rsid w:val="00265EA2"/>
    <w:rsid w:val="00267F0A"/>
    <w:rsid w:val="00267F54"/>
    <w:rsid w:val="002713B0"/>
    <w:rsid w:val="00271A5A"/>
    <w:rsid w:val="00271DBA"/>
    <w:rsid w:val="0027364C"/>
    <w:rsid w:val="00274EB4"/>
    <w:rsid w:val="00275C73"/>
    <w:rsid w:val="00275CE7"/>
    <w:rsid w:val="0027734D"/>
    <w:rsid w:val="00277A97"/>
    <w:rsid w:val="00280E77"/>
    <w:rsid w:val="00282355"/>
    <w:rsid w:val="002828AB"/>
    <w:rsid w:val="00282C73"/>
    <w:rsid w:val="00283D8F"/>
    <w:rsid w:val="00284BE1"/>
    <w:rsid w:val="00284D28"/>
    <w:rsid w:val="002851C9"/>
    <w:rsid w:val="00285BD3"/>
    <w:rsid w:val="00286CE8"/>
    <w:rsid w:val="00286E22"/>
    <w:rsid w:val="002877B3"/>
    <w:rsid w:val="00290532"/>
    <w:rsid w:val="002914D6"/>
    <w:rsid w:val="002920B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39EB"/>
    <w:rsid w:val="002B4472"/>
    <w:rsid w:val="002B50BA"/>
    <w:rsid w:val="002B5341"/>
    <w:rsid w:val="002B5E9E"/>
    <w:rsid w:val="002B69AA"/>
    <w:rsid w:val="002B6C17"/>
    <w:rsid w:val="002B6C7B"/>
    <w:rsid w:val="002B7575"/>
    <w:rsid w:val="002B7BE2"/>
    <w:rsid w:val="002B7FB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98F"/>
    <w:rsid w:val="002D7992"/>
    <w:rsid w:val="002E01C2"/>
    <w:rsid w:val="002E045B"/>
    <w:rsid w:val="002E06E9"/>
    <w:rsid w:val="002E0972"/>
    <w:rsid w:val="002E2D21"/>
    <w:rsid w:val="002E308F"/>
    <w:rsid w:val="002E49C9"/>
    <w:rsid w:val="002E49DF"/>
    <w:rsid w:val="002E534B"/>
    <w:rsid w:val="002E56A9"/>
    <w:rsid w:val="002E6237"/>
    <w:rsid w:val="002E70BB"/>
    <w:rsid w:val="002E7842"/>
    <w:rsid w:val="002F03EE"/>
    <w:rsid w:val="002F0456"/>
    <w:rsid w:val="002F0F16"/>
    <w:rsid w:val="002F176D"/>
    <w:rsid w:val="002F1D9E"/>
    <w:rsid w:val="002F361D"/>
    <w:rsid w:val="002F4344"/>
    <w:rsid w:val="002F5A7A"/>
    <w:rsid w:val="00300B9D"/>
    <w:rsid w:val="00302357"/>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4664"/>
    <w:rsid w:val="003347A1"/>
    <w:rsid w:val="0033490B"/>
    <w:rsid w:val="00334BFA"/>
    <w:rsid w:val="00334F48"/>
    <w:rsid w:val="00335168"/>
    <w:rsid w:val="00337D4E"/>
    <w:rsid w:val="00340382"/>
    <w:rsid w:val="003427A2"/>
    <w:rsid w:val="003429A4"/>
    <w:rsid w:val="003430BD"/>
    <w:rsid w:val="0034467D"/>
    <w:rsid w:val="00344927"/>
    <w:rsid w:val="0034554D"/>
    <w:rsid w:val="0034664C"/>
    <w:rsid w:val="00350F53"/>
    <w:rsid w:val="00351C74"/>
    <w:rsid w:val="0035273A"/>
    <w:rsid w:val="0035275D"/>
    <w:rsid w:val="0035537B"/>
    <w:rsid w:val="0035572B"/>
    <w:rsid w:val="0035642E"/>
    <w:rsid w:val="00356F5F"/>
    <w:rsid w:val="003575E4"/>
    <w:rsid w:val="00357955"/>
    <w:rsid w:val="0036044D"/>
    <w:rsid w:val="003615AA"/>
    <w:rsid w:val="00361AB5"/>
    <w:rsid w:val="00361C94"/>
    <w:rsid w:val="0036241A"/>
    <w:rsid w:val="00362E1E"/>
    <w:rsid w:val="00363C43"/>
    <w:rsid w:val="00363E38"/>
    <w:rsid w:val="003645F6"/>
    <w:rsid w:val="00364736"/>
    <w:rsid w:val="00364B5D"/>
    <w:rsid w:val="00365875"/>
    <w:rsid w:val="003665CD"/>
    <w:rsid w:val="003668D9"/>
    <w:rsid w:val="00367282"/>
    <w:rsid w:val="003678B5"/>
    <w:rsid w:val="003713A6"/>
    <w:rsid w:val="0037148B"/>
    <w:rsid w:val="003735F4"/>
    <w:rsid w:val="00373DAE"/>
    <w:rsid w:val="003743CF"/>
    <w:rsid w:val="00374663"/>
    <w:rsid w:val="003752B4"/>
    <w:rsid w:val="003755C3"/>
    <w:rsid w:val="003759BC"/>
    <w:rsid w:val="0037654B"/>
    <w:rsid w:val="00381030"/>
    <w:rsid w:val="00381650"/>
    <w:rsid w:val="00382536"/>
    <w:rsid w:val="003826EB"/>
    <w:rsid w:val="00384650"/>
    <w:rsid w:val="00385CCB"/>
    <w:rsid w:val="003863EF"/>
    <w:rsid w:val="0038699A"/>
    <w:rsid w:val="003874AD"/>
    <w:rsid w:val="003875C1"/>
    <w:rsid w:val="00390269"/>
    <w:rsid w:val="003913A0"/>
    <w:rsid w:val="0039151F"/>
    <w:rsid w:val="00392C4A"/>
    <w:rsid w:val="003931DC"/>
    <w:rsid w:val="00393442"/>
    <w:rsid w:val="00393B60"/>
    <w:rsid w:val="00393F1B"/>
    <w:rsid w:val="003958A4"/>
    <w:rsid w:val="00396FEF"/>
    <w:rsid w:val="003A1841"/>
    <w:rsid w:val="003A3204"/>
    <w:rsid w:val="003A3894"/>
    <w:rsid w:val="003A3D1D"/>
    <w:rsid w:val="003A3EFB"/>
    <w:rsid w:val="003A3FF3"/>
    <w:rsid w:val="003A4327"/>
    <w:rsid w:val="003A4691"/>
    <w:rsid w:val="003A4E21"/>
    <w:rsid w:val="003A5475"/>
    <w:rsid w:val="003A553A"/>
    <w:rsid w:val="003A6AF7"/>
    <w:rsid w:val="003A6FAC"/>
    <w:rsid w:val="003A7078"/>
    <w:rsid w:val="003A75B5"/>
    <w:rsid w:val="003B0E50"/>
    <w:rsid w:val="003B1B43"/>
    <w:rsid w:val="003B28DC"/>
    <w:rsid w:val="003B2BDB"/>
    <w:rsid w:val="003B3DB9"/>
    <w:rsid w:val="003B5853"/>
    <w:rsid w:val="003B7265"/>
    <w:rsid w:val="003C1A60"/>
    <w:rsid w:val="003C1DC7"/>
    <w:rsid w:val="003C3559"/>
    <w:rsid w:val="003C3766"/>
    <w:rsid w:val="003C3B74"/>
    <w:rsid w:val="003C4E47"/>
    <w:rsid w:val="003C6424"/>
    <w:rsid w:val="003C726B"/>
    <w:rsid w:val="003C7396"/>
    <w:rsid w:val="003C774D"/>
    <w:rsid w:val="003D03B2"/>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55"/>
    <w:rsid w:val="003F4D9F"/>
    <w:rsid w:val="003F513E"/>
    <w:rsid w:val="003F70AC"/>
    <w:rsid w:val="003F7B63"/>
    <w:rsid w:val="00400A70"/>
    <w:rsid w:val="00400A7F"/>
    <w:rsid w:val="0040124A"/>
    <w:rsid w:val="004026C0"/>
    <w:rsid w:val="00402764"/>
    <w:rsid w:val="004028C4"/>
    <w:rsid w:val="00403002"/>
    <w:rsid w:val="0040322F"/>
    <w:rsid w:val="0040370E"/>
    <w:rsid w:val="004042AB"/>
    <w:rsid w:val="00404AE8"/>
    <w:rsid w:val="00406025"/>
    <w:rsid w:val="004060A9"/>
    <w:rsid w:val="00410100"/>
    <w:rsid w:val="00410392"/>
    <w:rsid w:val="0041047D"/>
    <w:rsid w:val="0041166B"/>
    <w:rsid w:val="004125D3"/>
    <w:rsid w:val="00417E12"/>
    <w:rsid w:val="00422847"/>
    <w:rsid w:val="00422C6F"/>
    <w:rsid w:val="00423631"/>
    <w:rsid w:val="0042392B"/>
    <w:rsid w:val="00423A0A"/>
    <w:rsid w:val="0042643F"/>
    <w:rsid w:val="00426644"/>
    <w:rsid w:val="004269F4"/>
    <w:rsid w:val="0042767C"/>
    <w:rsid w:val="0043000E"/>
    <w:rsid w:val="0043014B"/>
    <w:rsid w:val="004304F3"/>
    <w:rsid w:val="00431304"/>
    <w:rsid w:val="00434215"/>
    <w:rsid w:val="004348D9"/>
    <w:rsid w:val="004352C7"/>
    <w:rsid w:val="00435953"/>
    <w:rsid w:val="004363E8"/>
    <w:rsid w:val="00436826"/>
    <w:rsid w:val="00440E05"/>
    <w:rsid w:val="00442D54"/>
    <w:rsid w:val="0044509C"/>
    <w:rsid w:val="0044611F"/>
    <w:rsid w:val="004464AD"/>
    <w:rsid w:val="00446D65"/>
    <w:rsid w:val="004471F2"/>
    <w:rsid w:val="00447565"/>
    <w:rsid w:val="00447D18"/>
    <w:rsid w:val="004503F0"/>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5541"/>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1B6F"/>
    <w:rsid w:val="004827B3"/>
    <w:rsid w:val="00483BCA"/>
    <w:rsid w:val="00483D8C"/>
    <w:rsid w:val="00485500"/>
    <w:rsid w:val="00485C13"/>
    <w:rsid w:val="00490031"/>
    <w:rsid w:val="00492593"/>
    <w:rsid w:val="0049350C"/>
    <w:rsid w:val="00493FA3"/>
    <w:rsid w:val="00496475"/>
    <w:rsid w:val="00496BCE"/>
    <w:rsid w:val="00496FFF"/>
    <w:rsid w:val="004977D0"/>
    <w:rsid w:val="00497E1E"/>
    <w:rsid w:val="004A0285"/>
    <w:rsid w:val="004A04E1"/>
    <w:rsid w:val="004A0886"/>
    <w:rsid w:val="004A0C82"/>
    <w:rsid w:val="004A10CE"/>
    <w:rsid w:val="004A11E8"/>
    <w:rsid w:val="004A36B9"/>
    <w:rsid w:val="004A6A6A"/>
    <w:rsid w:val="004A7550"/>
    <w:rsid w:val="004B02DC"/>
    <w:rsid w:val="004B158A"/>
    <w:rsid w:val="004B1DA2"/>
    <w:rsid w:val="004B5457"/>
    <w:rsid w:val="004B573B"/>
    <w:rsid w:val="004B6386"/>
    <w:rsid w:val="004B6A66"/>
    <w:rsid w:val="004B7459"/>
    <w:rsid w:val="004B796C"/>
    <w:rsid w:val="004C06CF"/>
    <w:rsid w:val="004C1C51"/>
    <w:rsid w:val="004C2EF5"/>
    <w:rsid w:val="004C3219"/>
    <w:rsid w:val="004C4301"/>
    <w:rsid w:val="004C4C53"/>
    <w:rsid w:val="004C4E80"/>
    <w:rsid w:val="004C5078"/>
    <w:rsid w:val="004C644E"/>
    <w:rsid w:val="004C7138"/>
    <w:rsid w:val="004D0DA9"/>
    <w:rsid w:val="004D12F2"/>
    <w:rsid w:val="004D18C1"/>
    <w:rsid w:val="004D1C10"/>
    <w:rsid w:val="004D2FDC"/>
    <w:rsid w:val="004D5432"/>
    <w:rsid w:val="004D7087"/>
    <w:rsid w:val="004E02C3"/>
    <w:rsid w:val="004E2AD8"/>
    <w:rsid w:val="004E2F17"/>
    <w:rsid w:val="004E425D"/>
    <w:rsid w:val="004E4DF0"/>
    <w:rsid w:val="004E7F76"/>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4DAD"/>
    <w:rsid w:val="00515543"/>
    <w:rsid w:val="00515A2E"/>
    <w:rsid w:val="00515B6B"/>
    <w:rsid w:val="00515FE6"/>
    <w:rsid w:val="0051623C"/>
    <w:rsid w:val="00517793"/>
    <w:rsid w:val="00517DB4"/>
    <w:rsid w:val="00520599"/>
    <w:rsid w:val="00520647"/>
    <w:rsid w:val="00520C07"/>
    <w:rsid w:val="00520C30"/>
    <w:rsid w:val="00522092"/>
    <w:rsid w:val="00522721"/>
    <w:rsid w:val="00522BA1"/>
    <w:rsid w:val="0052362C"/>
    <w:rsid w:val="00523F5D"/>
    <w:rsid w:val="005247CA"/>
    <w:rsid w:val="00524A8F"/>
    <w:rsid w:val="005251BC"/>
    <w:rsid w:val="00525DC2"/>
    <w:rsid w:val="0052780E"/>
    <w:rsid w:val="00527F3C"/>
    <w:rsid w:val="00531D09"/>
    <w:rsid w:val="0053277E"/>
    <w:rsid w:val="00533702"/>
    <w:rsid w:val="00534271"/>
    <w:rsid w:val="00534C1B"/>
    <w:rsid w:val="00535D8A"/>
    <w:rsid w:val="00535F5C"/>
    <w:rsid w:val="0053672A"/>
    <w:rsid w:val="00536B25"/>
    <w:rsid w:val="00536D1E"/>
    <w:rsid w:val="005371BE"/>
    <w:rsid w:val="005374FE"/>
    <w:rsid w:val="005407E6"/>
    <w:rsid w:val="00540ADF"/>
    <w:rsid w:val="00541C02"/>
    <w:rsid w:val="00541E3C"/>
    <w:rsid w:val="005426BB"/>
    <w:rsid w:val="00543006"/>
    <w:rsid w:val="005434A8"/>
    <w:rsid w:val="005435E1"/>
    <w:rsid w:val="00543F0A"/>
    <w:rsid w:val="005440FD"/>
    <w:rsid w:val="0054432B"/>
    <w:rsid w:val="005451B9"/>
    <w:rsid w:val="00545761"/>
    <w:rsid w:val="00547ABB"/>
    <w:rsid w:val="005503C4"/>
    <w:rsid w:val="00550C72"/>
    <w:rsid w:val="00550DB5"/>
    <w:rsid w:val="0055108C"/>
    <w:rsid w:val="005535BC"/>
    <w:rsid w:val="00553A07"/>
    <w:rsid w:val="00554722"/>
    <w:rsid w:val="00554CAC"/>
    <w:rsid w:val="00554FAE"/>
    <w:rsid w:val="005576BC"/>
    <w:rsid w:val="00557CAC"/>
    <w:rsid w:val="00557DDB"/>
    <w:rsid w:val="005603C7"/>
    <w:rsid w:val="005604AE"/>
    <w:rsid w:val="00560A68"/>
    <w:rsid w:val="005617AE"/>
    <w:rsid w:val="00561880"/>
    <w:rsid w:val="00562B82"/>
    <w:rsid w:val="00563C96"/>
    <w:rsid w:val="00564718"/>
    <w:rsid w:val="00566219"/>
    <w:rsid w:val="0056676B"/>
    <w:rsid w:val="005702D2"/>
    <w:rsid w:val="00570ED2"/>
    <w:rsid w:val="00572468"/>
    <w:rsid w:val="005724B5"/>
    <w:rsid w:val="00572F8C"/>
    <w:rsid w:val="00576648"/>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87B0E"/>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A74E3"/>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4971"/>
    <w:rsid w:val="005C5A13"/>
    <w:rsid w:val="005D11A9"/>
    <w:rsid w:val="005D12BE"/>
    <w:rsid w:val="005D2DD2"/>
    <w:rsid w:val="005D63CD"/>
    <w:rsid w:val="005D69AA"/>
    <w:rsid w:val="005D77C8"/>
    <w:rsid w:val="005D7E12"/>
    <w:rsid w:val="005E1F7F"/>
    <w:rsid w:val="005E2390"/>
    <w:rsid w:val="005E2A0C"/>
    <w:rsid w:val="005E2E79"/>
    <w:rsid w:val="005E2EE0"/>
    <w:rsid w:val="005E333F"/>
    <w:rsid w:val="005E376A"/>
    <w:rsid w:val="005E4C78"/>
    <w:rsid w:val="005E50A6"/>
    <w:rsid w:val="005E5352"/>
    <w:rsid w:val="005E6175"/>
    <w:rsid w:val="005E77E0"/>
    <w:rsid w:val="005E7833"/>
    <w:rsid w:val="005E7DB6"/>
    <w:rsid w:val="005F013F"/>
    <w:rsid w:val="005F14F6"/>
    <w:rsid w:val="005F4614"/>
    <w:rsid w:val="005F4686"/>
    <w:rsid w:val="005F530A"/>
    <w:rsid w:val="005F5A9E"/>
    <w:rsid w:val="005F7259"/>
    <w:rsid w:val="006000CF"/>
    <w:rsid w:val="006001DF"/>
    <w:rsid w:val="00600242"/>
    <w:rsid w:val="00600C04"/>
    <w:rsid w:val="00601341"/>
    <w:rsid w:val="0060159C"/>
    <w:rsid w:val="00602CAF"/>
    <w:rsid w:val="0060304E"/>
    <w:rsid w:val="0060364E"/>
    <w:rsid w:val="00604A68"/>
    <w:rsid w:val="00605450"/>
    <w:rsid w:val="00605C9F"/>
    <w:rsid w:val="00605EF7"/>
    <w:rsid w:val="0060617A"/>
    <w:rsid w:val="0060673D"/>
    <w:rsid w:val="00607C42"/>
    <w:rsid w:val="0061049F"/>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5955"/>
    <w:rsid w:val="00626BB2"/>
    <w:rsid w:val="00627939"/>
    <w:rsid w:val="00631370"/>
    <w:rsid w:val="00631B08"/>
    <w:rsid w:val="00632052"/>
    <w:rsid w:val="00632C4C"/>
    <w:rsid w:val="006349CB"/>
    <w:rsid w:val="0063542D"/>
    <w:rsid w:val="00640089"/>
    <w:rsid w:val="00640279"/>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7074"/>
    <w:rsid w:val="00660610"/>
    <w:rsid w:val="006613F4"/>
    <w:rsid w:val="00662D04"/>
    <w:rsid w:val="00663682"/>
    <w:rsid w:val="006639C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6B44"/>
    <w:rsid w:val="006770D9"/>
    <w:rsid w:val="00677D9B"/>
    <w:rsid w:val="00680444"/>
    <w:rsid w:val="00681EC0"/>
    <w:rsid w:val="006822A3"/>
    <w:rsid w:val="00682E6D"/>
    <w:rsid w:val="006845A5"/>
    <w:rsid w:val="00686B8E"/>
    <w:rsid w:val="00687723"/>
    <w:rsid w:val="00690189"/>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F0"/>
    <w:rsid w:val="006B14FB"/>
    <w:rsid w:val="006B207E"/>
    <w:rsid w:val="006B22BD"/>
    <w:rsid w:val="006B27E7"/>
    <w:rsid w:val="006B27E9"/>
    <w:rsid w:val="006B315F"/>
    <w:rsid w:val="006B4B20"/>
    <w:rsid w:val="006B4ECB"/>
    <w:rsid w:val="006B5D61"/>
    <w:rsid w:val="006B715D"/>
    <w:rsid w:val="006C06ED"/>
    <w:rsid w:val="006C1C1F"/>
    <w:rsid w:val="006C245F"/>
    <w:rsid w:val="006C24E6"/>
    <w:rsid w:val="006C512A"/>
    <w:rsid w:val="006C7116"/>
    <w:rsid w:val="006C717B"/>
    <w:rsid w:val="006D09EA"/>
    <w:rsid w:val="006D14D2"/>
    <w:rsid w:val="006D18BA"/>
    <w:rsid w:val="006D288F"/>
    <w:rsid w:val="006D40DE"/>
    <w:rsid w:val="006D4E66"/>
    <w:rsid w:val="006D512D"/>
    <w:rsid w:val="006D59DE"/>
    <w:rsid w:val="006D6476"/>
    <w:rsid w:val="006D6997"/>
    <w:rsid w:val="006D6A10"/>
    <w:rsid w:val="006D7ADE"/>
    <w:rsid w:val="006E00A5"/>
    <w:rsid w:val="006E107D"/>
    <w:rsid w:val="006E15E9"/>
    <w:rsid w:val="006E1EAC"/>
    <w:rsid w:val="006E21FD"/>
    <w:rsid w:val="006E2954"/>
    <w:rsid w:val="006E2CC8"/>
    <w:rsid w:val="006E34A1"/>
    <w:rsid w:val="006E3B0A"/>
    <w:rsid w:val="006E51FB"/>
    <w:rsid w:val="006E54DF"/>
    <w:rsid w:val="006E5C52"/>
    <w:rsid w:val="006E5D7E"/>
    <w:rsid w:val="006E6779"/>
    <w:rsid w:val="006F1949"/>
    <w:rsid w:val="006F4491"/>
    <w:rsid w:val="006F6C99"/>
    <w:rsid w:val="00700ADE"/>
    <w:rsid w:val="00702406"/>
    <w:rsid w:val="00702568"/>
    <w:rsid w:val="00703275"/>
    <w:rsid w:val="00705498"/>
    <w:rsid w:val="007072BB"/>
    <w:rsid w:val="00710AF3"/>
    <w:rsid w:val="007144D7"/>
    <w:rsid w:val="0071483A"/>
    <w:rsid w:val="00715438"/>
    <w:rsid w:val="007159F1"/>
    <w:rsid w:val="007166E9"/>
    <w:rsid w:val="007178DD"/>
    <w:rsid w:val="00717B7F"/>
    <w:rsid w:val="00717F53"/>
    <w:rsid w:val="00720066"/>
    <w:rsid w:val="0072015D"/>
    <w:rsid w:val="00720831"/>
    <w:rsid w:val="00720EEC"/>
    <w:rsid w:val="00721525"/>
    <w:rsid w:val="00721894"/>
    <w:rsid w:val="00723116"/>
    <w:rsid w:val="00724D7A"/>
    <w:rsid w:val="00724FD0"/>
    <w:rsid w:val="00725C27"/>
    <w:rsid w:val="00725ED9"/>
    <w:rsid w:val="007267C7"/>
    <w:rsid w:val="007269FF"/>
    <w:rsid w:val="00726ACA"/>
    <w:rsid w:val="00727CDA"/>
    <w:rsid w:val="00732A42"/>
    <w:rsid w:val="00734975"/>
    <w:rsid w:val="00735167"/>
    <w:rsid w:val="00735644"/>
    <w:rsid w:val="007362C4"/>
    <w:rsid w:val="00736308"/>
    <w:rsid w:val="00736E75"/>
    <w:rsid w:val="00737996"/>
    <w:rsid w:val="00737D5F"/>
    <w:rsid w:val="00740377"/>
    <w:rsid w:val="00740F29"/>
    <w:rsid w:val="0074175F"/>
    <w:rsid w:val="00742831"/>
    <w:rsid w:val="00742BF0"/>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32F"/>
    <w:rsid w:val="0075460A"/>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D72"/>
    <w:rsid w:val="00774418"/>
    <w:rsid w:val="007759F6"/>
    <w:rsid w:val="007802E3"/>
    <w:rsid w:val="007806C1"/>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1505"/>
    <w:rsid w:val="007B20EB"/>
    <w:rsid w:val="007B23A8"/>
    <w:rsid w:val="007B2E0B"/>
    <w:rsid w:val="007B4837"/>
    <w:rsid w:val="007B4DAE"/>
    <w:rsid w:val="007B7072"/>
    <w:rsid w:val="007C0066"/>
    <w:rsid w:val="007C196C"/>
    <w:rsid w:val="007C1E67"/>
    <w:rsid w:val="007C38CE"/>
    <w:rsid w:val="007C3E7B"/>
    <w:rsid w:val="007C3EA7"/>
    <w:rsid w:val="007C4867"/>
    <w:rsid w:val="007C5891"/>
    <w:rsid w:val="007C5CED"/>
    <w:rsid w:val="007C6B06"/>
    <w:rsid w:val="007C7656"/>
    <w:rsid w:val="007D149B"/>
    <w:rsid w:val="007D163A"/>
    <w:rsid w:val="007D172B"/>
    <w:rsid w:val="007D2EA6"/>
    <w:rsid w:val="007D4768"/>
    <w:rsid w:val="007D4842"/>
    <w:rsid w:val="007D7334"/>
    <w:rsid w:val="007D7977"/>
    <w:rsid w:val="007E05EF"/>
    <w:rsid w:val="007E109A"/>
    <w:rsid w:val="007E11D2"/>
    <w:rsid w:val="007E373D"/>
    <w:rsid w:val="007E3FDD"/>
    <w:rsid w:val="007E43EA"/>
    <w:rsid w:val="007E5A4D"/>
    <w:rsid w:val="007E61F3"/>
    <w:rsid w:val="007E65EA"/>
    <w:rsid w:val="007F0D45"/>
    <w:rsid w:val="007F1ED9"/>
    <w:rsid w:val="007F5165"/>
    <w:rsid w:val="007F6C8B"/>
    <w:rsid w:val="00800D60"/>
    <w:rsid w:val="00802FAE"/>
    <w:rsid w:val="008040F0"/>
    <w:rsid w:val="008043A9"/>
    <w:rsid w:val="008044C0"/>
    <w:rsid w:val="00804741"/>
    <w:rsid w:val="0080512A"/>
    <w:rsid w:val="008055D4"/>
    <w:rsid w:val="008059CD"/>
    <w:rsid w:val="008065FF"/>
    <w:rsid w:val="00811296"/>
    <w:rsid w:val="00811CC0"/>
    <w:rsid w:val="00811F36"/>
    <w:rsid w:val="0081246E"/>
    <w:rsid w:val="00815923"/>
    <w:rsid w:val="00816965"/>
    <w:rsid w:val="00820782"/>
    <w:rsid w:val="00820DD1"/>
    <w:rsid w:val="00821893"/>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001C"/>
    <w:rsid w:val="00841094"/>
    <w:rsid w:val="0084112C"/>
    <w:rsid w:val="00841A3C"/>
    <w:rsid w:val="008433AD"/>
    <w:rsid w:val="00843C7F"/>
    <w:rsid w:val="0084413A"/>
    <w:rsid w:val="008449D7"/>
    <w:rsid w:val="00845831"/>
    <w:rsid w:val="00846926"/>
    <w:rsid w:val="008470DE"/>
    <w:rsid w:val="00850386"/>
    <w:rsid w:val="008508BF"/>
    <w:rsid w:val="00850CF9"/>
    <w:rsid w:val="008515B3"/>
    <w:rsid w:val="00851A08"/>
    <w:rsid w:val="0085243D"/>
    <w:rsid w:val="008535F2"/>
    <w:rsid w:val="0085395E"/>
    <w:rsid w:val="0085540D"/>
    <w:rsid w:val="008554D9"/>
    <w:rsid w:val="00855DAC"/>
    <w:rsid w:val="00855DFA"/>
    <w:rsid w:val="008607E6"/>
    <w:rsid w:val="0086129D"/>
    <w:rsid w:val="00861E13"/>
    <w:rsid w:val="008623F6"/>
    <w:rsid w:val="0086400A"/>
    <w:rsid w:val="00864387"/>
    <w:rsid w:val="0086453A"/>
    <w:rsid w:val="0086592F"/>
    <w:rsid w:val="00865F25"/>
    <w:rsid w:val="008670A2"/>
    <w:rsid w:val="0087057C"/>
    <w:rsid w:val="00870D62"/>
    <w:rsid w:val="00870D68"/>
    <w:rsid w:val="008710E9"/>
    <w:rsid w:val="00873F25"/>
    <w:rsid w:val="00874DA1"/>
    <w:rsid w:val="00875653"/>
    <w:rsid w:val="00875905"/>
    <w:rsid w:val="008763E4"/>
    <w:rsid w:val="008766A7"/>
    <w:rsid w:val="00876CF1"/>
    <w:rsid w:val="00877793"/>
    <w:rsid w:val="00877BE2"/>
    <w:rsid w:val="0088145C"/>
    <w:rsid w:val="00881F76"/>
    <w:rsid w:val="008824A6"/>
    <w:rsid w:val="00882655"/>
    <w:rsid w:val="00882F79"/>
    <w:rsid w:val="00883BEC"/>
    <w:rsid w:val="0088425C"/>
    <w:rsid w:val="008847C7"/>
    <w:rsid w:val="00884968"/>
    <w:rsid w:val="0088538A"/>
    <w:rsid w:val="00890A29"/>
    <w:rsid w:val="0089137C"/>
    <w:rsid w:val="00891C9B"/>
    <w:rsid w:val="00891F3D"/>
    <w:rsid w:val="00892258"/>
    <w:rsid w:val="00893032"/>
    <w:rsid w:val="0089385C"/>
    <w:rsid w:val="008938D2"/>
    <w:rsid w:val="0089422A"/>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076"/>
    <w:rsid w:val="008B4D91"/>
    <w:rsid w:val="008B5F99"/>
    <w:rsid w:val="008B62A1"/>
    <w:rsid w:val="008B6F15"/>
    <w:rsid w:val="008B71FF"/>
    <w:rsid w:val="008C0147"/>
    <w:rsid w:val="008C1EBD"/>
    <w:rsid w:val="008C2F5E"/>
    <w:rsid w:val="008C30E6"/>
    <w:rsid w:val="008C312E"/>
    <w:rsid w:val="008C3941"/>
    <w:rsid w:val="008C3FD0"/>
    <w:rsid w:val="008C48EC"/>
    <w:rsid w:val="008C4C72"/>
    <w:rsid w:val="008D0FC7"/>
    <w:rsid w:val="008D24CA"/>
    <w:rsid w:val="008D27D8"/>
    <w:rsid w:val="008D4B25"/>
    <w:rsid w:val="008D695B"/>
    <w:rsid w:val="008D773E"/>
    <w:rsid w:val="008D77F1"/>
    <w:rsid w:val="008E01F7"/>
    <w:rsid w:val="008E08E0"/>
    <w:rsid w:val="008E168A"/>
    <w:rsid w:val="008E3BC5"/>
    <w:rsid w:val="008E448A"/>
    <w:rsid w:val="008E48CF"/>
    <w:rsid w:val="008E56A5"/>
    <w:rsid w:val="008E5F1C"/>
    <w:rsid w:val="008E6C62"/>
    <w:rsid w:val="008E7046"/>
    <w:rsid w:val="008E75BD"/>
    <w:rsid w:val="008F0EE3"/>
    <w:rsid w:val="008F1837"/>
    <w:rsid w:val="008F3BCA"/>
    <w:rsid w:val="008F76A3"/>
    <w:rsid w:val="008F77F4"/>
    <w:rsid w:val="008F78D1"/>
    <w:rsid w:val="0090093C"/>
    <w:rsid w:val="00900CC1"/>
    <w:rsid w:val="009016CE"/>
    <w:rsid w:val="00901C69"/>
    <w:rsid w:val="009038CB"/>
    <w:rsid w:val="009044E7"/>
    <w:rsid w:val="00905128"/>
    <w:rsid w:val="009062FA"/>
    <w:rsid w:val="00906710"/>
    <w:rsid w:val="00907DAF"/>
    <w:rsid w:val="00907E74"/>
    <w:rsid w:val="00907F56"/>
    <w:rsid w:val="00910468"/>
    <w:rsid w:val="009108F6"/>
    <w:rsid w:val="00910A44"/>
    <w:rsid w:val="0091178F"/>
    <w:rsid w:val="009132B1"/>
    <w:rsid w:val="00913627"/>
    <w:rsid w:val="00913672"/>
    <w:rsid w:val="009136AE"/>
    <w:rsid w:val="00914B4E"/>
    <w:rsid w:val="00914E05"/>
    <w:rsid w:val="009166A4"/>
    <w:rsid w:val="009168C9"/>
    <w:rsid w:val="00917CBF"/>
    <w:rsid w:val="009209EA"/>
    <w:rsid w:val="00921C63"/>
    <w:rsid w:val="00922478"/>
    <w:rsid w:val="009226C0"/>
    <w:rsid w:val="0092295E"/>
    <w:rsid w:val="00922D91"/>
    <w:rsid w:val="00927002"/>
    <w:rsid w:val="00927594"/>
    <w:rsid w:val="00930346"/>
    <w:rsid w:val="009305F2"/>
    <w:rsid w:val="00931553"/>
    <w:rsid w:val="00931C80"/>
    <w:rsid w:val="00931FD0"/>
    <w:rsid w:val="009320BC"/>
    <w:rsid w:val="00932BAC"/>
    <w:rsid w:val="00933011"/>
    <w:rsid w:val="00934679"/>
    <w:rsid w:val="0093475B"/>
    <w:rsid w:val="00934BF3"/>
    <w:rsid w:val="00935374"/>
    <w:rsid w:val="0093579A"/>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664D"/>
    <w:rsid w:val="00956893"/>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2E86"/>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BBB"/>
    <w:rsid w:val="009905F9"/>
    <w:rsid w:val="00990A5D"/>
    <w:rsid w:val="00991B6C"/>
    <w:rsid w:val="00992FD1"/>
    <w:rsid w:val="009955D8"/>
    <w:rsid w:val="00996967"/>
    <w:rsid w:val="00996D2B"/>
    <w:rsid w:val="00997C63"/>
    <w:rsid w:val="009A1172"/>
    <w:rsid w:val="009A2DA1"/>
    <w:rsid w:val="009A31CB"/>
    <w:rsid w:val="009A477C"/>
    <w:rsid w:val="009A494A"/>
    <w:rsid w:val="009A51DF"/>
    <w:rsid w:val="009B0EB5"/>
    <w:rsid w:val="009B1921"/>
    <w:rsid w:val="009B1D6A"/>
    <w:rsid w:val="009B1F37"/>
    <w:rsid w:val="009B1F90"/>
    <w:rsid w:val="009B25FF"/>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30CF"/>
    <w:rsid w:val="009C5F83"/>
    <w:rsid w:val="009C7BB0"/>
    <w:rsid w:val="009D005C"/>
    <w:rsid w:val="009D08E3"/>
    <w:rsid w:val="009D13D0"/>
    <w:rsid w:val="009D1BE9"/>
    <w:rsid w:val="009D31FF"/>
    <w:rsid w:val="009D3CD7"/>
    <w:rsid w:val="009D55F1"/>
    <w:rsid w:val="009D67B4"/>
    <w:rsid w:val="009D6927"/>
    <w:rsid w:val="009D7A92"/>
    <w:rsid w:val="009E215F"/>
    <w:rsid w:val="009E2B80"/>
    <w:rsid w:val="009E2C69"/>
    <w:rsid w:val="009E3759"/>
    <w:rsid w:val="009E4231"/>
    <w:rsid w:val="009E42EA"/>
    <w:rsid w:val="009E459F"/>
    <w:rsid w:val="009E5F0B"/>
    <w:rsid w:val="009E63AF"/>
    <w:rsid w:val="009E7A48"/>
    <w:rsid w:val="009F0DF2"/>
    <w:rsid w:val="009F2EFF"/>
    <w:rsid w:val="009F43AC"/>
    <w:rsid w:val="009F7516"/>
    <w:rsid w:val="00A005B7"/>
    <w:rsid w:val="00A00775"/>
    <w:rsid w:val="00A01B25"/>
    <w:rsid w:val="00A021F7"/>
    <w:rsid w:val="00A04BB9"/>
    <w:rsid w:val="00A0510A"/>
    <w:rsid w:val="00A06864"/>
    <w:rsid w:val="00A0711E"/>
    <w:rsid w:val="00A102BD"/>
    <w:rsid w:val="00A108ED"/>
    <w:rsid w:val="00A11480"/>
    <w:rsid w:val="00A1232F"/>
    <w:rsid w:val="00A131A0"/>
    <w:rsid w:val="00A13269"/>
    <w:rsid w:val="00A13317"/>
    <w:rsid w:val="00A13639"/>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90"/>
    <w:rsid w:val="00A24753"/>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66"/>
    <w:rsid w:val="00A42070"/>
    <w:rsid w:val="00A42CE0"/>
    <w:rsid w:val="00A45143"/>
    <w:rsid w:val="00A451B8"/>
    <w:rsid w:val="00A45B4F"/>
    <w:rsid w:val="00A45C3E"/>
    <w:rsid w:val="00A46802"/>
    <w:rsid w:val="00A46C8F"/>
    <w:rsid w:val="00A511D2"/>
    <w:rsid w:val="00A52224"/>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26B8"/>
    <w:rsid w:val="00A632A2"/>
    <w:rsid w:val="00A63B00"/>
    <w:rsid w:val="00A63B3D"/>
    <w:rsid w:val="00A64049"/>
    <w:rsid w:val="00A64848"/>
    <w:rsid w:val="00A64B60"/>
    <w:rsid w:val="00A64D68"/>
    <w:rsid w:val="00A652E8"/>
    <w:rsid w:val="00A65E76"/>
    <w:rsid w:val="00A66C2E"/>
    <w:rsid w:val="00A66CBF"/>
    <w:rsid w:val="00A66F26"/>
    <w:rsid w:val="00A67871"/>
    <w:rsid w:val="00A702FD"/>
    <w:rsid w:val="00A7053C"/>
    <w:rsid w:val="00A7112E"/>
    <w:rsid w:val="00A719C0"/>
    <w:rsid w:val="00A74B88"/>
    <w:rsid w:val="00A75CE6"/>
    <w:rsid w:val="00A76876"/>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B0F"/>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FBA"/>
    <w:rsid w:val="00AA66F6"/>
    <w:rsid w:val="00AA68EB"/>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EF9"/>
    <w:rsid w:val="00AC1D0E"/>
    <w:rsid w:val="00AC2361"/>
    <w:rsid w:val="00AC3489"/>
    <w:rsid w:val="00AC3E8F"/>
    <w:rsid w:val="00AC4208"/>
    <w:rsid w:val="00AC46AC"/>
    <w:rsid w:val="00AC4B39"/>
    <w:rsid w:val="00AC4FC8"/>
    <w:rsid w:val="00AC7C57"/>
    <w:rsid w:val="00AD0519"/>
    <w:rsid w:val="00AD065B"/>
    <w:rsid w:val="00AD0AE9"/>
    <w:rsid w:val="00AD0EA0"/>
    <w:rsid w:val="00AD1875"/>
    <w:rsid w:val="00AD2741"/>
    <w:rsid w:val="00AD3183"/>
    <w:rsid w:val="00AD31C1"/>
    <w:rsid w:val="00AD3D32"/>
    <w:rsid w:val="00AD482D"/>
    <w:rsid w:val="00AD4AF0"/>
    <w:rsid w:val="00AD6A48"/>
    <w:rsid w:val="00AD6B3A"/>
    <w:rsid w:val="00AD6D8D"/>
    <w:rsid w:val="00AD6F81"/>
    <w:rsid w:val="00AD7C1E"/>
    <w:rsid w:val="00AE1712"/>
    <w:rsid w:val="00AE2067"/>
    <w:rsid w:val="00AE313A"/>
    <w:rsid w:val="00AE5790"/>
    <w:rsid w:val="00AE6013"/>
    <w:rsid w:val="00AE6C4B"/>
    <w:rsid w:val="00AF0895"/>
    <w:rsid w:val="00AF1C31"/>
    <w:rsid w:val="00AF26AD"/>
    <w:rsid w:val="00AF277E"/>
    <w:rsid w:val="00AF2A64"/>
    <w:rsid w:val="00AF2BB4"/>
    <w:rsid w:val="00AF30EA"/>
    <w:rsid w:val="00AF3B02"/>
    <w:rsid w:val="00AF3B63"/>
    <w:rsid w:val="00AF41DB"/>
    <w:rsid w:val="00AF424D"/>
    <w:rsid w:val="00AF53C3"/>
    <w:rsid w:val="00AF5425"/>
    <w:rsid w:val="00AF5842"/>
    <w:rsid w:val="00AF5EA8"/>
    <w:rsid w:val="00AF758F"/>
    <w:rsid w:val="00AF77DE"/>
    <w:rsid w:val="00AF7E75"/>
    <w:rsid w:val="00B017A1"/>
    <w:rsid w:val="00B03A2C"/>
    <w:rsid w:val="00B045CF"/>
    <w:rsid w:val="00B06FAD"/>
    <w:rsid w:val="00B07534"/>
    <w:rsid w:val="00B07587"/>
    <w:rsid w:val="00B07F7F"/>
    <w:rsid w:val="00B10C04"/>
    <w:rsid w:val="00B118BE"/>
    <w:rsid w:val="00B136BC"/>
    <w:rsid w:val="00B155E6"/>
    <w:rsid w:val="00B15CC7"/>
    <w:rsid w:val="00B16CA2"/>
    <w:rsid w:val="00B17EEB"/>
    <w:rsid w:val="00B204A7"/>
    <w:rsid w:val="00B22C9A"/>
    <w:rsid w:val="00B23F6D"/>
    <w:rsid w:val="00B2469F"/>
    <w:rsid w:val="00B249AD"/>
    <w:rsid w:val="00B24E01"/>
    <w:rsid w:val="00B2558E"/>
    <w:rsid w:val="00B27139"/>
    <w:rsid w:val="00B271EF"/>
    <w:rsid w:val="00B272EE"/>
    <w:rsid w:val="00B27756"/>
    <w:rsid w:val="00B27B0F"/>
    <w:rsid w:val="00B3003D"/>
    <w:rsid w:val="00B30D05"/>
    <w:rsid w:val="00B31185"/>
    <w:rsid w:val="00B31D16"/>
    <w:rsid w:val="00B33361"/>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4E58"/>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6111"/>
    <w:rsid w:val="00B6651A"/>
    <w:rsid w:val="00B66839"/>
    <w:rsid w:val="00B66ACD"/>
    <w:rsid w:val="00B66DF7"/>
    <w:rsid w:val="00B66E27"/>
    <w:rsid w:val="00B67274"/>
    <w:rsid w:val="00B678EC"/>
    <w:rsid w:val="00B70151"/>
    <w:rsid w:val="00B712C6"/>
    <w:rsid w:val="00B733AF"/>
    <w:rsid w:val="00B740AE"/>
    <w:rsid w:val="00B74A8E"/>
    <w:rsid w:val="00B755F1"/>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6BE2"/>
    <w:rsid w:val="00BB04A8"/>
    <w:rsid w:val="00BB149C"/>
    <w:rsid w:val="00BB14D1"/>
    <w:rsid w:val="00BB2A1D"/>
    <w:rsid w:val="00BB309A"/>
    <w:rsid w:val="00BB33F8"/>
    <w:rsid w:val="00BB3D21"/>
    <w:rsid w:val="00BB50A1"/>
    <w:rsid w:val="00BB56C0"/>
    <w:rsid w:val="00BB58F6"/>
    <w:rsid w:val="00BB668C"/>
    <w:rsid w:val="00BB6765"/>
    <w:rsid w:val="00BB6B4D"/>
    <w:rsid w:val="00BB7C05"/>
    <w:rsid w:val="00BB7F2A"/>
    <w:rsid w:val="00BC20E3"/>
    <w:rsid w:val="00BC35BB"/>
    <w:rsid w:val="00BC3B61"/>
    <w:rsid w:val="00BC43E8"/>
    <w:rsid w:val="00BC4E0E"/>
    <w:rsid w:val="00BC502F"/>
    <w:rsid w:val="00BC5266"/>
    <w:rsid w:val="00BC5798"/>
    <w:rsid w:val="00BC7E5D"/>
    <w:rsid w:val="00BD083A"/>
    <w:rsid w:val="00BD122D"/>
    <w:rsid w:val="00BD2249"/>
    <w:rsid w:val="00BD4131"/>
    <w:rsid w:val="00BD5F17"/>
    <w:rsid w:val="00BD6845"/>
    <w:rsid w:val="00BD79F7"/>
    <w:rsid w:val="00BE197C"/>
    <w:rsid w:val="00BE215D"/>
    <w:rsid w:val="00BE33EF"/>
    <w:rsid w:val="00BF05C4"/>
    <w:rsid w:val="00BF0879"/>
    <w:rsid w:val="00BF1878"/>
    <w:rsid w:val="00BF1D33"/>
    <w:rsid w:val="00BF2806"/>
    <w:rsid w:val="00BF31E0"/>
    <w:rsid w:val="00BF35C5"/>
    <w:rsid w:val="00BF43F0"/>
    <w:rsid w:val="00BF467C"/>
    <w:rsid w:val="00BF4B63"/>
    <w:rsid w:val="00BF509A"/>
    <w:rsid w:val="00BF50BE"/>
    <w:rsid w:val="00BF53F9"/>
    <w:rsid w:val="00BF7609"/>
    <w:rsid w:val="00C006BB"/>
    <w:rsid w:val="00C01B82"/>
    <w:rsid w:val="00C01E93"/>
    <w:rsid w:val="00C0219A"/>
    <w:rsid w:val="00C02565"/>
    <w:rsid w:val="00C04F0D"/>
    <w:rsid w:val="00C05916"/>
    <w:rsid w:val="00C06491"/>
    <w:rsid w:val="00C06910"/>
    <w:rsid w:val="00C0697C"/>
    <w:rsid w:val="00C077EF"/>
    <w:rsid w:val="00C101D9"/>
    <w:rsid w:val="00C1026D"/>
    <w:rsid w:val="00C103C3"/>
    <w:rsid w:val="00C10552"/>
    <w:rsid w:val="00C11534"/>
    <w:rsid w:val="00C11DBA"/>
    <w:rsid w:val="00C121F0"/>
    <w:rsid w:val="00C1298A"/>
    <w:rsid w:val="00C12A5E"/>
    <w:rsid w:val="00C139BF"/>
    <w:rsid w:val="00C14261"/>
    <w:rsid w:val="00C15D62"/>
    <w:rsid w:val="00C16FCF"/>
    <w:rsid w:val="00C17978"/>
    <w:rsid w:val="00C208F0"/>
    <w:rsid w:val="00C20D51"/>
    <w:rsid w:val="00C21428"/>
    <w:rsid w:val="00C21773"/>
    <w:rsid w:val="00C21E25"/>
    <w:rsid w:val="00C23FDA"/>
    <w:rsid w:val="00C25AF8"/>
    <w:rsid w:val="00C261FE"/>
    <w:rsid w:val="00C264F4"/>
    <w:rsid w:val="00C26B73"/>
    <w:rsid w:val="00C30D18"/>
    <w:rsid w:val="00C30EC6"/>
    <w:rsid w:val="00C31132"/>
    <w:rsid w:val="00C3153B"/>
    <w:rsid w:val="00C318F3"/>
    <w:rsid w:val="00C32794"/>
    <w:rsid w:val="00C329A1"/>
    <w:rsid w:val="00C32CD6"/>
    <w:rsid w:val="00C33113"/>
    <w:rsid w:val="00C33811"/>
    <w:rsid w:val="00C3397D"/>
    <w:rsid w:val="00C33B40"/>
    <w:rsid w:val="00C3401B"/>
    <w:rsid w:val="00C34451"/>
    <w:rsid w:val="00C35077"/>
    <w:rsid w:val="00C359AE"/>
    <w:rsid w:val="00C359BD"/>
    <w:rsid w:val="00C35F83"/>
    <w:rsid w:val="00C370A1"/>
    <w:rsid w:val="00C4022B"/>
    <w:rsid w:val="00C408FC"/>
    <w:rsid w:val="00C40F9A"/>
    <w:rsid w:val="00C431F9"/>
    <w:rsid w:val="00C43820"/>
    <w:rsid w:val="00C44880"/>
    <w:rsid w:val="00C44C53"/>
    <w:rsid w:val="00C4575A"/>
    <w:rsid w:val="00C46957"/>
    <w:rsid w:val="00C50882"/>
    <w:rsid w:val="00C5109B"/>
    <w:rsid w:val="00C52BB6"/>
    <w:rsid w:val="00C52F77"/>
    <w:rsid w:val="00C537E7"/>
    <w:rsid w:val="00C5641A"/>
    <w:rsid w:val="00C56674"/>
    <w:rsid w:val="00C57DC2"/>
    <w:rsid w:val="00C57E6B"/>
    <w:rsid w:val="00C60BBD"/>
    <w:rsid w:val="00C61FA3"/>
    <w:rsid w:val="00C62C3A"/>
    <w:rsid w:val="00C70389"/>
    <w:rsid w:val="00C70600"/>
    <w:rsid w:val="00C71B9C"/>
    <w:rsid w:val="00C727BB"/>
    <w:rsid w:val="00C75745"/>
    <w:rsid w:val="00C7617A"/>
    <w:rsid w:val="00C80629"/>
    <w:rsid w:val="00C80C44"/>
    <w:rsid w:val="00C81046"/>
    <w:rsid w:val="00C82B44"/>
    <w:rsid w:val="00C82F2A"/>
    <w:rsid w:val="00C83512"/>
    <w:rsid w:val="00C83849"/>
    <w:rsid w:val="00C85048"/>
    <w:rsid w:val="00C85334"/>
    <w:rsid w:val="00C853D6"/>
    <w:rsid w:val="00C85A03"/>
    <w:rsid w:val="00C862A8"/>
    <w:rsid w:val="00C8641B"/>
    <w:rsid w:val="00C87BDA"/>
    <w:rsid w:val="00C90EA8"/>
    <w:rsid w:val="00C91315"/>
    <w:rsid w:val="00C92525"/>
    <w:rsid w:val="00C92FA2"/>
    <w:rsid w:val="00C93E46"/>
    <w:rsid w:val="00C9430F"/>
    <w:rsid w:val="00C94668"/>
    <w:rsid w:val="00C9486B"/>
    <w:rsid w:val="00C955CA"/>
    <w:rsid w:val="00C961E5"/>
    <w:rsid w:val="00C964E2"/>
    <w:rsid w:val="00C96AD4"/>
    <w:rsid w:val="00C96B76"/>
    <w:rsid w:val="00C97823"/>
    <w:rsid w:val="00C97A7F"/>
    <w:rsid w:val="00CA021D"/>
    <w:rsid w:val="00CA1029"/>
    <w:rsid w:val="00CA1B6C"/>
    <w:rsid w:val="00CA225B"/>
    <w:rsid w:val="00CA2942"/>
    <w:rsid w:val="00CA2E08"/>
    <w:rsid w:val="00CA3FCB"/>
    <w:rsid w:val="00CA50C0"/>
    <w:rsid w:val="00CA5EB4"/>
    <w:rsid w:val="00CA633F"/>
    <w:rsid w:val="00CA69E1"/>
    <w:rsid w:val="00CA6AD3"/>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8C7"/>
    <w:rsid w:val="00CC2A9E"/>
    <w:rsid w:val="00CC6472"/>
    <w:rsid w:val="00CD0383"/>
    <w:rsid w:val="00CD0BB9"/>
    <w:rsid w:val="00CD3FF0"/>
    <w:rsid w:val="00CD4CC7"/>
    <w:rsid w:val="00CD605D"/>
    <w:rsid w:val="00CD7280"/>
    <w:rsid w:val="00CD7ED2"/>
    <w:rsid w:val="00CE0216"/>
    <w:rsid w:val="00CE0592"/>
    <w:rsid w:val="00CE11D0"/>
    <w:rsid w:val="00CE1978"/>
    <w:rsid w:val="00CE201E"/>
    <w:rsid w:val="00CE36AB"/>
    <w:rsid w:val="00CE3706"/>
    <w:rsid w:val="00CE4409"/>
    <w:rsid w:val="00CE51D6"/>
    <w:rsid w:val="00CE5414"/>
    <w:rsid w:val="00CE7D03"/>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DB"/>
    <w:rsid w:val="00D059E4"/>
    <w:rsid w:val="00D064D2"/>
    <w:rsid w:val="00D0764F"/>
    <w:rsid w:val="00D07937"/>
    <w:rsid w:val="00D10BCF"/>
    <w:rsid w:val="00D1179D"/>
    <w:rsid w:val="00D1206F"/>
    <w:rsid w:val="00D12540"/>
    <w:rsid w:val="00D12BAD"/>
    <w:rsid w:val="00D139B6"/>
    <w:rsid w:val="00D13EAB"/>
    <w:rsid w:val="00D13FFD"/>
    <w:rsid w:val="00D156C0"/>
    <w:rsid w:val="00D1634E"/>
    <w:rsid w:val="00D169BB"/>
    <w:rsid w:val="00D17911"/>
    <w:rsid w:val="00D17FCB"/>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6A2"/>
    <w:rsid w:val="00D43E2A"/>
    <w:rsid w:val="00D4486C"/>
    <w:rsid w:val="00D44964"/>
    <w:rsid w:val="00D44C61"/>
    <w:rsid w:val="00D45527"/>
    <w:rsid w:val="00D457FC"/>
    <w:rsid w:val="00D470CF"/>
    <w:rsid w:val="00D47118"/>
    <w:rsid w:val="00D47CE9"/>
    <w:rsid w:val="00D51AFF"/>
    <w:rsid w:val="00D53CB9"/>
    <w:rsid w:val="00D5536E"/>
    <w:rsid w:val="00D57398"/>
    <w:rsid w:val="00D576F7"/>
    <w:rsid w:val="00D5774C"/>
    <w:rsid w:val="00D60178"/>
    <w:rsid w:val="00D61614"/>
    <w:rsid w:val="00D629D6"/>
    <w:rsid w:val="00D661B9"/>
    <w:rsid w:val="00D666DB"/>
    <w:rsid w:val="00D67896"/>
    <w:rsid w:val="00D70D2C"/>
    <w:rsid w:val="00D70FC2"/>
    <w:rsid w:val="00D71067"/>
    <w:rsid w:val="00D7216F"/>
    <w:rsid w:val="00D723D7"/>
    <w:rsid w:val="00D75D97"/>
    <w:rsid w:val="00D763D9"/>
    <w:rsid w:val="00D7743A"/>
    <w:rsid w:val="00D7781C"/>
    <w:rsid w:val="00D77AA9"/>
    <w:rsid w:val="00D81198"/>
    <w:rsid w:val="00D81F22"/>
    <w:rsid w:val="00D836FE"/>
    <w:rsid w:val="00D84359"/>
    <w:rsid w:val="00D8435C"/>
    <w:rsid w:val="00D84EC3"/>
    <w:rsid w:val="00D85856"/>
    <w:rsid w:val="00D87228"/>
    <w:rsid w:val="00D87BF0"/>
    <w:rsid w:val="00D90C88"/>
    <w:rsid w:val="00D91E0C"/>
    <w:rsid w:val="00D9205E"/>
    <w:rsid w:val="00D93674"/>
    <w:rsid w:val="00D93BBA"/>
    <w:rsid w:val="00D97321"/>
    <w:rsid w:val="00D97AF9"/>
    <w:rsid w:val="00DA143F"/>
    <w:rsid w:val="00DA1E53"/>
    <w:rsid w:val="00DA239E"/>
    <w:rsid w:val="00DA25AC"/>
    <w:rsid w:val="00DA324E"/>
    <w:rsid w:val="00DA455B"/>
    <w:rsid w:val="00DA54F5"/>
    <w:rsid w:val="00DA6CA5"/>
    <w:rsid w:val="00DA7582"/>
    <w:rsid w:val="00DB257E"/>
    <w:rsid w:val="00DB44FE"/>
    <w:rsid w:val="00DB47E4"/>
    <w:rsid w:val="00DB523A"/>
    <w:rsid w:val="00DB56D0"/>
    <w:rsid w:val="00DB57D3"/>
    <w:rsid w:val="00DB6B48"/>
    <w:rsid w:val="00DC10E0"/>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48D6"/>
    <w:rsid w:val="00DD5CC2"/>
    <w:rsid w:val="00DD5EFF"/>
    <w:rsid w:val="00DD687F"/>
    <w:rsid w:val="00DD7088"/>
    <w:rsid w:val="00DE0590"/>
    <w:rsid w:val="00DE05F1"/>
    <w:rsid w:val="00DE0D67"/>
    <w:rsid w:val="00DE14AB"/>
    <w:rsid w:val="00DE172B"/>
    <w:rsid w:val="00DE1AFF"/>
    <w:rsid w:val="00DE1F9A"/>
    <w:rsid w:val="00DE20AD"/>
    <w:rsid w:val="00DE25C4"/>
    <w:rsid w:val="00DE2DA6"/>
    <w:rsid w:val="00DE3103"/>
    <w:rsid w:val="00DE5BF5"/>
    <w:rsid w:val="00DE5F8C"/>
    <w:rsid w:val="00DE6995"/>
    <w:rsid w:val="00DE6F42"/>
    <w:rsid w:val="00DE70A3"/>
    <w:rsid w:val="00DE73D0"/>
    <w:rsid w:val="00DE7DCF"/>
    <w:rsid w:val="00DF0379"/>
    <w:rsid w:val="00DF08C0"/>
    <w:rsid w:val="00DF093A"/>
    <w:rsid w:val="00DF0C87"/>
    <w:rsid w:val="00DF1374"/>
    <w:rsid w:val="00DF2BC0"/>
    <w:rsid w:val="00DF2C49"/>
    <w:rsid w:val="00DF2DD6"/>
    <w:rsid w:val="00DF31A6"/>
    <w:rsid w:val="00DF4B1C"/>
    <w:rsid w:val="00DF6123"/>
    <w:rsid w:val="00DF62F0"/>
    <w:rsid w:val="00DF758C"/>
    <w:rsid w:val="00DF7F77"/>
    <w:rsid w:val="00E0178A"/>
    <w:rsid w:val="00E01ABA"/>
    <w:rsid w:val="00E01D50"/>
    <w:rsid w:val="00E02250"/>
    <w:rsid w:val="00E03204"/>
    <w:rsid w:val="00E03840"/>
    <w:rsid w:val="00E03A1C"/>
    <w:rsid w:val="00E03EF8"/>
    <w:rsid w:val="00E04919"/>
    <w:rsid w:val="00E05675"/>
    <w:rsid w:val="00E064ED"/>
    <w:rsid w:val="00E06A0A"/>
    <w:rsid w:val="00E07163"/>
    <w:rsid w:val="00E07AF3"/>
    <w:rsid w:val="00E07FF0"/>
    <w:rsid w:val="00E1055B"/>
    <w:rsid w:val="00E1075B"/>
    <w:rsid w:val="00E13483"/>
    <w:rsid w:val="00E13516"/>
    <w:rsid w:val="00E1478D"/>
    <w:rsid w:val="00E14E29"/>
    <w:rsid w:val="00E1637A"/>
    <w:rsid w:val="00E17D4C"/>
    <w:rsid w:val="00E20049"/>
    <w:rsid w:val="00E2052D"/>
    <w:rsid w:val="00E20AE7"/>
    <w:rsid w:val="00E21E80"/>
    <w:rsid w:val="00E22FCE"/>
    <w:rsid w:val="00E23731"/>
    <w:rsid w:val="00E24400"/>
    <w:rsid w:val="00E24549"/>
    <w:rsid w:val="00E26B91"/>
    <w:rsid w:val="00E26F09"/>
    <w:rsid w:val="00E30AA1"/>
    <w:rsid w:val="00E30DD1"/>
    <w:rsid w:val="00E310FA"/>
    <w:rsid w:val="00E31A75"/>
    <w:rsid w:val="00E33115"/>
    <w:rsid w:val="00E339F9"/>
    <w:rsid w:val="00E35869"/>
    <w:rsid w:val="00E35C16"/>
    <w:rsid w:val="00E360A1"/>
    <w:rsid w:val="00E37AD9"/>
    <w:rsid w:val="00E37E5E"/>
    <w:rsid w:val="00E40BE0"/>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57462"/>
    <w:rsid w:val="00E6189B"/>
    <w:rsid w:val="00E6549D"/>
    <w:rsid w:val="00E6681B"/>
    <w:rsid w:val="00E66B06"/>
    <w:rsid w:val="00E66C71"/>
    <w:rsid w:val="00E70DC0"/>
    <w:rsid w:val="00E71BD5"/>
    <w:rsid w:val="00E7223B"/>
    <w:rsid w:val="00E73137"/>
    <w:rsid w:val="00E73507"/>
    <w:rsid w:val="00E74618"/>
    <w:rsid w:val="00E74C11"/>
    <w:rsid w:val="00E76B60"/>
    <w:rsid w:val="00E770C1"/>
    <w:rsid w:val="00E77139"/>
    <w:rsid w:val="00E77A77"/>
    <w:rsid w:val="00E81F17"/>
    <w:rsid w:val="00E82452"/>
    <w:rsid w:val="00E82601"/>
    <w:rsid w:val="00E82792"/>
    <w:rsid w:val="00E82D59"/>
    <w:rsid w:val="00E84B94"/>
    <w:rsid w:val="00E85016"/>
    <w:rsid w:val="00E8658D"/>
    <w:rsid w:val="00E87362"/>
    <w:rsid w:val="00E87E5A"/>
    <w:rsid w:val="00E90F31"/>
    <w:rsid w:val="00E91F03"/>
    <w:rsid w:val="00E92DD5"/>
    <w:rsid w:val="00E9388B"/>
    <w:rsid w:val="00E9436D"/>
    <w:rsid w:val="00E95FB4"/>
    <w:rsid w:val="00E9615C"/>
    <w:rsid w:val="00E96163"/>
    <w:rsid w:val="00E96AAA"/>
    <w:rsid w:val="00E97276"/>
    <w:rsid w:val="00E97285"/>
    <w:rsid w:val="00E976EB"/>
    <w:rsid w:val="00EA1463"/>
    <w:rsid w:val="00EA1E74"/>
    <w:rsid w:val="00EA3564"/>
    <w:rsid w:val="00EA4AEF"/>
    <w:rsid w:val="00EA622A"/>
    <w:rsid w:val="00EB0693"/>
    <w:rsid w:val="00EB370A"/>
    <w:rsid w:val="00EB4828"/>
    <w:rsid w:val="00EB4DC3"/>
    <w:rsid w:val="00EB5F6E"/>
    <w:rsid w:val="00EB69C3"/>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743"/>
    <w:rsid w:val="00ED499F"/>
    <w:rsid w:val="00ED4C84"/>
    <w:rsid w:val="00ED4D87"/>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3018"/>
    <w:rsid w:val="00EF566D"/>
    <w:rsid w:val="00EF5E6F"/>
    <w:rsid w:val="00EF7242"/>
    <w:rsid w:val="00EF77BB"/>
    <w:rsid w:val="00F00822"/>
    <w:rsid w:val="00F015DC"/>
    <w:rsid w:val="00F021EA"/>
    <w:rsid w:val="00F05357"/>
    <w:rsid w:val="00F056E4"/>
    <w:rsid w:val="00F05BDA"/>
    <w:rsid w:val="00F05D89"/>
    <w:rsid w:val="00F05EF1"/>
    <w:rsid w:val="00F066E1"/>
    <w:rsid w:val="00F06A3E"/>
    <w:rsid w:val="00F073B5"/>
    <w:rsid w:val="00F07A1E"/>
    <w:rsid w:val="00F07ADF"/>
    <w:rsid w:val="00F10926"/>
    <w:rsid w:val="00F10DAA"/>
    <w:rsid w:val="00F116AC"/>
    <w:rsid w:val="00F117A4"/>
    <w:rsid w:val="00F12051"/>
    <w:rsid w:val="00F1218C"/>
    <w:rsid w:val="00F13353"/>
    <w:rsid w:val="00F138AF"/>
    <w:rsid w:val="00F14884"/>
    <w:rsid w:val="00F14B9E"/>
    <w:rsid w:val="00F14BBD"/>
    <w:rsid w:val="00F16B9D"/>
    <w:rsid w:val="00F16C56"/>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546"/>
    <w:rsid w:val="00F54555"/>
    <w:rsid w:val="00F564E4"/>
    <w:rsid w:val="00F57302"/>
    <w:rsid w:val="00F576D0"/>
    <w:rsid w:val="00F60A6A"/>
    <w:rsid w:val="00F61832"/>
    <w:rsid w:val="00F61EF7"/>
    <w:rsid w:val="00F634B5"/>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F19"/>
    <w:rsid w:val="00F7748C"/>
    <w:rsid w:val="00F77652"/>
    <w:rsid w:val="00F80557"/>
    <w:rsid w:val="00F80B23"/>
    <w:rsid w:val="00F81767"/>
    <w:rsid w:val="00F817B9"/>
    <w:rsid w:val="00F81D34"/>
    <w:rsid w:val="00F81E7D"/>
    <w:rsid w:val="00F82229"/>
    <w:rsid w:val="00F854F2"/>
    <w:rsid w:val="00F87982"/>
    <w:rsid w:val="00F9017F"/>
    <w:rsid w:val="00F90317"/>
    <w:rsid w:val="00F90A86"/>
    <w:rsid w:val="00F90AFC"/>
    <w:rsid w:val="00F92F76"/>
    <w:rsid w:val="00F953A9"/>
    <w:rsid w:val="00F95889"/>
    <w:rsid w:val="00F95CE5"/>
    <w:rsid w:val="00F95D27"/>
    <w:rsid w:val="00F96749"/>
    <w:rsid w:val="00F96D32"/>
    <w:rsid w:val="00F97023"/>
    <w:rsid w:val="00F97303"/>
    <w:rsid w:val="00F977A8"/>
    <w:rsid w:val="00FA034F"/>
    <w:rsid w:val="00FA09A4"/>
    <w:rsid w:val="00FA12BF"/>
    <w:rsid w:val="00FA2A11"/>
    <w:rsid w:val="00FA2EA0"/>
    <w:rsid w:val="00FA360B"/>
    <w:rsid w:val="00FA364D"/>
    <w:rsid w:val="00FA481D"/>
    <w:rsid w:val="00FA4A31"/>
    <w:rsid w:val="00FA720F"/>
    <w:rsid w:val="00FA74AD"/>
    <w:rsid w:val="00FA7865"/>
    <w:rsid w:val="00FB0D31"/>
    <w:rsid w:val="00FB196D"/>
    <w:rsid w:val="00FB1AC4"/>
    <w:rsid w:val="00FB2286"/>
    <w:rsid w:val="00FB2329"/>
    <w:rsid w:val="00FB2960"/>
    <w:rsid w:val="00FB3FC0"/>
    <w:rsid w:val="00FB5CA1"/>
    <w:rsid w:val="00FB6D5F"/>
    <w:rsid w:val="00FB6E0B"/>
    <w:rsid w:val="00FC02A9"/>
    <w:rsid w:val="00FC137F"/>
    <w:rsid w:val="00FC1751"/>
    <w:rsid w:val="00FC2A67"/>
    <w:rsid w:val="00FC34AB"/>
    <w:rsid w:val="00FC4E6F"/>
    <w:rsid w:val="00FC502E"/>
    <w:rsid w:val="00FC54D3"/>
    <w:rsid w:val="00FC6826"/>
    <w:rsid w:val="00FC689E"/>
    <w:rsid w:val="00FC6CE8"/>
    <w:rsid w:val="00FD0574"/>
    <w:rsid w:val="00FD1E7F"/>
    <w:rsid w:val="00FD22AD"/>
    <w:rsid w:val="00FD328F"/>
    <w:rsid w:val="00FD4245"/>
    <w:rsid w:val="00FD4B2C"/>
    <w:rsid w:val="00FD4B7C"/>
    <w:rsid w:val="00FD4BC1"/>
    <w:rsid w:val="00FD5C2C"/>
    <w:rsid w:val="00FD5F12"/>
    <w:rsid w:val="00FD6B5B"/>
    <w:rsid w:val="00FD7384"/>
    <w:rsid w:val="00FE0DF5"/>
    <w:rsid w:val="00FE0E01"/>
    <w:rsid w:val="00FE0E36"/>
    <w:rsid w:val="00FE173C"/>
    <w:rsid w:val="00FE1EED"/>
    <w:rsid w:val="00FE205D"/>
    <w:rsid w:val="00FE2A1C"/>
    <w:rsid w:val="00FE2CE6"/>
    <w:rsid w:val="00FE3F39"/>
    <w:rsid w:val="00FE5DB8"/>
    <w:rsid w:val="00FE611F"/>
    <w:rsid w:val="00FE72F7"/>
    <w:rsid w:val="00FE7651"/>
    <w:rsid w:val="00FF17C6"/>
    <w:rsid w:val="00FF2CCC"/>
    <w:rsid w:val="00FF302D"/>
    <w:rsid w:val="00FF4D60"/>
    <w:rsid w:val="00FF59F1"/>
    <w:rsid w:val="00FF64A5"/>
    <w:rsid w:val="00FF6921"/>
    <w:rsid w:val="00FF6CDE"/>
    <w:rsid w:val="00FF6FDA"/>
    <w:rsid w:val="00FF7D25"/>
    <w:rsid w:val="0149264A"/>
    <w:rsid w:val="015E6F4F"/>
    <w:rsid w:val="01BF2B9A"/>
    <w:rsid w:val="02A855E1"/>
    <w:rsid w:val="02B35AF0"/>
    <w:rsid w:val="03D3635A"/>
    <w:rsid w:val="044E55C1"/>
    <w:rsid w:val="04F26EDC"/>
    <w:rsid w:val="0679794E"/>
    <w:rsid w:val="070B0C43"/>
    <w:rsid w:val="084C4ECD"/>
    <w:rsid w:val="09CC7596"/>
    <w:rsid w:val="0A8F68DD"/>
    <w:rsid w:val="0B6E73CC"/>
    <w:rsid w:val="0B9A5249"/>
    <w:rsid w:val="0D1E5FB5"/>
    <w:rsid w:val="0F3120D9"/>
    <w:rsid w:val="0F5A148B"/>
    <w:rsid w:val="0FAB1868"/>
    <w:rsid w:val="102D7F0D"/>
    <w:rsid w:val="107F1F3F"/>
    <w:rsid w:val="11B9764F"/>
    <w:rsid w:val="11F43FD6"/>
    <w:rsid w:val="14DA2236"/>
    <w:rsid w:val="159C1AC1"/>
    <w:rsid w:val="15BE7F7F"/>
    <w:rsid w:val="15D305BB"/>
    <w:rsid w:val="16046991"/>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87A0D1B"/>
    <w:rsid w:val="3ABC2872"/>
    <w:rsid w:val="3AF665E8"/>
    <w:rsid w:val="3D1F645A"/>
    <w:rsid w:val="3DFF74F9"/>
    <w:rsid w:val="3F8D757D"/>
    <w:rsid w:val="40036F25"/>
    <w:rsid w:val="441C2393"/>
    <w:rsid w:val="450557DB"/>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503EDB"/>
    <w:rsid w:val="6E78720F"/>
    <w:rsid w:val="6F644C09"/>
    <w:rsid w:val="70C40E98"/>
    <w:rsid w:val="72097720"/>
    <w:rsid w:val="722069A3"/>
    <w:rsid w:val="727B3450"/>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7BB0"/>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rsid w:val="009C7BB0"/>
    <w:pPr>
      <w:keepNext/>
      <w:keepLines/>
      <w:spacing w:before="340" w:after="330" w:line="578" w:lineRule="auto"/>
      <w:outlineLvl w:val="0"/>
    </w:pPr>
    <w:rPr>
      <w:b/>
      <w:bCs/>
      <w:kern w:val="44"/>
      <w:sz w:val="30"/>
      <w:szCs w:val="44"/>
    </w:rPr>
  </w:style>
  <w:style w:type="paragraph" w:styleId="2">
    <w:name w:val="heading 2"/>
    <w:basedOn w:val="a"/>
    <w:next w:val="a"/>
    <w:link w:val="2Char"/>
    <w:qFormat/>
    <w:rsid w:val="009C7BB0"/>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9C7BB0"/>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rsid w:val="009C7BB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rsid w:val="009C7BB0"/>
    <w:pPr>
      <w:keepNext/>
      <w:outlineLvl w:val="4"/>
    </w:pPr>
    <w:rPr>
      <w:rFonts w:ascii="宋体" w:hAnsi="Arial"/>
      <w:bCs/>
      <w:sz w:val="28"/>
      <w:szCs w:val="20"/>
    </w:rPr>
  </w:style>
  <w:style w:type="paragraph" w:styleId="6">
    <w:name w:val="heading 6"/>
    <w:basedOn w:val="a"/>
    <w:next w:val="a"/>
    <w:link w:val="6Char"/>
    <w:qFormat/>
    <w:rsid w:val="009C7BB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rsid w:val="009C7BB0"/>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rsid w:val="009C7BB0"/>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rsid w:val="009C7BB0"/>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9C7BB0"/>
    <w:pPr>
      <w:ind w:leftChars="400" w:left="100" w:hangingChars="200" w:hanging="200"/>
    </w:pPr>
    <w:rPr>
      <w:rFonts w:ascii="Calibri" w:hAnsi="Calibri"/>
    </w:rPr>
  </w:style>
  <w:style w:type="paragraph" w:styleId="71">
    <w:name w:val="toc 7"/>
    <w:basedOn w:val="a"/>
    <w:next w:val="a"/>
    <w:uiPriority w:val="39"/>
    <w:qFormat/>
    <w:rsid w:val="009C7BB0"/>
    <w:pPr>
      <w:ind w:left="1260"/>
      <w:jc w:val="left"/>
    </w:pPr>
    <w:rPr>
      <w:szCs w:val="21"/>
    </w:rPr>
  </w:style>
  <w:style w:type="paragraph" w:styleId="a3">
    <w:name w:val="table of authorities"/>
    <w:basedOn w:val="a"/>
    <w:next w:val="a"/>
    <w:qFormat/>
    <w:rsid w:val="009C7BB0"/>
    <w:pPr>
      <w:ind w:leftChars="200" w:left="420"/>
    </w:pPr>
    <w:rPr>
      <w:szCs w:val="20"/>
    </w:rPr>
  </w:style>
  <w:style w:type="paragraph" w:styleId="81">
    <w:name w:val="index 8"/>
    <w:basedOn w:val="a"/>
    <w:next w:val="a"/>
    <w:qFormat/>
    <w:rsid w:val="009C7BB0"/>
    <w:pPr>
      <w:ind w:leftChars="1400" w:left="1400"/>
    </w:pPr>
    <w:rPr>
      <w:szCs w:val="20"/>
    </w:rPr>
  </w:style>
  <w:style w:type="paragraph" w:styleId="a4">
    <w:name w:val="Normal Indent"/>
    <w:basedOn w:val="a"/>
    <w:link w:val="Char"/>
    <w:unhideWhenUsed/>
    <w:qFormat/>
    <w:rsid w:val="009C7BB0"/>
    <w:pPr>
      <w:ind w:firstLineChars="200" w:firstLine="420"/>
    </w:pPr>
    <w:rPr>
      <w:rFonts w:ascii="Calibri" w:hAnsi="Calibri"/>
    </w:rPr>
  </w:style>
  <w:style w:type="paragraph" w:styleId="a5">
    <w:name w:val="caption"/>
    <w:basedOn w:val="a"/>
    <w:next w:val="a"/>
    <w:qFormat/>
    <w:rsid w:val="009C7BB0"/>
    <w:pPr>
      <w:spacing w:before="152" w:after="160"/>
    </w:pPr>
    <w:rPr>
      <w:rFonts w:ascii="Arial" w:eastAsia="黑体" w:hAnsi="Arial" w:cs="Arial"/>
      <w:sz w:val="20"/>
      <w:szCs w:val="20"/>
    </w:rPr>
  </w:style>
  <w:style w:type="paragraph" w:styleId="50">
    <w:name w:val="index 5"/>
    <w:basedOn w:val="a"/>
    <w:next w:val="a"/>
    <w:qFormat/>
    <w:rsid w:val="009C7BB0"/>
    <w:pPr>
      <w:ind w:leftChars="800" w:left="800"/>
    </w:pPr>
    <w:rPr>
      <w:szCs w:val="20"/>
    </w:rPr>
  </w:style>
  <w:style w:type="paragraph" w:styleId="a6">
    <w:name w:val="Document Map"/>
    <w:basedOn w:val="a"/>
    <w:link w:val="Char0"/>
    <w:uiPriority w:val="99"/>
    <w:qFormat/>
    <w:rsid w:val="009C7BB0"/>
    <w:pPr>
      <w:shd w:val="clear" w:color="auto" w:fill="000080"/>
    </w:pPr>
    <w:rPr>
      <w:szCs w:val="20"/>
    </w:rPr>
  </w:style>
  <w:style w:type="paragraph" w:styleId="a7">
    <w:name w:val="toa heading"/>
    <w:basedOn w:val="a"/>
    <w:next w:val="a"/>
    <w:qFormat/>
    <w:rsid w:val="009C7BB0"/>
    <w:pPr>
      <w:spacing w:before="120"/>
    </w:pPr>
    <w:rPr>
      <w:rFonts w:ascii="Arial" w:hAnsi="Arial"/>
      <w:b/>
      <w:bCs/>
      <w:szCs w:val="24"/>
    </w:rPr>
  </w:style>
  <w:style w:type="paragraph" w:styleId="a8">
    <w:name w:val="annotation text"/>
    <w:basedOn w:val="a"/>
    <w:link w:val="Char1"/>
    <w:qFormat/>
    <w:rsid w:val="009C7BB0"/>
    <w:pPr>
      <w:jc w:val="left"/>
    </w:pPr>
    <w:rPr>
      <w:szCs w:val="20"/>
    </w:rPr>
  </w:style>
  <w:style w:type="paragraph" w:styleId="61">
    <w:name w:val="index 6"/>
    <w:basedOn w:val="a"/>
    <w:next w:val="a"/>
    <w:qFormat/>
    <w:rsid w:val="009C7BB0"/>
    <w:pPr>
      <w:ind w:leftChars="1000" w:left="1000"/>
    </w:pPr>
    <w:rPr>
      <w:szCs w:val="20"/>
    </w:rPr>
  </w:style>
  <w:style w:type="paragraph" w:styleId="a9">
    <w:name w:val="Salutation"/>
    <w:basedOn w:val="a"/>
    <w:next w:val="a"/>
    <w:link w:val="Char2"/>
    <w:qFormat/>
    <w:rsid w:val="009C7BB0"/>
    <w:rPr>
      <w:rFonts w:ascii="仿宋_GB2312" w:eastAsia="仿宋_GB2312" w:hAnsi="Calibri"/>
      <w:bCs/>
      <w:sz w:val="28"/>
      <w:szCs w:val="20"/>
    </w:rPr>
  </w:style>
  <w:style w:type="paragraph" w:styleId="32">
    <w:name w:val="Body Text 3"/>
    <w:basedOn w:val="a"/>
    <w:link w:val="3Char0"/>
    <w:qFormat/>
    <w:rsid w:val="009C7BB0"/>
    <w:rPr>
      <w:rFonts w:ascii="黑体" w:eastAsia="黑体" w:hAnsi="Arial"/>
      <w:b/>
      <w:sz w:val="28"/>
      <w:szCs w:val="20"/>
    </w:rPr>
  </w:style>
  <w:style w:type="paragraph" w:styleId="aa">
    <w:name w:val="Body Text"/>
    <w:basedOn w:val="a"/>
    <w:link w:val="Char3"/>
    <w:uiPriority w:val="1"/>
    <w:qFormat/>
    <w:rsid w:val="009C7BB0"/>
    <w:rPr>
      <w:rFonts w:ascii="宋体" w:hAnsi="Arial"/>
      <w:sz w:val="28"/>
      <w:szCs w:val="20"/>
    </w:rPr>
  </w:style>
  <w:style w:type="paragraph" w:styleId="ab">
    <w:name w:val="Body Text Indent"/>
    <w:basedOn w:val="a"/>
    <w:link w:val="Char4"/>
    <w:uiPriority w:val="99"/>
    <w:qFormat/>
    <w:rsid w:val="009C7BB0"/>
    <w:pPr>
      <w:ind w:firstLine="645"/>
    </w:pPr>
    <w:rPr>
      <w:rFonts w:ascii="楷体_GB2312" w:eastAsia="楷体_GB2312"/>
      <w:sz w:val="32"/>
      <w:szCs w:val="20"/>
    </w:rPr>
  </w:style>
  <w:style w:type="paragraph" w:styleId="20">
    <w:name w:val="List 2"/>
    <w:basedOn w:val="a"/>
    <w:qFormat/>
    <w:rsid w:val="009C7BB0"/>
    <w:pPr>
      <w:ind w:leftChars="200" w:left="100" w:hangingChars="200" w:hanging="200"/>
    </w:pPr>
    <w:rPr>
      <w:rFonts w:ascii="Calibri" w:hAnsi="Calibri"/>
    </w:rPr>
  </w:style>
  <w:style w:type="paragraph" w:styleId="ac">
    <w:name w:val="List Continue"/>
    <w:basedOn w:val="a"/>
    <w:qFormat/>
    <w:rsid w:val="009C7BB0"/>
    <w:pPr>
      <w:spacing w:after="120"/>
      <w:ind w:leftChars="200" w:left="420"/>
    </w:pPr>
    <w:rPr>
      <w:rFonts w:ascii="Calibri" w:hAnsi="Calibri"/>
    </w:rPr>
  </w:style>
  <w:style w:type="paragraph" w:styleId="ad">
    <w:name w:val="Block Text"/>
    <w:basedOn w:val="a"/>
    <w:qFormat/>
    <w:rsid w:val="009C7BB0"/>
    <w:pPr>
      <w:spacing w:after="156"/>
    </w:pPr>
    <w:rPr>
      <w:rFonts w:ascii="宋体"/>
    </w:rPr>
  </w:style>
  <w:style w:type="paragraph" w:styleId="40">
    <w:name w:val="index 4"/>
    <w:basedOn w:val="a"/>
    <w:next w:val="a"/>
    <w:qFormat/>
    <w:rsid w:val="009C7BB0"/>
    <w:pPr>
      <w:ind w:leftChars="600" w:left="600"/>
    </w:pPr>
    <w:rPr>
      <w:szCs w:val="20"/>
    </w:rPr>
  </w:style>
  <w:style w:type="paragraph" w:styleId="51">
    <w:name w:val="toc 5"/>
    <w:basedOn w:val="a"/>
    <w:next w:val="a"/>
    <w:uiPriority w:val="39"/>
    <w:qFormat/>
    <w:rsid w:val="009C7BB0"/>
    <w:pPr>
      <w:ind w:left="840"/>
      <w:jc w:val="left"/>
    </w:pPr>
    <w:rPr>
      <w:szCs w:val="21"/>
    </w:rPr>
  </w:style>
  <w:style w:type="paragraph" w:styleId="33">
    <w:name w:val="toc 3"/>
    <w:basedOn w:val="a"/>
    <w:next w:val="a"/>
    <w:uiPriority w:val="39"/>
    <w:qFormat/>
    <w:rsid w:val="009C7BB0"/>
    <w:pPr>
      <w:tabs>
        <w:tab w:val="right" w:leader="dot" w:pos="9403"/>
      </w:tabs>
      <w:spacing w:line="380" w:lineRule="exact"/>
      <w:ind w:left="420"/>
      <w:jc w:val="left"/>
    </w:pPr>
    <w:rPr>
      <w:i/>
      <w:iCs/>
      <w:szCs w:val="24"/>
    </w:rPr>
  </w:style>
  <w:style w:type="paragraph" w:styleId="ae">
    <w:name w:val="Plain Text"/>
    <w:basedOn w:val="a"/>
    <w:link w:val="Char10"/>
    <w:qFormat/>
    <w:rsid w:val="009C7BB0"/>
    <w:rPr>
      <w:rFonts w:ascii="宋体" w:hAnsi="Courier New"/>
      <w:szCs w:val="20"/>
    </w:rPr>
  </w:style>
  <w:style w:type="paragraph" w:styleId="82">
    <w:name w:val="toc 8"/>
    <w:basedOn w:val="a"/>
    <w:next w:val="a"/>
    <w:uiPriority w:val="39"/>
    <w:qFormat/>
    <w:rsid w:val="009C7BB0"/>
    <w:pPr>
      <w:ind w:left="1470"/>
      <w:jc w:val="left"/>
    </w:pPr>
    <w:rPr>
      <w:szCs w:val="21"/>
    </w:rPr>
  </w:style>
  <w:style w:type="paragraph" w:styleId="34">
    <w:name w:val="index 3"/>
    <w:basedOn w:val="a"/>
    <w:next w:val="a"/>
    <w:qFormat/>
    <w:rsid w:val="009C7BB0"/>
    <w:pPr>
      <w:ind w:leftChars="400" w:left="400"/>
    </w:pPr>
    <w:rPr>
      <w:szCs w:val="20"/>
    </w:rPr>
  </w:style>
  <w:style w:type="paragraph" w:styleId="af">
    <w:name w:val="Date"/>
    <w:basedOn w:val="a"/>
    <w:next w:val="a"/>
    <w:link w:val="Char5"/>
    <w:uiPriority w:val="99"/>
    <w:qFormat/>
    <w:rsid w:val="009C7BB0"/>
    <w:rPr>
      <w:b/>
      <w:sz w:val="28"/>
      <w:szCs w:val="20"/>
    </w:rPr>
  </w:style>
  <w:style w:type="paragraph" w:styleId="21">
    <w:name w:val="Body Text Indent 2"/>
    <w:basedOn w:val="a"/>
    <w:link w:val="2Char0"/>
    <w:qFormat/>
    <w:rsid w:val="009C7BB0"/>
    <w:pPr>
      <w:ind w:left="630" w:firstLine="645"/>
    </w:pPr>
    <w:rPr>
      <w:rFonts w:ascii="Arial" w:eastAsia="仿宋_GB2312" w:hAnsi="Arial"/>
      <w:sz w:val="32"/>
      <w:szCs w:val="20"/>
    </w:rPr>
  </w:style>
  <w:style w:type="paragraph" w:styleId="af0">
    <w:name w:val="Balloon Text"/>
    <w:basedOn w:val="a"/>
    <w:link w:val="Char6"/>
    <w:uiPriority w:val="99"/>
    <w:qFormat/>
    <w:rsid w:val="009C7BB0"/>
    <w:rPr>
      <w:sz w:val="18"/>
      <w:szCs w:val="18"/>
    </w:rPr>
  </w:style>
  <w:style w:type="paragraph" w:styleId="af1">
    <w:name w:val="footer"/>
    <w:basedOn w:val="a"/>
    <w:link w:val="Char7"/>
    <w:uiPriority w:val="99"/>
    <w:qFormat/>
    <w:rsid w:val="009C7BB0"/>
    <w:pPr>
      <w:tabs>
        <w:tab w:val="center" w:pos="4153"/>
        <w:tab w:val="right" w:pos="8306"/>
      </w:tabs>
      <w:snapToGrid w:val="0"/>
      <w:jc w:val="left"/>
    </w:pPr>
    <w:rPr>
      <w:sz w:val="18"/>
      <w:szCs w:val="20"/>
    </w:rPr>
  </w:style>
  <w:style w:type="paragraph" w:styleId="af2">
    <w:name w:val="header"/>
    <w:basedOn w:val="a"/>
    <w:link w:val="Char8"/>
    <w:qFormat/>
    <w:rsid w:val="009C7BB0"/>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9C7BB0"/>
    <w:pPr>
      <w:spacing w:before="120" w:after="120"/>
      <w:jc w:val="left"/>
    </w:pPr>
    <w:rPr>
      <w:caps/>
      <w:szCs w:val="24"/>
    </w:rPr>
  </w:style>
  <w:style w:type="paragraph" w:styleId="41">
    <w:name w:val="List Continue 4"/>
    <w:basedOn w:val="a"/>
    <w:qFormat/>
    <w:rsid w:val="009C7BB0"/>
    <w:pPr>
      <w:spacing w:after="120"/>
      <w:ind w:leftChars="800" w:left="1680"/>
    </w:pPr>
    <w:rPr>
      <w:rFonts w:ascii="Calibri" w:hAnsi="Calibri"/>
    </w:rPr>
  </w:style>
  <w:style w:type="paragraph" w:styleId="42">
    <w:name w:val="toc 4"/>
    <w:basedOn w:val="a"/>
    <w:next w:val="a"/>
    <w:uiPriority w:val="39"/>
    <w:qFormat/>
    <w:rsid w:val="009C7BB0"/>
    <w:pPr>
      <w:ind w:left="630"/>
      <w:jc w:val="left"/>
    </w:pPr>
    <w:rPr>
      <w:szCs w:val="21"/>
    </w:rPr>
  </w:style>
  <w:style w:type="paragraph" w:styleId="af3">
    <w:name w:val="index heading"/>
    <w:basedOn w:val="a"/>
    <w:next w:val="12"/>
    <w:qFormat/>
    <w:rsid w:val="009C7BB0"/>
    <w:rPr>
      <w:szCs w:val="20"/>
    </w:rPr>
  </w:style>
  <w:style w:type="paragraph" w:styleId="12">
    <w:name w:val="index 1"/>
    <w:basedOn w:val="a"/>
    <w:next w:val="a"/>
    <w:qFormat/>
    <w:rsid w:val="009C7BB0"/>
    <w:pPr>
      <w:jc w:val="center"/>
    </w:pPr>
    <w:rPr>
      <w:rFonts w:ascii="仿宋_GB2312" w:eastAsia="仿宋_GB2312"/>
      <w:b/>
      <w:bCs/>
      <w:sz w:val="28"/>
      <w:szCs w:val="20"/>
    </w:rPr>
  </w:style>
  <w:style w:type="paragraph" w:styleId="af4">
    <w:name w:val="Subtitle"/>
    <w:basedOn w:val="a"/>
    <w:link w:val="Char9"/>
    <w:qFormat/>
    <w:rsid w:val="009C7BB0"/>
    <w:pPr>
      <w:spacing w:before="240" w:after="60" w:line="312" w:lineRule="auto"/>
      <w:jc w:val="center"/>
      <w:outlineLvl w:val="1"/>
    </w:pPr>
    <w:rPr>
      <w:rFonts w:ascii="Arial" w:hAnsi="Arial"/>
      <w:b/>
      <w:bCs/>
      <w:kern w:val="28"/>
      <w:sz w:val="32"/>
      <w:szCs w:val="32"/>
    </w:rPr>
  </w:style>
  <w:style w:type="paragraph" w:styleId="af5">
    <w:name w:val="List"/>
    <w:basedOn w:val="a"/>
    <w:qFormat/>
    <w:rsid w:val="009C7BB0"/>
    <w:pPr>
      <w:ind w:left="200" w:hangingChars="200" w:hanging="200"/>
    </w:pPr>
    <w:rPr>
      <w:rFonts w:ascii="Calibri" w:hAnsi="Calibri"/>
    </w:rPr>
  </w:style>
  <w:style w:type="paragraph" w:styleId="af6">
    <w:name w:val="footnote text"/>
    <w:basedOn w:val="a"/>
    <w:link w:val="Chara"/>
    <w:qFormat/>
    <w:rsid w:val="009C7BB0"/>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9C7BB0"/>
    <w:pPr>
      <w:ind w:left="1050"/>
      <w:jc w:val="left"/>
    </w:pPr>
    <w:rPr>
      <w:szCs w:val="21"/>
    </w:rPr>
  </w:style>
  <w:style w:type="paragraph" w:styleId="35">
    <w:name w:val="Body Text Indent 3"/>
    <w:basedOn w:val="a"/>
    <w:link w:val="3Char1"/>
    <w:qFormat/>
    <w:rsid w:val="009C7BB0"/>
    <w:pPr>
      <w:ind w:firstLine="645"/>
    </w:pPr>
    <w:rPr>
      <w:rFonts w:ascii="仿宋_GB2312" w:eastAsia="仿宋_GB2312" w:hAnsi="Arial"/>
      <w:color w:val="000000"/>
      <w:sz w:val="30"/>
      <w:szCs w:val="20"/>
    </w:rPr>
  </w:style>
  <w:style w:type="paragraph" w:styleId="72">
    <w:name w:val="index 7"/>
    <w:basedOn w:val="a"/>
    <w:next w:val="a"/>
    <w:qFormat/>
    <w:rsid w:val="009C7BB0"/>
    <w:pPr>
      <w:ind w:leftChars="1200" w:left="1200"/>
    </w:pPr>
    <w:rPr>
      <w:szCs w:val="20"/>
    </w:rPr>
  </w:style>
  <w:style w:type="paragraph" w:styleId="91">
    <w:name w:val="index 9"/>
    <w:basedOn w:val="a"/>
    <w:next w:val="a"/>
    <w:qFormat/>
    <w:rsid w:val="009C7BB0"/>
    <w:pPr>
      <w:ind w:leftChars="1600" w:left="1600"/>
    </w:pPr>
    <w:rPr>
      <w:szCs w:val="20"/>
    </w:rPr>
  </w:style>
  <w:style w:type="paragraph" w:styleId="af7">
    <w:name w:val="table of figures"/>
    <w:basedOn w:val="a"/>
    <w:next w:val="a"/>
    <w:qFormat/>
    <w:rsid w:val="009C7BB0"/>
    <w:pPr>
      <w:widowControl/>
      <w:spacing w:line="240" w:lineRule="exact"/>
      <w:ind w:leftChars="200" w:left="200" w:hangingChars="200" w:hanging="200"/>
      <w:jc w:val="left"/>
    </w:pPr>
    <w:rPr>
      <w:szCs w:val="24"/>
    </w:rPr>
  </w:style>
  <w:style w:type="paragraph" w:styleId="22">
    <w:name w:val="toc 2"/>
    <w:basedOn w:val="a"/>
    <w:next w:val="a"/>
    <w:uiPriority w:val="39"/>
    <w:qFormat/>
    <w:rsid w:val="009C7BB0"/>
    <w:pPr>
      <w:tabs>
        <w:tab w:val="right" w:leader="dot" w:pos="9403"/>
      </w:tabs>
      <w:ind w:left="210"/>
      <w:jc w:val="left"/>
    </w:pPr>
    <w:rPr>
      <w:smallCaps/>
      <w:sz w:val="28"/>
      <w:szCs w:val="24"/>
    </w:rPr>
  </w:style>
  <w:style w:type="paragraph" w:styleId="92">
    <w:name w:val="toc 9"/>
    <w:basedOn w:val="a"/>
    <w:next w:val="a"/>
    <w:uiPriority w:val="39"/>
    <w:qFormat/>
    <w:rsid w:val="009C7BB0"/>
    <w:pPr>
      <w:ind w:left="1680"/>
      <w:jc w:val="left"/>
    </w:pPr>
    <w:rPr>
      <w:szCs w:val="21"/>
    </w:rPr>
  </w:style>
  <w:style w:type="paragraph" w:styleId="23">
    <w:name w:val="Body Text 2"/>
    <w:basedOn w:val="a"/>
    <w:link w:val="2Char1"/>
    <w:qFormat/>
    <w:rsid w:val="009C7BB0"/>
    <w:rPr>
      <w:rFonts w:ascii="仿宋_GB2312" w:eastAsia="仿宋_GB2312"/>
      <w:b/>
      <w:sz w:val="24"/>
      <w:szCs w:val="20"/>
    </w:rPr>
  </w:style>
  <w:style w:type="paragraph" w:styleId="43">
    <w:name w:val="List 4"/>
    <w:basedOn w:val="a"/>
    <w:qFormat/>
    <w:rsid w:val="009C7BB0"/>
    <w:pPr>
      <w:ind w:leftChars="600" w:left="100" w:hangingChars="200" w:hanging="200"/>
    </w:pPr>
    <w:rPr>
      <w:rFonts w:ascii="Calibri" w:hAnsi="Calibri"/>
    </w:rPr>
  </w:style>
  <w:style w:type="paragraph" w:styleId="24">
    <w:name w:val="List Continue 2"/>
    <w:basedOn w:val="a"/>
    <w:qFormat/>
    <w:rsid w:val="009C7BB0"/>
    <w:pPr>
      <w:spacing w:after="120"/>
      <w:ind w:leftChars="400" w:left="840"/>
    </w:pPr>
    <w:rPr>
      <w:rFonts w:ascii="Calibri" w:hAnsi="Calibri"/>
    </w:rPr>
  </w:style>
  <w:style w:type="paragraph" w:styleId="HTML">
    <w:name w:val="HTML Preformatted"/>
    <w:basedOn w:val="a"/>
    <w:link w:val="HTMLChar1"/>
    <w:uiPriority w:val="99"/>
    <w:unhideWhenUsed/>
    <w:qFormat/>
    <w:rsid w:val="009C7B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8">
    <w:name w:val="Normal (Web)"/>
    <w:basedOn w:val="a"/>
    <w:uiPriority w:val="99"/>
    <w:qFormat/>
    <w:rsid w:val="009C7BB0"/>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9C7BB0"/>
    <w:pPr>
      <w:ind w:leftChars="200" w:left="200"/>
    </w:pPr>
    <w:rPr>
      <w:szCs w:val="20"/>
    </w:rPr>
  </w:style>
  <w:style w:type="paragraph" w:styleId="af9">
    <w:name w:val="Title"/>
    <w:basedOn w:val="2"/>
    <w:next w:val="a"/>
    <w:link w:val="Charb"/>
    <w:qFormat/>
    <w:rsid w:val="009C7BB0"/>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c"/>
    <w:uiPriority w:val="99"/>
    <w:unhideWhenUsed/>
    <w:qFormat/>
    <w:rsid w:val="009C7BB0"/>
    <w:rPr>
      <w:b/>
      <w:bCs/>
      <w:szCs w:val="22"/>
    </w:rPr>
  </w:style>
  <w:style w:type="paragraph" w:styleId="afb">
    <w:name w:val="Body Text First Indent"/>
    <w:basedOn w:val="a"/>
    <w:link w:val="Chard"/>
    <w:qFormat/>
    <w:rsid w:val="009C7BB0"/>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c">
    <w:name w:val="Table Grid"/>
    <w:basedOn w:val="a1"/>
    <w:qFormat/>
    <w:rsid w:val="009C7BB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sid w:val="009C7BB0"/>
    <w:rPr>
      <w:b/>
      <w:bCs/>
    </w:rPr>
  </w:style>
  <w:style w:type="character" w:styleId="afe">
    <w:name w:val="page number"/>
    <w:qFormat/>
    <w:rsid w:val="009C7BB0"/>
  </w:style>
  <w:style w:type="character" w:styleId="aff">
    <w:name w:val="FollowedHyperlink"/>
    <w:uiPriority w:val="99"/>
    <w:qFormat/>
    <w:rsid w:val="009C7BB0"/>
    <w:rPr>
      <w:color w:val="800080"/>
      <w:u w:val="single"/>
    </w:rPr>
  </w:style>
  <w:style w:type="character" w:styleId="aff0">
    <w:name w:val="Emphasis"/>
    <w:qFormat/>
    <w:rsid w:val="009C7BB0"/>
    <w:rPr>
      <w:color w:val="CC0033"/>
    </w:rPr>
  </w:style>
  <w:style w:type="character" w:styleId="HTML0">
    <w:name w:val="HTML Definition"/>
    <w:qFormat/>
    <w:rsid w:val="009C7BB0"/>
  </w:style>
  <w:style w:type="character" w:styleId="HTML1">
    <w:name w:val="HTML Typewriter"/>
    <w:qFormat/>
    <w:rsid w:val="009C7BB0"/>
    <w:rPr>
      <w:rFonts w:ascii="宋体" w:eastAsia="宋体" w:hAnsi="宋体" w:cs="宋体"/>
      <w:sz w:val="24"/>
      <w:szCs w:val="24"/>
    </w:rPr>
  </w:style>
  <w:style w:type="character" w:styleId="HTML2">
    <w:name w:val="HTML Variable"/>
    <w:qFormat/>
    <w:rsid w:val="009C7BB0"/>
  </w:style>
  <w:style w:type="character" w:styleId="aff1">
    <w:name w:val="Hyperlink"/>
    <w:uiPriority w:val="99"/>
    <w:qFormat/>
    <w:rsid w:val="009C7BB0"/>
    <w:rPr>
      <w:color w:val="0000FF"/>
      <w:u w:val="single"/>
    </w:rPr>
  </w:style>
  <w:style w:type="character" w:styleId="HTML3">
    <w:name w:val="HTML Code"/>
    <w:qFormat/>
    <w:rsid w:val="009C7BB0"/>
    <w:rPr>
      <w:rFonts w:ascii="Arial" w:hAnsi="Arial" w:cs="Arial" w:hint="eastAsia"/>
      <w:sz w:val="20"/>
    </w:rPr>
  </w:style>
  <w:style w:type="character" w:styleId="aff2">
    <w:name w:val="annotation reference"/>
    <w:unhideWhenUsed/>
    <w:qFormat/>
    <w:rsid w:val="009C7BB0"/>
    <w:rPr>
      <w:sz w:val="21"/>
      <w:szCs w:val="21"/>
    </w:rPr>
  </w:style>
  <w:style w:type="character" w:styleId="HTML4">
    <w:name w:val="HTML Cite"/>
    <w:qFormat/>
    <w:rsid w:val="009C7BB0"/>
  </w:style>
  <w:style w:type="character" w:styleId="aff3">
    <w:name w:val="footnote reference"/>
    <w:qFormat/>
    <w:rsid w:val="009C7BB0"/>
    <w:rPr>
      <w:vertAlign w:val="superscript"/>
    </w:rPr>
  </w:style>
  <w:style w:type="character" w:styleId="HTML5">
    <w:name w:val="HTML Keyboard"/>
    <w:qFormat/>
    <w:rsid w:val="009C7BB0"/>
    <w:rPr>
      <w:rFonts w:ascii="Arial" w:hAnsi="Arial" w:cs="Arial" w:hint="default"/>
      <w:sz w:val="20"/>
    </w:rPr>
  </w:style>
  <w:style w:type="character" w:styleId="HTML6">
    <w:name w:val="HTML Sample"/>
    <w:qFormat/>
    <w:rsid w:val="009C7BB0"/>
    <w:rPr>
      <w:rFonts w:ascii="Arial" w:hAnsi="Arial" w:cs="Arial" w:hint="default"/>
    </w:rPr>
  </w:style>
  <w:style w:type="character" w:customStyle="1" w:styleId="3Char">
    <w:name w:val="标题 3 Char"/>
    <w:link w:val="3"/>
    <w:qFormat/>
    <w:rsid w:val="009C7BB0"/>
    <w:rPr>
      <w:rFonts w:ascii="宋体" w:hAnsi="Times New Roman"/>
      <w:b/>
      <w:bCs/>
      <w:kern w:val="2"/>
      <w:sz w:val="32"/>
      <w:szCs w:val="32"/>
    </w:rPr>
  </w:style>
  <w:style w:type="character" w:customStyle="1" w:styleId="Char6">
    <w:name w:val="批注框文本 Char"/>
    <w:link w:val="af0"/>
    <w:uiPriority w:val="99"/>
    <w:qFormat/>
    <w:rsid w:val="009C7BB0"/>
    <w:rPr>
      <w:rFonts w:ascii="Times New Roman" w:hAnsi="Times New Roman"/>
      <w:kern w:val="2"/>
      <w:sz w:val="18"/>
      <w:szCs w:val="18"/>
    </w:rPr>
  </w:style>
  <w:style w:type="character" w:customStyle="1" w:styleId="3Char0">
    <w:name w:val="正文文本 3 Char"/>
    <w:link w:val="32"/>
    <w:qFormat/>
    <w:rsid w:val="009C7BB0"/>
    <w:rPr>
      <w:rFonts w:ascii="黑体" w:eastAsia="黑体" w:hAnsi="Arial"/>
      <w:b/>
      <w:kern w:val="2"/>
      <w:sz w:val="28"/>
    </w:rPr>
  </w:style>
  <w:style w:type="character" w:customStyle="1" w:styleId="Char5">
    <w:name w:val="日期 Char"/>
    <w:link w:val="af"/>
    <w:uiPriority w:val="99"/>
    <w:qFormat/>
    <w:rsid w:val="009C7BB0"/>
    <w:rPr>
      <w:rFonts w:ascii="Times New Roman" w:hAnsi="Times New Roman"/>
      <w:b/>
      <w:kern w:val="2"/>
      <w:sz w:val="28"/>
    </w:rPr>
  </w:style>
  <w:style w:type="character" w:customStyle="1" w:styleId="Chard">
    <w:name w:val="正文首行缩进 Char"/>
    <w:link w:val="afb"/>
    <w:qFormat/>
    <w:rsid w:val="009C7BB0"/>
    <w:rPr>
      <w:rFonts w:ascii="Arial" w:eastAsia="仿宋_GB2312" w:hAnsi="Arial" w:cs="Arial"/>
      <w:kern w:val="2"/>
      <w:sz w:val="24"/>
      <w:szCs w:val="32"/>
    </w:rPr>
  </w:style>
  <w:style w:type="character" w:customStyle="1" w:styleId="Char7">
    <w:name w:val="页脚 Char"/>
    <w:link w:val="af1"/>
    <w:uiPriority w:val="99"/>
    <w:qFormat/>
    <w:rsid w:val="009C7BB0"/>
    <w:rPr>
      <w:rFonts w:ascii="Times New Roman" w:hAnsi="Times New Roman"/>
      <w:kern w:val="2"/>
      <w:sz w:val="18"/>
    </w:rPr>
  </w:style>
  <w:style w:type="character" w:customStyle="1" w:styleId="4Char">
    <w:name w:val="标题 4 Char"/>
    <w:link w:val="4"/>
    <w:qFormat/>
    <w:rsid w:val="009C7BB0"/>
    <w:rPr>
      <w:rFonts w:ascii="Arial" w:eastAsia="黑体" w:hAnsi="Arial"/>
      <w:b/>
      <w:bCs/>
      <w:kern w:val="2"/>
      <w:sz w:val="28"/>
      <w:szCs w:val="28"/>
    </w:rPr>
  </w:style>
  <w:style w:type="character" w:customStyle="1" w:styleId="2Char1">
    <w:name w:val="正文文本 2 Char"/>
    <w:link w:val="23"/>
    <w:qFormat/>
    <w:rsid w:val="009C7BB0"/>
    <w:rPr>
      <w:rFonts w:ascii="仿宋_GB2312" w:eastAsia="仿宋_GB2312" w:hAnsi="Times New Roman"/>
      <w:b/>
      <w:kern w:val="2"/>
      <w:sz w:val="24"/>
    </w:rPr>
  </w:style>
  <w:style w:type="character" w:customStyle="1" w:styleId="Char3">
    <w:name w:val="正文文本 Char"/>
    <w:link w:val="aa"/>
    <w:uiPriority w:val="1"/>
    <w:qFormat/>
    <w:rsid w:val="009C7BB0"/>
    <w:rPr>
      <w:rFonts w:ascii="宋体" w:hAnsi="Arial"/>
      <w:kern w:val="2"/>
      <w:sz w:val="28"/>
    </w:rPr>
  </w:style>
  <w:style w:type="character" w:customStyle="1" w:styleId="7Char">
    <w:name w:val="标题 7 Char"/>
    <w:link w:val="7"/>
    <w:qFormat/>
    <w:rsid w:val="009C7BB0"/>
    <w:rPr>
      <w:rFonts w:ascii="Arial" w:eastAsia="仿宋_GB2312" w:hAnsi="Arial" w:cs="Arial"/>
      <w:b/>
      <w:bCs/>
      <w:spacing w:val="-4"/>
      <w:kern w:val="2"/>
      <w:sz w:val="24"/>
      <w:szCs w:val="24"/>
    </w:rPr>
  </w:style>
  <w:style w:type="character" w:customStyle="1" w:styleId="2Char0">
    <w:name w:val="正文文本缩进 2 Char"/>
    <w:link w:val="21"/>
    <w:qFormat/>
    <w:rsid w:val="009C7BB0"/>
    <w:rPr>
      <w:rFonts w:ascii="Arial" w:eastAsia="仿宋_GB2312" w:hAnsi="Arial"/>
      <w:kern w:val="2"/>
      <w:sz w:val="32"/>
    </w:rPr>
  </w:style>
  <w:style w:type="character" w:customStyle="1" w:styleId="1Char">
    <w:name w:val="标题 1 Char"/>
    <w:link w:val="1"/>
    <w:qFormat/>
    <w:rsid w:val="009C7BB0"/>
    <w:rPr>
      <w:rFonts w:ascii="Times New Roman" w:hAnsi="Times New Roman"/>
      <w:b/>
      <w:bCs/>
      <w:kern w:val="44"/>
      <w:sz w:val="30"/>
      <w:szCs w:val="44"/>
    </w:rPr>
  </w:style>
  <w:style w:type="character" w:customStyle="1" w:styleId="Char1">
    <w:name w:val="批注文字 Char"/>
    <w:link w:val="a8"/>
    <w:qFormat/>
    <w:rsid w:val="009C7BB0"/>
    <w:rPr>
      <w:rFonts w:ascii="Times New Roman" w:hAnsi="Times New Roman"/>
      <w:kern w:val="2"/>
      <w:sz w:val="21"/>
    </w:rPr>
  </w:style>
  <w:style w:type="character" w:customStyle="1" w:styleId="Char10">
    <w:name w:val="纯文本 Char1"/>
    <w:link w:val="ae"/>
    <w:qFormat/>
    <w:locked/>
    <w:rsid w:val="009C7BB0"/>
    <w:rPr>
      <w:rFonts w:ascii="宋体" w:hAnsi="Courier New"/>
      <w:kern w:val="2"/>
      <w:sz w:val="21"/>
    </w:rPr>
  </w:style>
  <w:style w:type="character" w:customStyle="1" w:styleId="Char8">
    <w:name w:val="页眉 Char"/>
    <w:link w:val="af2"/>
    <w:qFormat/>
    <w:rsid w:val="009C7BB0"/>
    <w:rPr>
      <w:rFonts w:ascii="Times New Roman" w:hAnsi="Times New Roman"/>
      <w:kern w:val="2"/>
      <w:sz w:val="18"/>
    </w:rPr>
  </w:style>
  <w:style w:type="character" w:customStyle="1" w:styleId="2Char">
    <w:name w:val="标题 2 Char"/>
    <w:link w:val="2"/>
    <w:qFormat/>
    <w:rsid w:val="009C7BB0"/>
    <w:rPr>
      <w:rFonts w:ascii="Arial" w:eastAsia="黑体" w:hAnsi="Arial"/>
      <w:b/>
      <w:bCs/>
      <w:kern w:val="2"/>
      <w:sz w:val="32"/>
      <w:szCs w:val="32"/>
    </w:rPr>
  </w:style>
  <w:style w:type="character" w:customStyle="1" w:styleId="1CharChar">
    <w:name w:val="样式1 Char Char"/>
    <w:link w:val="13"/>
    <w:qFormat/>
    <w:locked/>
    <w:rsid w:val="009C7BB0"/>
    <w:rPr>
      <w:rFonts w:ascii="宋体" w:hAnsi="宋体"/>
      <w:sz w:val="21"/>
    </w:rPr>
  </w:style>
  <w:style w:type="paragraph" w:customStyle="1" w:styleId="13">
    <w:name w:val="样式1"/>
    <w:basedOn w:val="a"/>
    <w:link w:val="1CharChar"/>
    <w:qFormat/>
    <w:rsid w:val="009C7BB0"/>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sid w:val="009C7BB0"/>
    <w:rPr>
      <w:rFonts w:ascii="宋体" w:hAnsi="Arial"/>
      <w:bCs/>
      <w:kern w:val="2"/>
      <w:sz w:val="28"/>
    </w:rPr>
  </w:style>
  <w:style w:type="character" w:customStyle="1" w:styleId="3Char1">
    <w:name w:val="正文文本缩进 3 Char"/>
    <w:link w:val="35"/>
    <w:qFormat/>
    <w:rsid w:val="009C7BB0"/>
    <w:rPr>
      <w:rFonts w:ascii="仿宋_GB2312" w:eastAsia="仿宋_GB2312" w:hAnsi="Arial"/>
      <w:color w:val="000000"/>
      <w:kern w:val="2"/>
      <w:sz w:val="30"/>
    </w:rPr>
  </w:style>
  <w:style w:type="character" w:customStyle="1" w:styleId="6Char">
    <w:name w:val="标题 6 Char"/>
    <w:link w:val="6"/>
    <w:qFormat/>
    <w:rsid w:val="009C7BB0"/>
    <w:rPr>
      <w:rFonts w:ascii="宋体" w:hAnsi="宋体"/>
      <w:sz w:val="28"/>
    </w:rPr>
  </w:style>
  <w:style w:type="character" w:customStyle="1" w:styleId="Chare">
    <w:name w:val="纯文本 Char"/>
    <w:qFormat/>
    <w:rsid w:val="009C7BB0"/>
    <w:rPr>
      <w:rFonts w:ascii="宋体" w:hAnsi="Courier New" w:cs="Courier New"/>
      <w:kern w:val="2"/>
      <w:sz w:val="21"/>
      <w:szCs w:val="21"/>
    </w:rPr>
  </w:style>
  <w:style w:type="character" w:customStyle="1" w:styleId="Char4">
    <w:name w:val="正文文本缩进 Char"/>
    <w:link w:val="ab"/>
    <w:uiPriority w:val="99"/>
    <w:qFormat/>
    <w:rsid w:val="009C7BB0"/>
    <w:rPr>
      <w:rFonts w:ascii="楷体_GB2312" w:eastAsia="楷体_GB2312" w:hAnsi="Times New Roman"/>
      <w:kern w:val="2"/>
      <w:sz w:val="32"/>
    </w:rPr>
  </w:style>
  <w:style w:type="character" w:customStyle="1" w:styleId="Charc">
    <w:name w:val="批注主题 Char"/>
    <w:link w:val="afa"/>
    <w:uiPriority w:val="99"/>
    <w:qFormat/>
    <w:rsid w:val="009C7BB0"/>
    <w:rPr>
      <w:rFonts w:ascii="Times New Roman" w:hAnsi="Times New Roman"/>
      <w:b/>
      <w:bCs/>
      <w:kern w:val="2"/>
      <w:sz w:val="21"/>
      <w:szCs w:val="22"/>
    </w:rPr>
  </w:style>
  <w:style w:type="character" w:customStyle="1" w:styleId="Char0">
    <w:name w:val="文档结构图 Char"/>
    <w:link w:val="a6"/>
    <w:uiPriority w:val="99"/>
    <w:qFormat/>
    <w:rsid w:val="009C7BB0"/>
    <w:rPr>
      <w:rFonts w:ascii="Times New Roman" w:hAnsi="Times New Roman"/>
      <w:kern w:val="2"/>
      <w:sz w:val="21"/>
      <w:shd w:val="clear" w:color="auto" w:fill="000080"/>
    </w:rPr>
  </w:style>
  <w:style w:type="paragraph" w:customStyle="1" w:styleId="font8">
    <w:name w:val="font8"/>
    <w:basedOn w:val="a"/>
    <w:qFormat/>
    <w:rsid w:val="009C7BB0"/>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rsid w:val="009C7BB0"/>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9C7BB0"/>
    <w:pPr>
      <w:widowControl/>
    </w:pPr>
    <w:rPr>
      <w:kern w:val="0"/>
      <w:szCs w:val="21"/>
    </w:rPr>
  </w:style>
  <w:style w:type="paragraph" w:customStyle="1" w:styleId="Charf">
    <w:name w:val="Char"/>
    <w:basedOn w:val="a"/>
    <w:qFormat/>
    <w:rsid w:val="009C7BB0"/>
    <w:rPr>
      <w:rFonts w:ascii="Tahoma" w:hAnsi="Tahoma"/>
      <w:sz w:val="24"/>
      <w:szCs w:val="20"/>
    </w:rPr>
  </w:style>
  <w:style w:type="paragraph" w:customStyle="1" w:styleId="0">
    <w:name w:val="正文_0"/>
    <w:qFormat/>
    <w:rsid w:val="009C7BB0"/>
    <w:pPr>
      <w:widowControl w:val="0"/>
      <w:jc w:val="both"/>
    </w:pPr>
    <w:rPr>
      <w:rFonts w:ascii="Tahoma" w:eastAsia="宋体" w:hAnsi="Tahoma" w:cs="Tahoma"/>
      <w:kern w:val="2"/>
      <w:sz w:val="21"/>
      <w:szCs w:val="22"/>
    </w:rPr>
  </w:style>
  <w:style w:type="paragraph" w:customStyle="1" w:styleId="xl31">
    <w:name w:val="xl31"/>
    <w:basedOn w:val="a"/>
    <w:qFormat/>
    <w:rsid w:val="009C7BB0"/>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rsid w:val="009C7BB0"/>
    <w:pPr>
      <w:tabs>
        <w:tab w:val="left" w:pos="992"/>
      </w:tabs>
      <w:ind w:left="992" w:hanging="567"/>
      <w:outlineLvl w:val="1"/>
    </w:pPr>
    <w:rPr>
      <w:rFonts w:ascii="黑体" w:eastAsia="黑体"/>
      <w:sz w:val="28"/>
      <w:szCs w:val="24"/>
    </w:rPr>
  </w:style>
  <w:style w:type="paragraph" w:customStyle="1" w:styleId="aff6">
    <w:name w:val="文章正文"/>
    <w:basedOn w:val="a"/>
    <w:qFormat/>
    <w:rsid w:val="009C7BB0"/>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9C7BB0"/>
    <w:pPr>
      <w:widowControl/>
      <w:spacing w:after="160" w:line="240" w:lineRule="exact"/>
      <w:jc w:val="left"/>
    </w:pPr>
    <w:rPr>
      <w:kern w:val="0"/>
      <w:sz w:val="24"/>
      <w:szCs w:val="24"/>
    </w:rPr>
  </w:style>
  <w:style w:type="paragraph" w:styleId="aff7">
    <w:name w:val="List Paragraph"/>
    <w:basedOn w:val="a"/>
    <w:uiPriority w:val="1"/>
    <w:qFormat/>
    <w:rsid w:val="009C7BB0"/>
    <w:pPr>
      <w:ind w:firstLineChars="200" w:firstLine="420"/>
    </w:pPr>
  </w:style>
  <w:style w:type="paragraph" w:customStyle="1" w:styleId="aff8">
    <w:name w:val="一级标题"/>
    <w:basedOn w:val="a"/>
    <w:next w:val="aff5"/>
    <w:qFormat/>
    <w:rsid w:val="009C7BB0"/>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9C7BB0"/>
    <w:rPr>
      <w:rFonts w:ascii="Tahoma" w:hAnsi="Tahoma"/>
      <w:sz w:val="24"/>
      <w:szCs w:val="20"/>
    </w:rPr>
  </w:style>
  <w:style w:type="paragraph" w:customStyle="1" w:styleId="Charf0">
    <w:name w:val="基本文字 Char"/>
    <w:basedOn w:val="a"/>
    <w:qFormat/>
    <w:rsid w:val="009C7BB0"/>
    <w:pPr>
      <w:spacing w:before="156" w:line="400" w:lineRule="atLeast"/>
      <w:ind w:firstLineChars="225" w:firstLine="540"/>
    </w:pPr>
    <w:rPr>
      <w:sz w:val="24"/>
      <w:szCs w:val="20"/>
    </w:rPr>
  </w:style>
  <w:style w:type="paragraph" w:customStyle="1" w:styleId="font5">
    <w:name w:val="font5"/>
    <w:basedOn w:val="a"/>
    <w:rsid w:val="009C7BB0"/>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9C7BB0"/>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9C7BB0"/>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9C7BB0"/>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9C7BB0"/>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9C7BB0"/>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sid w:val="009C7BB0"/>
    <w:rPr>
      <w:rFonts w:ascii="宋体" w:eastAsia="黑体" w:hAnsi="宋体"/>
      <w:kern w:val="2"/>
      <w:sz w:val="32"/>
      <w:szCs w:val="32"/>
    </w:rPr>
  </w:style>
  <w:style w:type="character" w:customStyle="1" w:styleId="9Char">
    <w:name w:val="标题 9 Char"/>
    <w:basedOn w:val="a0"/>
    <w:link w:val="9"/>
    <w:qFormat/>
    <w:rsid w:val="009C7BB0"/>
    <w:rPr>
      <w:b/>
      <w:bCs/>
      <w:kern w:val="2"/>
      <w:sz w:val="30"/>
      <w:szCs w:val="18"/>
    </w:rPr>
  </w:style>
  <w:style w:type="paragraph" w:customStyle="1" w:styleId="378020">
    <w:name w:val="样式 标题 3 + (中文) 黑体 小四 非加粗 段前: 7.8 磅 段后: 0 磅 行距: 固定值 20 磅"/>
    <w:basedOn w:val="3"/>
    <w:qFormat/>
    <w:rsid w:val="009C7BB0"/>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9C7BB0"/>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rsid w:val="009C7BB0"/>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rsid w:val="009C7BB0"/>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sid w:val="009C7BB0"/>
    <w:rPr>
      <w:rFonts w:ascii="仿宋_GB2312" w:eastAsia="仿宋_GB2312" w:hAnsi="Calibri"/>
      <w:bCs/>
      <w:kern w:val="2"/>
      <w:sz w:val="28"/>
    </w:rPr>
  </w:style>
  <w:style w:type="paragraph" w:customStyle="1" w:styleId="Char11">
    <w:name w:val="Char1"/>
    <w:basedOn w:val="a"/>
    <w:qFormat/>
    <w:rsid w:val="009C7BB0"/>
    <w:rPr>
      <w:rFonts w:ascii="Calibri" w:hAnsi="Calibri"/>
    </w:rPr>
  </w:style>
  <w:style w:type="paragraph" w:customStyle="1" w:styleId="CharCharCharCharCharChar">
    <w:name w:val="Char Char Char Char Char Char"/>
    <w:basedOn w:val="a"/>
    <w:qFormat/>
    <w:rsid w:val="009C7BB0"/>
    <w:rPr>
      <w:rFonts w:ascii="Tahoma" w:hAnsi="Tahoma"/>
      <w:sz w:val="24"/>
      <w:szCs w:val="20"/>
    </w:rPr>
  </w:style>
  <w:style w:type="paragraph" w:customStyle="1" w:styleId="Style116">
    <w:name w:val="_Style 116"/>
    <w:qFormat/>
    <w:rsid w:val="009C7BB0"/>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rsid w:val="009C7BB0"/>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sid w:val="009C7BB0"/>
    <w:rPr>
      <w:sz w:val="24"/>
    </w:rPr>
  </w:style>
  <w:style w:type="paragraph" w:customStyle="1" w:styleId="14">
    <w:name w:val="正文1"/>
    <w:qFormat/>
    <w:rsid w:val="009C7BB0"/>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rsid w:val="009C7BB0"/>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sid w:val="009C7BB0"/>
    <w:rPr>
      <w:sz w:val="22"/>
    </w:rPr>
  </w:style>
  <w:style w:type="paragraph" w:customStyle="1" w:styleId="26">
    <w:name w:val="段落2"/>
    <w:basedOn w:val="a"/>
    <w:qFormat/>
    <w:rsid w:val="009C7BB0"/>
    <w:pPr>
      <w:spacing w:line="360" w:lineRule="auto"/>
      <w:ind w:firstLineChars="200" w:firstLine="480"/>
    </w:pPr>
    <w:rPr>
      <w:rFonts w:ascii="Calibri" w:hAnsi="Calibri" w:cs="Courier New"/>
      <w:sz w:val="24"/>
      <w:szCs w:val="21"/>
    </w:rPr>
  </w:style>
  <w:style w:type="paragraph" w:customStyle="1" w:styleId="aff9">
    <w:name w:val="目录"/>
    <w:basedOn w:val="a"/>
    <w:qFormat/>
    <w:rsid w:val="009C7BB0"/>
    <w:pPr>
      <w:widowControl/>
      <w:jc w:val="center"/>
    </w:pPr>
    <w:rPr>
      <w:rFonts w:ascii="宋体" w:hAnsi="Calibri"/>
      <w:b/>
      <w:kern w:val="0"/>
      <w:sz w:val="36"/>
      <w:szCs w:val="20"/>
    </w:rPr>
  </w:style>
  <w:style w:type="paragraph" w:customStyle="1" w:styleId="affa">
    <w:name w:val="目录文字"/>
    <w:basedOn w:val="a"/>
    <w:qFormat/>
    <w:rsid w:val="009C7BB0"/>
    <w:pPr>
      <w:widowControl/>
      <w:spacing w:line="480" w:lineRule="auto"/>
      <w:jc w:val="left"/>
    </w:pPr>
    <w:rPr>
      <w:rFonts w:ascii="宋体" w:hAnsi="宋体"/>
      <w:kern w:val="0"/>
      <w:sz w:val="24"/>
      <w:szCs w:val="20"/>
    </w:rPr>
  </w:style>
  <w:style w:type="paragraph" w:customStyle="1" w:styleId="Preformatted">
    <w:name w:val="Preformatted"/>
    <w:basedOn w:val="a"/>
    <w:qFormat/>
    <w:rsid w:val="009C7BB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9C7BB0"/>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9"/>
    <w:qFormat/>
    <w:rsid w:val="009C7BB0"/>
    <w:rPr>
      <w:rFonts w:ascii="宋体" w:eastAsia="黑体" w:hAnsi="宋体"/>
      <w:b/>
      <w:smallCaps/>
      <w:snapToGrid w:val="0"/>
      <w:kern w:val="2"/>
      <w:sz w:val="44"/>
      <w:szCs w:val="24"/>
    </w:rPr>
  </w:style>
  <w:style w:type="paragraph" w:customStyle="1" w:styleId="1Char0">
    <w:name w:val="段落1 Char"/>
    <w:basedOn w:val="ae"/>
    <w:qFormat/>
    <w:rsid w:val="009C7BB0"/>
    <w:pPr>
      <w:spacing w:line="360" w:lineRule="auto"/>
    </w:pPr>
    <w:rPr>
      <w:rFonts w:ascii="Times New Roman" w:hAnsi="Times New Roman" w:cs="Courier New"/>
      <w:sz w:val="24"/>
      <w:szCs w:val="21"/>
    </w:rPr>
  </w:style>
  <w:style w:type="paragraph" w:customStyle="1" w:styleId="36">
    <w:name w:val="样式3"/>
    <w:basedOn w:val="a"/>
    <w:qFormat/>
    <w:rsid w:val="009C7BB0"/>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sid w:val="009C7BB0"/>
    <w:rPr>
      <w:rFonts w:ascii="Calibri" w:hAnsi="Calibri"/>
    </w:rPr>
  </w:style>
  <w:style w:type="paragraph" w:customStyle="1" w:styleId="DefaultParagraphCharCharCharChar">
    <w:name w:val="Default Paragraph Char Char Char Char"/>
    <w:basedOn w:val="a"/>
    <w:next w:val="a"/>
    <w:qFormat/>
    <w:rsid w:val="009C7BB0"/>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sid w:val="009C7BB0"/>
    <w:rPr>
      <w:rFonts w:ascii="Calibri" w:hAnsi="Calibri"/>
      <w:bCs/>
      <w:sz w:val="18"/>
    </w:rPr>
  </w:style>
  <w:style w:type="character" w:customStyle="1" w:styleId="ttag">
    <w:name w:val="t_tag"/>
    <w:basedOn w:val="a0"/>
    <w:qFormat/>
    <w:rsid w:val="009C7BB0"/>
  </w:style>
  <w:style w:type="character" w:customStyle="1" w:styleId="Char12">
    <w:name w:val="批注框文本 Char1"/>
    <w:basedOn w:val="a0"/>
    <w:qFormat/>
    <w:rsid w:val="009C7BB0"/>
    <w:rPr>
      <w:rFonts w:ascii="Calibri" w:hAnsi="Calibri"/>
      <w:kern w:val="2"/>
      <w:sz w:val="18"/>
      <w:szCs w:val="18"/>
    </w:rPr>
  </w:style>
  <w:style w:type="character" w:customStyle="1" w:styleId="Char13">
    <w:name w:val="批注文字 Char1"/>
    <w:basedOn w:val="a0"/>
    <w:uiPriority w:val="99"/>
    <w:qFormat/>
    <w:rsid w:val="009C7BB0"/>
    <w:rPr>
      <w:rFonts w:ascii="Calibri" w:hAnsi="Calibri"/>
      <w:kern w:val="2"/>
      <w:sz w:val="21"/>
      <w:szCs w:val="22"/>
    </w:rPr>
  </w:style>
  <w:style w:type="character" w:customStyle="1" w:styleId="Char14">
    <w:name w:val="批注主题 Char1"/>
    <w:basedOn w:val="Char13"/>
    <w:qFormat/>
    <w:rsid w:val="009C7BB0"/>
    <w:rPr>
      <w:rFonts w:ascii="Calibri" w:hAnsi="Calibri"/>
      <w:kern w:val="2"/>
      <w:sz w:val="21"/>
      <w:szCs w:val="22"/>
    </w:rPr>
  </w:style>
  <w:style w:type="paragraph" w:customStyle="1" w:styleId="Char10CharCharCharCharCharCharCharCharChar">
    <w:name w:val="Char10 Char Char Char Char Char Char Char Char Char"/>
    <w:basedOn w:val="a"/>
    <w:next w:val="a"/>
    <w:qFormat/>
    <w:rsid w:val="009C7BB0"/>
    <w:rPr>
      <w:rFonts w:ascii="Calibri" w:hAnsi="Calibri"/>
    </w:rPr>
  </w:style>
  <w:style w:type="character" w:customStyle="1" w:styleId="1Char1">
    <w:name w:val="普通文字1 Char"/>
    <w:uiPriority w:val="99"/>
    <w:qFormat/>
    <w:rsid w:val="009C7BB0"/>
    <w:rPr>
      <w:rFonts w:ascii="宋体" w:eastAsia="宋体" w:hAnsi="Courier New" w:cs="Courier New"/>
      <w:szCs w:val="21"/>
    </w:rPr>
  </w:style>
  <w:style w:type="paragraph" w:customStyle="1" w:styleId="TOC1">
    <w:name w:val="TOC 标题1"/>
    <w:basedOn w:val="1"/>
    <w:next w:val="a"/>
    <w:uiPriority w:val="39"/>
    <w:qFormat/>
    <w:rsid w:val="009C7BB0"/>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sid w:val="009C7BB0"/>
    <w:rPr>
      <w:rFonts w:ascii="Calibri" w:eastAsia="宋体" w:hAnsi="Calibri"/>
      <w:b/>
      <w:kern w:val="44"/>
      <w:sz w:val="44"/>
      <w:szCs w:val="44"/>
    </w:rPr>
  </w:style>
  <w:style w:type="character" w:customStyle="1" w:styleId="3Char10">
    <w:name w:val="标题 3 Char1"/>
    <w:semiHidden/>
    <w:qFormat/>
    <w:rsid w:val="009C7BB0"/>
    <w:rPr>
      <w:rFonts w:ascii="Calibri" w:eastAsia="宋体" w:hAnsi="Calibri"/>
      <w:b/>
      <w:kern w:val="2"/>
      <w:sz w:val="32"/>
    </w:rPr>
  </w:style>
  <w:style w:type="character" w:customStyle="1" w:styleId="4Char1">
    <w:name w:val="标题 4 Char1"/>
    <w:semiHidden/>
    <w:qFormat/>
    <w:rsid w:val="009C7BB0"/>
    <w:rPr>
      <w:rFonts w:ascii="Cambria" w:eastAsia="宋体" w:hAnsi="Cambria"/>
      <w:b/>
      <w:kern w:val="2"/>
      <w:sz w:val="28"/>
      <w:szCs w:val="28"/>
    </w:rPr>
  </w:style>
  <w:style w:type="character" w:customStyle="1" w:styleId="5Char1">
    <w:name w:val="标题 5 Char1"/>
    <w:semiHidden/>
    <w:qFormat/>
    <w:rsid w:val="009C7BB0"/>
    <w:rPr>
      <w:rFonts w:ascii="Calibri" w:eastAsia="宋体" w:hAnsi="Calibri"/>
      <w:b/>
      <w:kern w:val="2"/>
      <w:sz w:val="28"/>
      <w:szCs w:val="28"/>
    </w:rPr>
  </w:style>
  <w:style w:type="character" w:customStyle="1" w:styleId="6Char1">
    <w:name w:val="标题 6 Char1"/>
    <w:semiHidden/>
    <w:qFormat/>
    <w:rsid w:val="009C7BB0"/>
    <w:rPr>
      <w:rFonts w:ascii="Cambria" w:eastAsia="宋体" w:hAnsi="Cambria"/>
      <w:b/>
      <w:kern w:val="2"/>
      <w:sz w:val="24"/>
      <w:szCs w:val="24"/>
    </w:rPr>
  </w:style>
  <w:style w:type="character" w:customStyle="1" w:styleId="7Char1">
    <w:name w:val="标题 7 Char1"/>
    <w:semiHidden/>
    <w:qFormat/>
    <w:rsid w:val="009C7BB0"/>
    <w:rPr>
      <w:rFonts w:ascii="Calibri" w:eastAsia="宋体" w:hAnsi="Calibri"/>
      <w:b/>
      <w:kern w:val="2"/>
      <w:sz w:val="24"/>
      <w:szCs w:val="24"/>
    </w:rPr>
  </w:style>
  <w:style w:type="character" w:customStyle="1" w:styleId="8Char1">
    <w:name w:val="标题 8 Char1"/>
    <w:semiHidden/>
    <w:qFormat/>
    <w:rsid w:val="009C7BB0"/>
    <w:rPr>
      <w:rFonts w:ascii="Cambria" w:eastAsia="宋体" w:hAnsi="Cambria"/>
      <w:kern w:val="2"/>
      <w:sz w:val="24"/>
      <w:szCs w:val="24"/>
    </w:rPr>
  </w:style>
  <w:style w:type="character" w:customStyle="1" w:styleId="9Char1">
    <w:name w:val="标题 9 Char1"/>
    <w:semiHidden/>
    <w:qFormat/>
    <w:rsid w:val="009C7BB0"/>
    <w:rPr>
      <w:rFonts w:ascii="Cambria" w:eastAsia="宋体" w:hAnsi="Cambria"/>
      <w:kern w:val="2"/>
      <w:sz w:val="21"/>
      <w:szCs w:val="21"/>
    </w:rPr>
  </w:style>
  <w:style w:type="paragraph" w:customStyle="1" w:styleId="CharCharCharCharCharChar1">
    <w:name w:val="Char Char Char Char Char Char1"/>
    <w:basedOn w:val="a"/>
    <w:qFormat/>
    <w:rsid w:val="009C7BB0"/>
    <w:rPr>
      <w:rFonts w:ascii="Tahoma" w:hAnsi="Tahoma"/>
      <w:sz w:val="24"/>
      <w:szCs w:val="20"/>
    </w:rPr>
  </w:style>
  <w:style w:type="paragraph" w:customStyle="1" w:styleId="CharCharCharChar1">
    <w:name w:val="Char Char Char Char1"/>
    <w:basedOn w:val="a"/>
    <w:qFormat/>
    <w:rsid w:val="009C7BB0"/>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9C7BB0"/>
    <w:rPr>
      <w:rFonts w:ascii="Calibri" w:hAnsi="Calibri"/>
    </w:rPr>
  </w:style>
  <w:style w:type="paragraph" w:customStyle="1" w:styleId="MsoNormal0">
    <w:name w:val="MsoNormal"/>
    <w:basedOn w:val="Normal0"/>
    <w:qFormat/>
    <w:rsid w:val="009C7BB0"/>
    <w:rPr>
      <w:rFonts w:ascii="Calibri" w:eastAsia="Calibri" w:hAnsi="Calibri"/>
      <w:sz w:val="21"/>
    </w:rPr>
  </w:style>
  <w:style w:type="paragraph" w:customStyle="1" w:styleId="Normal0">
    <w:name w:val="Normal_0"/>
    <w:qFormat/>
    <w:rsid w:val="009C7BB0"/>
    <w:rPr>
      <w:rFonts w:ascii="Times New Roman" w:eastAsia="宋体" w:hAnsi="Times New Roman" w:cs="Times New Roman"/>
      <w:sz w:val="24"/>
      <w:szCs w:val="24"/>
    </w:rPr>
  </w:style>
  <w:style w:type="paragraph" w:customStyle="1" w:styleId="200">
    <w:name w:val="标题 2_0"/>
    <w:basedOn w:val="00"/>
    <w:next w:val="0"/>
    <w:link w:val="2Char00"/>
    <w:qFormat/>
    <w:rsid w:val="009C7BB0"/>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9C7BB0"/>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sid w:val="009C7BB0"/>
    <w:rPr>
      <w:rFonts w:ascii="黑体" w:eastAsia="黑体" w:hAnsi="宋体"/>
      <w:b/>
      <w:smallCaps/>
      <w:snapToGrid w:val="0"/>
      <w:sz w:val="36"/>
      <w:szCs w:val="24"/>
    </w:rPr>
  </w:style>
  <w:style w:type="paragraph" w:customStyle="1" w:styleId="01">
    <w:name w:val="纯文本_0"/>
    <w:basedOn w:val="0"/>
    <w:link w:val="TexteChar1"/>
    <w:uiPriority w:val="99"/>
    <w:qFormat/>
    <w:rsid w:val="009C7BB0"/>
    <w:rPr>
      <w:rFonts w:ascii="宋体" w:hAnsi="Courier New" w:cs="Times New Roman"/>
      <w:szCs w:val="21"/>
    </w:rPr>
  </w:style>
  <w:style w:type="character" w:customStyle="1" w:styleId="TexteChar1">
    <w:name w:val="Texte Char1"/>
    <w:link w:val="01"/>
    <w:uiPriority w:val="99"/>
    <w:qFormat/>
    <w:rsid w:val="009C7BB0"/>
    <w:rPr>
      <w:rFonts w:ascii="宋体" w:hAnsi="Courier New"/>
      <w:kern w:val="2"/>
      <w:sz w:val="21"/>
      <w:szCs w:val="21"/>
      <w:lang w:val="en-US" w:eastAsia="zh-CN"/>
    </w:rPr>
  </w:style>
  <w:style w:type="paragraph" w:customStyle="1" w:styleId="15">
    <w:name w:val="纯文本_1"/>
    <w:basedOn w:val="16"/>
    <w:link w:val="Char100"/>
    <w:qFormat/>
    <w:rsid w:val="009C7BB0"/>
    <w:rPr>
      <w:rFonts w:ascii="宋体" w:hAnsi="Courier New"/>
      <w:szCs w:val="21"/>
    </w:rPr>
  </w:style>
  <w:style w:type="paragraph" w:customStyle="1" w:styleId="16">
    <w:name w:val="正文_1"/>
    <w:qFormat/>
    <w:rsid w:val="009C7BB0"/>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sid w:val="009C7BB0"/>
    <w:rPr>
      <w:rFonts w:ascii="宋体" w:hAnsi="Courier New"/>
      <w:kern w:val="2"/>
      <w:sz w:val="21"/>
      <w:szCs w:val="21"/>
    </w:rPr>
  </w:style>
  <w:style w:type="paragraph" w:customStyle="1" w:styleId="30">
    <w:name w:val="标题 3_0"/>
    <w:basedOn w:val="27"/>
    <w:next w:val="02"/>
    <w:link w:val="3Char00"/>
    <w:qFormat/>
    <w:rsid w:val="009C7BB0"/>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rsid w:val="009C7BB0"/>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qFormat/>
    <w:rsid w:val="009C7BB0"/>
    <w:pPr>
      <w:ind w:firstLineChars="200" w:firstLine="420"/>
    </w:pPr>
    <w:rPr>
      <w:rFonts w:ascii="Calibri" w:hAnsi="Calibri"/>
      <w:bCs/>
      <w:szCs w:val="32"/>
    </w:rPr>
  </w:style>
  <w:style w:type="paragraph" w:customStyle="1" w:styleId="10">
    <w:name w:val="标题 1_0"/>
    <w:basedOn w:val="27"/>
    <w:next w:val="27"/>
    <w:link w:val="1Char00"/>
    <w:qFormat/>
    <w:rsid w:val="009C7BB0"/>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sid w:val="009C7BB0"/>
    <w:rPr>
      <w:rFonts w:ascii="黑体" w:eastAsia="黑体" w:hAnsi="Times New Roman" w:cs="Times New Roman"/>
      <w:sz w:val="52"/>
    </w:rPr>
  </w:style>
  <w:style w:type="paragraph" w:customStyle="1" w:styleId="60">
    <w:name w:val="标题 6_0"/>
    <w:basedOn w:val="27"/>
    <w:next w:val="27"/>
    <w:link w:val="6Char0"/>
    <w:qFormat/>
    <w:rsid w:val="009C7BB0"/>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sid w:val="009C7BB0"/>
    <w:rPr>
      <w:rFonts w:ascii="Arial" w:eastAsia="黑体" w:hAnsi="Arial" w:cs="Times New Roman"/>
      <w:b/>
      <w:bCs/>
      <w:sz w:val="24"/>
      <w:szCs w:val="24"/>
    </w:rPr>
  </w:style>
  <w:style w:type="paragraph" w:customStyle="1" w:styleId="70">
    <w:name w:val="标题 7_0"/>
    <w:basedOn w:val="27"/>
    <w:next w:val="27"/>
    <w:link w:val="7Char0"/>
    <w:qFormat/>
    <w:rsid w:val="009C7BB0"/>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9C7BB0"/>
    <w:rPr>
      <w:rFonts w:ascii="Times New Roman" w:eastAsia="宋体" w:hAnsi="Times New Roman" w:cs="Times New Roman"/>
      <w:b/>
      <w:bCs/>
      <w:sz w:val="24"/>
      <w:szCs w:val="24"/>
    </w:rPr>
  </w:style>
  <w:style w:type="paragraph" w:customStyle="1" w:styleId="80">
    <w:name w:val="标题 8_0"/>
    <w:basedOn w:val="27"/>
    <w:next w:val="27"/>
    <w:link w:val="8Char0"/>
    <w:qFormat/>
    <w:rsid w:val="009C7BB0"/>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9C7BB0"/>
    <w:rPr>
      <w:rFonts w:ascii="Arial" w:eastAsia="黑体" w:hAnsi="Arial" w:cs="Times New Roman"/>
      <w:sz w:val="24"/>
      <w:szCs w:val="24"/>
    </w:rPr>
  </w:style>
  <w:style w:type="paragraph" w:customStyle="1" w:styleId="90">
    <w:name w:val="标题 9_0"/>
    <w:basedOn w:val="27"/>
    <w:next w:val="27"/>
    <w:link w:val="9Char0"/>
    <w:qFormat/>
    <w:rsid w:val="009C7BB0"/>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9C7BB0"/>
    <w:rPr>
      <w:rFonts w:ascii="Arial" w:eastAsia="黑体" w:hAnsi="Arial" w:cs="Times New Roman"/>
      <w:sz w:val="21"/>
      <w:szCs w:val="21"/>
    </w:rPr>
  </w:style>
  <w:style w:type="character" w:customStyle="1" w:styleId="3Char00">
    <w:name w:val="标题 3 Char_0"/>
    <w:link w:val="30"/>
    <w:qFormat/>
    <w:rsid w:val="009C7BB0"/>
    <w:rPr>
      <w:rFonts w:ascii="Times New Roman" w:eastAsia="宋体" w:hAnsi="Times New Roman" w:cs="Times New Roman"/>
      <w:b/>
      <w:sz w:val="32"/>
    </w:rPr>
  </w:style>
  <w:style w:type="paragraph" w:customStyle="1" w:styleId="Blockquote0">
    <w:name w:val="Blockquote_0"/>
    <w:basedOn w:val="27"/>
    <w:link w:val="BlockquoteChar0"/>
    <w:qFormat/>
    <w:rsid w:val="009C7BB0"/>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sid w:val="009C7BB0"/>
    <w:rPr>
      <w:sz w:val="24"/>
    </w:rPr>
  </w:style>
  <w:style w:type="paragraph" w:customStyle="1" w:styleId="400">
    <w:name w:val="标题 4_0"/>
    <w:basedOn w:val="27"/>
    <w:next w:val="27"/>
    <w:link w:val="4Char0"/>
    <w:qFormat/>
    <w:rsid w:val="009C7BB0"/>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sid w:val="009C7BB0"/>
    <w:rPr>
      <w:rFonts w:ascii="Arial" w:eastAsia="黑体" w:hAnsi="Arial"/>
      <w:sz w:val="28"/>
    </w:rPr>
  </w:style>
  <w:style w:type="paragraph" w:customStyle="1" w:styleId="28">
    <w:name w:val="纯文本_2"/>
    <w:basedOn w:val="27"/>
    <w:link w:val="Char110"/>
    <w:qFormat/>
    <w:rsid w:val="009C7BB0"/>
    <w:rPr>
      <w:rFonts w:ascii="宋体" w:hAnsi="Courier New"/>
      <w:szCs w:val="21"/>
    </w:rPr>
  </w:style>
  <w:style w:type="character" w:customStyle="1" w:styleId="Char110">
    <w:name w:val="纯文本 Char1_1"/>
    <w:link w:val="28"/>
    <w:qFormat/>
    <w:rsid w:val="009C7BB0"/>
    <w:rPr>
      <w:rFonts w:ascii="宋体" w:hAnsi="Courier New"/>
      <w:kern w:val="2"/>
      <w:sz w:val="21"/>
      <w:szCs w:val="21"/>
    </w:rPr>
  </w:style>
  <w:style w:type="paragraph" w:customStyle="1" w:styleId="Blockquote01">
    <w:name w:val="Blockquote_0_1"/>
    <w:basedOn w:val="110"/>
    <w:link w:val="BlockquoteChar01"/>
    <w:qFormat/>
    <w:rsid w:val="009C7BB0"/>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9C7BB0"/>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sid w:val="009C7BB0"/>
    <w:rPr>
      <w:sz w:val="24"/>
    </w:rPr>
  </w:style>
  <w:style w:type="paragraph" w:customStyle="1" w:styleId="03">
    <w:name w:val="正文文本_0"/>
    <w:basedOn w:val="27"/>
    <w:link w:val="Char00"/>
    <w:qFormat/>
    <w:rsid w:val="009C7BB0"/>
    <w:pPr>
      <w:spacing w:after="120"/>
    </w:pPr>
  </w:style>
  <w:style w:type="character" w:customStyle="1" w:styleId="Char00">
    <w:name w:val="正文文本 Char_0"/>
    <w:link w:val="03"/>
    <w:qFormat/>
    <w:rsid w:val="009C7BB0"/>
    <w:rPr>
      <w:kern w:val="2"/>
      <w:sz w:val="21"/>
      <w:szCs w:val="24"/>
    </w:rPr>
  </w:style>
  <w:style w:type="paragraph" w:customStyle="1" w:styleId="04">
    <w:name w:val="普通(网站)_0"/>
    <w:basedOn w:val="27"/>
    <w:qFormat/>
    <w:rsid w:val="009C7BB0"/>
    <w:pPr>
      <w:widowControl/>
      <w:spacing w:before="100" w:beforeAutospacing="1" w:after="100" w:afterAutospacing="1"/>
      <w:jc w:val="left"/>
    </w:pPr>
    <w:rPr>
      <w:rFonts w:ascii="宋体" w:hAnsi="宋体"/>
      <w:kern w:val="0"/>
      <w:sz w:val="24"/>
    </w:rPr>
  </w:style>
  <w:style w:type="paragraph" w:customStyle="1" w:styleId="100">
    <w:name w:val="正文_1_0"/>
    <w:qFormat/>
    <w:rsid w:val="009C7BB0"/>
    <w:pPr>
      <w:widowControl w:val="0"/>
      <w:jc w:val="both"/>
    </w:pPr>
    <w:rPr>
      <w:rFonts w:ascii="Times New Roman" w:eastAsia="宋体" w:hAnsi="Times New Roman" w:cs="Times New Roman"/>
      <w:kern w:val="2"/>
      <w:sz w:val="21"/>
      <w:szCs w:val="24"/>
    </w:rPr>
  </w:style>
  <w:style w:type="paragraph" w:customStyle="1" w:styleId="37">
    <w:name w:val="正文_3"/>
    <w:qFormat/>
    <w:rsid w:val="009C7BB0"/>
    <w:pPr>
      <w:widowControl w:val="0"/>
      <w:jc w:val="both"/>
    </w:pPr>
    <w:rPr>
      <w:rFonts w:ascii="Calibri" w:eastAsia="宋体" w:hAnsi="Calibri" w:cs="Times New Roman"/>
      <w:kern w:val="2"/>
      <w:sz w:val="21"/>
      <w:szCs w:val="22"/>
    </w:rPr>
  </w:style>
  <w:style w:type="paragraph" w:customStyle="1" w:styleId="201">
    <w:name w:val="正文_2_0"/>
    <w:qFormat/>
    <w:rsid w:val="009C7BB0"/>
    <w:pPr>
      <w:widowControl w:val="0"/>
      <w:jc w:val="both"/>
    </w:pPr>
    <w:rPr>
      <w:rFonts w:ascii="Calibri" w:eastAsia="宋体" w:hAnsi="Calibri" w:cs="Times New Roman"/>
      <w:kern w:val="2"/>
      <w:sz w:val="21"/>
      <w:szCs w:val="22"/>
    </w:rPr>
  </w:style>
  <w:style w:type="paragraph" w:customStyle="1" w:styleId="210">
    <w:name w:val="正文_2_1"/>
    <w:qFormat/>
    <w:rsid w:val="009C7BB0"/>
    <w:pPr>
      <w:widowControl w:val="0"/>
      <w:jc w:val="both"/>
    </w:pPr>
    <w:rPr>
      <w:rFonts w:ascii="Calibri" w:eastAsia="宋体" w:hAnsi="Calibri" w:cs="Times New Roman"/>
      <w:kern w:val="2"/>
      <w:sz w:val="21"/>
      <w:szCs w:val="22"/>
    </w:rPr>
  </w:style>
  <w:style w:type="paragraph" w:customStyle="1" w:styleId="2100">
    <w:name w:val="正文_2_1_0"/>
    <w:qFormat/>
    <w:rsid w:val="009C7BB0"/>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rsid w:val="009C7BB0"/>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9C7BB0"/>
    <w:rPr>
      <w:sz w:val="18"/>
    </w:rPr>
  </w:style>
  <w:style w:type="paragraph" w:customStyle="1" w:styleId="Normal1">
    <w:name w:val="Normal_1"/>
    <w:qFormat/>
    <w:rsid w:val="009C7BB0"/>
    <w:rPr>
      <w:rFonts w:ascii="Times New Roman" w:eastAsia="Times New Roman" w:hAnsi="Times New Roman" w:cs="Times New Roman"/>
      <w:sz w:val="24"/>
      <w:szCs w:val="24"/>
    </w:rPr>
  </w:style>
  <w:style w:type="paragraph" w:customStyle="1" w:styleId="Normal2">
    <w:name w:val="Normal_2"/>
    <w:qFormat/>
    <w:rsid w:val="009C7BB0"/>
    <w:rPr>
      <w:rFonts w:ascii="Times New Roman" w:eastAsia="Times New Roman" w:hAnsi="Times New Roman" w:cs="Times New Roman"/>
      <w:sz w:val="24"/>
      <w:szCs w:val="24"/>
    </w:rPr>
  </w:style>
  <w:style w:type="paragraph" w:customStyle="1" w:styleId="Normal3">
    <w:name w:val="Normal_3"/>
    <w:qFormat/>
    <w:rsid w:val="009C7BB0"/>
    <w:rPr>
      <w:rFonts w:ascii="Times New Roman" w:eastAsia="Times New Roman" w:hAnsi="Times New Roman" w:cs="Times New Roman"/>
      <w:sz w:val="24"/>
      <w:szCs w:val="24"/>
    </w:rPr>
  </w:style>
  <w:style w:type="paragraph" w:customStyle="1" w:styleId="xl24">
    <w:name w:val="xl24"/>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9C7BB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rsid w:val="009C7BB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9C7BB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9C7BB0"/>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rsid w:val="009C7BB0"/>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9C7BB0"/>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rsid w:val="009C7BB0"/>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sid w:val="009C7BB0"/>
    <w:rPr>
      <w:rFonts w:ascii="Tahoma" w:hAnsi="Tahoma"/>
      <w:sz w:val="24"/>
      <w:szCs w:val="20"/>
    </w:rPr>
  </w:style>
  <w:style w:type="paragraph" w:customStyle="1" w:styleId="affc">
    <w:name w:val="范本目录"/>
    <w:basedOn w:val="a"/>
    <w:qFormat/>
    <w:rsid w:val="009C7BB0"/>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sid w:val="009C7BB0"/>
    <w:rPr>
      <w:rFonts w:ascii="Arial" w:hAnsi="Arial"/>
      <w:b/>
      <w:bCs/>
      <w:kern w:val="28"/>
      <w:sz w:val="32"/>
      <w:szCs w:val="32"/>
    </w:rPr>
  </w:style>
  <w:style w:type="character" w:customStyle="1" w:styleId="CharChar">
    <w:name w:val="Char Char"/>
    <w:qFormat/>
    <w:rsid w:val="009C7BB0"/>
    <w:rPr>
      <w:rFonts w:ascii="宋体" w:eastAsia="宋体" w:hAnsi="Courier New" w:cs="Courier New"/>
      <w:kern w:val="2"/>
      <w:sz w:val="21"/>
      <w:szCs w:val="21"/>
      <w:lang w:val="en-US" w:eastAsia="zh-CN" w:bidi="ar-SA"/>
    </w:rPr>
  </w:style>
  <w:style w:type="character" w:customStyle="1" w:styleId="4CharChar">
    <w:name w:val="标题4 Char Char"/>
    <w:link w:val="44"/>
    <w:qFormat/>
    <w:rsid w:val="009C7BB0"/>
    <w:rPr>
      <w:rFonts w:ascii="Arial" w:hAnsi="Arial"/>
      <w:b/>
      <w:bCs/>
      <w:sz w:val="24"/>
      <w:szCs w:val="32"/>
    </w:rPr>
  </w:style>
  <w:style w:type="paragraph" w:customStyle="1" w:styleId="44">
    <w:name w:val="标题4"/>
    <w:basedOn w:val="2"/>
    <w:next w:val="40"/>
    <w:link w:val="4CharChar"/>
    <w:qFormat/>
    <w:rsid w:val="009C7BB0"/>
    <w:pPr>
      <w:spacing w:before="0" w:after="0" w:line="413" w:lineRule="auto"/>
      <w:ind w:firstLine="0"/>
      <w:jc w:val="both"/>
    </w:pPr>
    <w:rPr>
      <w:rFonts w:eastAsia="宋体"/>
      <w:kern w:val="0"/>
      <w:sz w:val="24"/>
    </w:rPr>
  </w:style>
  <w:style w:type="character" w:customStyle="1" w:styleId="Charf1">
    <w:name w:val="明显引用 Char"/>
    <w:link w:val="affd"/>
    <w:uiPriority w:val="30"/>
    <w:qFormat/>
    <w:rsid w:val="009C7BB0"/>
    <w:rPr>
      <w:b/>
      <w:bCs/>
      <w:i/>
      <w:iCs/>
      <w:color w:val="4F81BD"/>
      <w:kern w:val="2"/>
      <w:sz w:val="21"/>
      <w:szCs w:val="22"/>
    </w:rPr>
  </w:style>
  <w:style w:type="paragraph" w:styleId="affd">
    <w:name w:val="Intense Quote"/>
    <w:basedOn w:val="a"/>
    <w:next w:val="a"/>
    <w:link w:val="Charf1"/>
    <w:uiPriority w:val="30"/>
    <w:qFormat/>
    <w:rsid w:val="009C7BB0"/>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9C7BB0"/>
    <w:rPr>
      <w:b/>
      <w:bCs/>
      <w:i/>
      <w:iCs/>
      <w:color w:val="4F81BD"/>
      <w:kern w:val="2"/>
      <w:sz w:val="21"/>
      <w:szCs w:val="22"/>
    </w:rPr>
  </w:style>
  <w:style w:type="character" w:customStyle="1" w:styleId="5CharChar">
    <w:name w:val="标题5 Char Char"/>
    <w:link w:val="52"/>
    <w:qFormat/>
    <w:rsid w:val="009C7BB0"/>
    <w:rPr>
      <w:rFonts w:ascii="Arial" w:hAnsi="Arial"/>
      <w:b/>
      <w:bCs/>
      <w:sz w:val="24"/>
      <w:szCs w:val="32"/>
    </w:rPr>
  </w:style>
  <w:style w:type="paragraph" w:customStyle="1" w:styleId="52">
    <w:name w:val="标题5"/>
    <w:basedOn w:val="3"/>
    <w:link w:val="5CharChar"/>
    <w:qFormat/>
    <w:rsid w:val="009C7BB0"/>
    <w:pPr>
      <w:spacing w:line="413" w:lineRule="auto"/>
      <w:jc w:val="both"/>
    </w:pPr>
    <w:rPr>
      <w:rFonts w:ascii="Arial" w:hAnsi="Arial"/>
      <w:kern w:val="0"/>
      <w:sz w:val="24"/>
    </w:rPr>
  </w:style>
  <w:style w:type="character" w:customStyle="1" w:styleId="Charf2">
    <w:name w:val="引用 Char"/>
    <w:link w:val="affe"/>
    <w:uiPriority w:val="29"/>
    <w:qFormat/>
    <w:rsid w:val="009C7BB0"/>
    <w:rPr>
      <w:i/>
      <w:iCs/>
      <w:color w:val="000000"/>
      <w:kern w:val="2"/>
      <w:sz w:val="21"/>
      <w:szCs w:val="22"/>
    </w:rPr>
  </w:style>
  <w:style w:type="paragraph" w:styleId="affe">
    <w:name w:val="Quote"/>
    <w:basedOn w:val="a"/>
    <w:next w:val="a"/>
    <w:link w:val="Charf2"/>
    <w:uiPriority w:val="29"/>
    <w:qFormat/>
    <w:rsid w:val="009C7BB0"/>
    <w:rPr>
      <w:i/>
      <w:iCs/>
      <w:color w:val="000000"/>
    </w:rPr>
  </w:style>
  <w:style w:type="character" w:customStyle="1" w:styleId="Char16">
    <w:name w:val="引用 Char1"/>
    <w:basedOn w:val="a0"/>
    <w:uiPriority w:val="29"/>
    <w:qFormat/>
    <w:rsid w:val="009C7BB0"/>
    <w:rPr>
      <w:i/>
      <w:iCs/>
      <w:color w:val="000000"/>
      <w:kern w:val="2"/>
      <w:sz w:val="21"/>
      <w:szCs w:val="22"/>
    </w:rPr>
  </w:style>
  <w:style w:type="character" w:customStyle="1" w:styleId="ask-title2">
    <w:name w:val="ask-title2"/>
    <w:qFormat/>
    <w:rsid w:val="009C7BB0"/>
  </w:style>
  <w:style w:type="paragraph" w:customStyle="1" w:styleId="Style243">
    <w:name w:val="_Style 243"/>
    <w:qFormat/>
    <w:rsid w:val="009C7BB0"/>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rsid w:val="009C7BB0"/>
  </w:style>
  <w:style w:type="character" w:customStyle="1" w:styleId="2Char10">
    <w:name w:val="正文文本 2 Char1"/>
    <w:basedOn w:val="a0"/>
    <w:uiPriority w:val="99"/>
    <w:semiHidden/>
    <w:qFormat/>
    <w:rsid w:val="009C7BB0"/>
  </w:style>
  <w:style w:type="character" w:customStyle="1" w:styleId="Char20">
    <w:name w:val="纯文本 Char2"/>
    <w:uiPriority w:val="99"/>
    <w:semiHidden/>
    <w:qFormat/>
    <w:rsid w:val="009C7BB0"/>
    <w:rPr>
      <w:rFonts w:ascii="宋体" w:eastAsia="宋体" w:hAnsi="Courier New" w:cs="Courier New"/>
      <w:szCs w:val="21"/>
    </w:rPr>
  </w:style>
  <w:style w:type="character" w:customStyle="1" w:styleId="Char18">
    <w:name w:val="页眉 Char1"/>
    <w:uiPriority w:val="99"/>
    <w:semiHidden/>
    <w:qFormat/>
    <w:rsid w:val="009C7BB0"/>
    <w:rPr>
      <w:sz w:val="18"/>
      <w:szCs w:val="18"/>
    </w:rPr>
  </w:style>
  <w:style w:type="character" w:customStyle="1" w:styleId="3Char11">
    <w:name w:val="正文文本 3 Char1"/>
    <w:uiPriority w:val="99"/>
    <w:semiHidden/>
    <w:qFormat/>
    <w:rsid w:val="009C7BB0"/>
    <w:rPr>
      <w:sz w:val="16"/>
      <w:szCs w:val="16"/>
    </w:rPr>
  </w:style>
  <w:style w:type="character" w:customStyle="1" w:styleId="3Char12">
    <w:name w:val="正文文本缩进 3 Char1"/>
    <w:uiPriority w:val="99"/>
    <w:semiHidden/>
    <w:qFormat/>
    <w:rsid w:val="009C7BB0"/>
    <w:rPr>
      <w:sz w:val="16"/>
      <w:szCs w:val="16"/>
    </w:rPr>
  </w:style>
  <w:style w:type="character" w:customStyle="1" w:styleId="CharChar1">
    <w:name w:val="Char Char1"/>
    <w:qFormat/>
    <w:rsid w:val="009C7BB0"/>
    <w:rPr>
      <w:rFonts w:ascii="宋体" w:eastAsia="宋体" w:hAnsi="Courier New" w:cs="Courier New"/>
      <w:kern w:val="2"/>
      <w:sz w:val="21"/>
      <w:szCs w:val="21"/>
      <w:lang w:val="en-US" w:eastAsia="zh-CN" w:bidi="ar-SA"/>
    </w:rPr>
  </w:style>
  <w:style w:type="character" w:customStyle="1" w:styleId="Char19">
    <w:name w:val="正文文本 Char1"/>
    <w:qFormat/>
    <w:rsid w:val="009C7BB0"/>
    <w:rPr>
      <w:rFonts w:ascii="Calibri" w:eastAsia="宋体" w:hAnsi="Calibri" w:cs="Times New Roman"/>
    </w:rPr>
  </w:style>
  <w:style w:type="character" w:customStyle="1" w:styleId="Char1a">
    <w:name w:val="正文首行缩进 Char1"/>
    <w:qFormat/>
    <w:rsid w:val="009C7BB0"/>
    <w:rPr>
      <w:rFonts w:ascii="Calibri" w:eastAsia="宋体" w:hAnsi="Calibri"/>
      <w:kern w:val="2"/>
      <w:sz w:val="21"/>
      <w:szCs w:val="22"/>
      <w:lang w:val="en-US" w:eastAsia="zh-CN" w:bidi="ar-SA"/>
    </w:rPr>
  </w:style>
  <w:style w:type="character" w:customStyle="1" w:styleId="Char1b">
    <w:name w:val="日期 Char1"/>
    <w:basedOn w:val="a0"/>
    <w:qFormat/>
    <w:rsid w:val="009C7BB0"/>
  </w:style>
  <w:style w:type="character" w:customStyle="1" w:styleId="Char1c">
    <w:name w:val="文档结构图 Char1"/>
    <w:qFormat/>
    <w:rsid w:val="009C7BB0"/>
    <w:rPr>
      <w:rFonts w:ascii="宋体" w:eastAsia="宋体"/>
      <w:sz w:val="18"/>
      <w:szCs w:val="18"/>
    </w:rPr>
  </w:style>
  <w:style w:type="character" w:customStyle="1" w:styleId="Char1d">
    <w:name w:val="页脚 Char1"/>
    <w:uiPriority w:val="99"/>
    <w:semiHidden/>
    <w:qFormat/>
    <w:rsid w:val="009C7BB0"/>
    <w:rPr>
      <w:sz w:val="18"/>
      <w:szCs w:val="18"/>
    </w:rPr>
  </w:style>
  <w:style w:type="character" w:customStyle="1" w:styleId="2Char11">
    <w:name w:val="正文文本缩进 2 Char1"/>
    <w:basedOn w:val="a0"/>
    <w:uiPriority w:val="99"/>
    <w:semiHidden/>
    <w:qFormat/>
    <w:rsid w:val="009C7BB0"/>
  </w:style>
  <w:style w:type="paragraph" w:customStyle="1" w:styleId="CharCharCharChar2">
    <w:name w:val="Char Char Char Char2"/>
    <w:basedOn w:val="a"/>
    <w:qFormat/>
    <w:rsid w:val="009C7BB0"/>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9C7BB0"/>
    <w:rPr>
      <w:rFonts w:ascii="Tahoma" w:hAnsi="Tahoma"/>
      <w:sz w:val="24"/>
      <w:szCs w:val="20"/>
    </w:rPr>
  </w:style>
  <w:style w:type="paragraph" w:customStyle="1" w:styleId="ParaChar">
    <w:name w:val="默认段落字体 Para Char"/>
    <w:basedOn w:val="a"/>
    <w:qFormat/>
    <w:rsid w:val="009C7BB0"/>
    <w:rPr>
      <w:szCs w:val="20"/>
    </w:rPr>
  </w:style>
  <w:style w:type="paragraph" w:customStyle="1" w:styleId="45">
    <w:name w:val="正文首行缩进 4 字符"/>
    <w:basedOn w:val="afb"/>
    <w:qFormat/>
    <w:rsid w:val="009C7BB0"/>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9C7BB0"/>
    <w:rPr>
      <w:rFonts w:ascii="Calibri" w:hAnsi="Calibri"/>
    </w:rPr>
  </w:style>
  <w:style w:type="paragraph" w:customStyle="1" w:styleId="CharCharCharCharCharChar2">
    <w:name w:val="Char Char Char Char Char Char2"/>
    <w:basedOn w:val="a"/>
    <w:qFormat/>
    <w:rsid w:val="009C7BB0"/>
    <w:rPr>
      <w:rFonts w:ascii="Tahoma" w:hAnsi="Tahoma"/>
      <w:sz w:val="24"/>
      <w:szCs w:val="20"/>
    </w:rPr>
  </w:style>
  <w:style w:type="paragraph" w:customStyle="1" w:styleId="29">
    <w:name w:val="正文2"/>
    <w:link w:val="2Char2"/>
    <w:qFormat/>
    <w:rsid w:val="009C7BB0"/>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sid w:val="009C7BB0"/>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sid w:val="009C7BB0"/>
    <w:rPr>
      <w:rFonts w:ascii="Calibri" w:hAnsi="Calibri"/>
    </w:rPr>
  </w:style>
  <w:style w:type="table" w:customStyle="1" w:styleId="18">
    <w:name w:val="网格型1"/>
    <w:basedOn w:val="a1"/>
    <w:uiPriority w:val="59"/>
    <w:qFormat/>
    <w:rsid w:val="009C7B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9C7BB0"/>
    <w:rPr>
      <w:rFonts w:ascii="宋体" w:hAnsi="宋体" w:cs="宋体"/>
      <w:lang w:val="zh-CN" w:bidi="zh-CN"/>
    </w:rPr>
  </w:style>
  <w:style w:type="table" w:customStyle="1" w:styleId="TableNormal">
    <w:name w:val="Table Normal"/>
    <w:uiPriority w:val="2"/>
    <w:semiHidden/>
    <w:unhideWhenUsed/>
    <w:qFormat/>
    <w:rsid w:val="009C7BB0"/>
    <w:tblPr>
      <w:tblCellMar>
        <w:top w:w="0" w:type="dxa"/>
        <w:left w:w="0" w:type="dxa"/>
        <w:bottom w:w="0" w:type="dxa"/>
        <w:right w:w="0" w:type="dxa"/>
      </w:tblCellMar>
    </w:tblPr>
  </w:style>
  <w:style w:type="paragraph" w:customStyle="1" w:styleId="111">
    <w:name w:val="标题 11"/>
    <w:basedOn w:val="a"/>
    <w:uiPriority w:val="1"/>
    <w:qFormat/>
    <w:rsid w:val="009C7BB0"/>
    <w:pPr>
      <w:ind w:left="152"/>
      <w:outlineLvl w:val="1"/>
    </w:pPr>
    <w:rPr>
      <w:rFonts w:ascii="宋体" w:hAnsi="宋体"/>
      <w:b/>
      <w:bCs/>
      <w:szCs w:val="21"/>
    </w:rPr>
  </w:style>
  <w:style w:type="character" w:customStyle="1" w:styleId="Char22">
    <w:name w:val="批注框文本 Char2"/>
    <w:basedOn w:val="a0"/>
    <w:uiPriority w:val="99"/>
    <w:semiHidden/>
    <w:qFormat/>
    <w:rsid w:val="009C7BB0"/>
    <w:rPr>
      <w:rFonts w:ascii="Calibri" w:eastAsia="宋体" w:hAnsi="Calibri" w:cs="Times New Roman"/>
      <w:sz w:val="18"/>
      <w:szCs w:val="18"/>
    </w:rPr>
  </w:style>
  <w:style w:type="character" w:customStyle="1" w:styleId="3Char2">
    <w:name w:val="正文文本缩进 3 Char2"/>
    <w:basedOn w:val="a0"/>
    <w:uiPriority w:val="99"/>
    <w:semiHidden/>
    <w:qFormat/>
    <w:rsid w:val="009C7BB0"/>
    <w:rPr>
      <w:rFonts w:ascii="Calibri" w:eastAsia="宋体" w:hAnsi="Calibri" w:cs="Times New Roman"/>
      <w:sz w:val="16"/>
      <w:szCs w:val="16"/>
    </w:rPr>
  </w:style>
  <w:style w:type="character" w:customStyle="1" w:styleId="Char23">
    <w:name w:val="文档结构图 Char2"/>
    <w:basedOn w:val="a0"/>
    <w:uiPriority w:val="99"/>
    <w:semiHidden/>
    <w:qFormat/>
    <w:rsid w:val="009C7BB0"/>
    <w:rPr>
      <w:rFonts w:ascii="宋体" w:eastAsia="宋体" w:hAnsi="Calibri" w:cs="Times New Roman"/>
      <w:sz w:val="18"/>
      <w:szCs w:val="18"/>
    </w:rPr>
  </w:style>
  <w:style w:type="character" w:customStyle="1" w:styleId="3Char20">
    <w:name w:val="正文文本 3 Char2"/>
    <w:basedOn w:val="a0"/>
    <w:uiPriority w:val="99"/>
    <w:semiHidden/>
    <w:qFormat/>
    <w:rsid w:val="009C7BB0"/>
    <w:rPr>
      <w:rFonts w:ascii="Calibri" w:eastAsia="宋体" w:hAnsi="Calibri" w:cs="Times New Roman"/>
      <w:sz w:val="16"/>
      <w:szCs w:val="16"/>
    </w:rPr>
  </w:style>
  <w:style w:type="character" w:customStyle="1" w:styleId="Char24">
    <w:name w:val="页眉 Char2"/>
    <w:basedOn w:val="a0"/>
    <w:uiPriority w:val="99"/>
    <w:semiHidden/>
    <w:qFormat/>
    <w:rsid w:val="009C7BB0"/>
    <w:rPr>
      <w:rFonts w:ascii="Calibri" w:eastAsia="宋体" w:hAnsi="Calibri" w:cs="Times New Roman"/>
      <w:sz w:val="18"/>
      <w:szCs w:val="18"/>
    </w:rPr>
  </w:style>
  <w:style w:type="character" w:customStyle="1" w:styleId="Char25">
    <w:name w:val="日期 Char2"/>
    <w:basedOn w:val="a0"/>
    <w:uiPriority w:val="99"/>
    <w:semiHidden/>
    <w:qFormat/>
    <w:rsid w:val="009C7BB0"/>
    <w:rPr>
      <w:rFonts w:ascii="Calibri" w:eastAsia="宋体" w:hAnsi="Calibri" w:cs="Times New Roman"/>
    </w:rPr>
  </w:style>
  <w:style w:type="character" w:customStyle="1" w:styleId="Char1e">
    <w:name w:val="称呼 Char1"/>
    <w:basedOn w:val="a0"/>
    <w:semiHidden/>
    <w:qFormat/>
    <w:rsid w:val="009C7BB0"/>
    <w:rPr>
      <w:rFonts w:ascii="Calibri" w:eastAsia="宋体" w:hAnsi="Calibri" w:cs="Times New Roman"/>
    </w:rPr>
  </w:style>
  <w:style w:type="character" w:customStyle="1" w:styleId="Char1f">
    <w:name w:val="脚注文本 Char1"/>
    <w:basedOn w:val="a0"/>
    <w:qFormat/>
    <w:rsid w:val="009C7BB0"/>
    <w:rPr>
      <w:rFonts w:ascii="Calibri" w:eastAsia="宋体" w:hAnsi="Calibri" w:cs="Times New Roman"/>
      <w:sz w:val="18"/>
      <w:szCs w:val="18"/>
    </w:rPr>
  </w:style>
  <w:style w:type="character" w:customStyle="1" w:styleId="2Char20">
    <w:name w:val="正文文本缩进 2 Char2"/>
    <w:basedOn w:val="a0"/>
    <w:uiPriority w:val="99"/>
    <w:semiHidden/>
    <w:qFormat/>
    <w:rsid w:val="009C7BB0"/>
    <w:rPr>
      <w:rFonts w:ascii="Calibri" w:eastAsia="宋体" w:hAnsi="Calibri" w:cs="Times New Roman"/>
    </w:rPr>
  </w:style>
  <w:style w:type="character" w:customStyle="1" w:styleId="Char26">
    <w:name w:val="页脚 Char2"/>
    <w:basedOn w:val="a0"/>
    <w:uiPriority w:val="99"/>
    <w:semiHidden/>
    <w:qFormat/>
    <w:rsid w:val="009C7BB0"/>
    <w:rPr>
      <w:rFonts w:ascii="Calibri" w:eastAsia="宋体" w:hAnsi="Calibri" w:cs="Times New Roman"/>
      <w:sz w:val="18"/>
      <w:szCs w:val="18"/>
    </w:rPr>
  </w:style>
  <w:style w:type="character" w:customStyle="1" w:styleId="2Char21">
    <w:name w:val="正文文本 2 Char2"/>
    <w:basedOn w:val="a0"/>
    <w:uiPriority w:val="99"/>
    <w:semiHidden/>
    <w:qFormat/>
    <w:rsid w:val="009C7BB0"/>
    <w:rPr>
      <w:rFonts w:ascii="Calibri" w:eastAsia="宋体" w:hAnsi="Calibri" w:cs="Times New Roman"/>
    </w:rPr>
  </w:style>
  <w:style w:type="character" w:customStyle="1" w:styleId="Char1f0">
    <w:name w:val="副标题 Char1"/>
    <w:basedOn w:val="a0"/>
    <w:uiPriority w:val="11"/>
    <w:qFormat/>
    <w:rsid w:val="009C7BB0"/>
    <w:rPr>
      <w:rFonts w:asciiTheme="majorHAnsi" w:eastAsia="宋体" w:hAnsiTheme="majorHAnsi" w:cstheme="majorBidi"/>
      <w:b/>
      <w:bCs/>
      <w:kern w:val="28"/>
      <w:sz w:val="32"/>
      <w:szCs w:val="32"/>
    </w:rPr>
  </w:style>
  <w:style w:type="character" w:customStyle="1" w:styleId="Char1f1">
    <w:name w:val="标题 Char1"/>
    <w:basedOn w:val="a0"/>
    <w:uiPriority w:val="10"/>
    <w:qFormat/>
    <w:rsid w:val="009C7BB0"/>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sid w:val="009C7BB0"/>
    <w:rPr>
      <w:rFonts w:ascii="Calibri" w:eastAsia="宋体" w:hAnsi="Calibri" w:cs="Times New Roman"/>
    </w:rPr>
  </w:style>
  <w:style w:type="character" w:customStyle="1" w:styleId="Char28">
    <w:name w:val="批注文字 Char2"/>
    <w:basedOn w:val="a0"/>
    <w:qFormat/>
    <w:rsid w:val="009C7BB0"/>
    <w:rPr>
      <w:rFonts w:ascii="Calibri" w:eastAsia="宋体" w:hAnsi="Calibri" w:cs="Times New Roman"/>
    </w:rPr>
  </w:style>
  <w:style w:type="character" w:customStyle="1" w:styleId="Char29">
    <w:name w:val="批注主题 Char2"/>
    <w:basedOn w:val="Char28"/>
    <w:uiPriority w:val="99"/>
    <w:semiHidden/>
    <w:qFormat/>
    <w:rsid w:val="009C7BB0"/>
    <w:rPr>
      <w:rFonts w:ascii="Calibri" w:eastAsia="宋体" w:hAnsi="Calibri" w:cs="Times New Roman"/>
      <w:b/>
      <w:bCs/>
    </w:rPr>
  </w:style>
  <w:style w:type="character" w:customStyle="1" w:styleId="Char2a">
    <w:name w:val="正文文本 Char2"/>
    <w:basedOn w:val="a0"/>
    <w:uiPriority w:val="99"/>
    <w:qFormat/>
    <w:rsid w:val="009C7BB0"/>
    <w:rPr>
      <w:rFonts w:ascii="Calibri" w:eastAsia="宋体" w:hAnsi="Calibri" w:cs="Times New Roman"/>
    </w:rPr>
  </w:style>
  <w:style w:type="character" w:customStyle="1" w:styleId="Char2b">
    <w:name w:val="正文首行缩进 Char2"/>
    <w:basedOn w:val="Char2a"/>
    <w:uiPriority w:val="99"/>
    <w:semiHidden/>
    <w:qFormat/>
    <w:rsid w:val="009C7BB0"/>
    <w:rPr>
      <w:rFonts w:ascii="Calibri" w:eastAsia="宋体" w:hAnsi="Calibri" w:cs="Times New Roman"/>
    </w:rPr>
  </w:style>
  <w:style w:type="character" w:customStyle="1" w:styleId="Char2c">
    <w:name w:val="明显引用 Char2"/>
    <w:basedOn w:val="a0"/>
    <w:qFormat/>
    <w:rsid w:val="009C7BB0"/>
    <w:rPr>
      <w:rFonts w:ascii="Calibri" w:eastAsia="宋体" w:hAnsi="Calibri" w:cs="Times New Roman"/>
      <w:b/>
      <w:bCs/>
      <w:i/>
      <w:iCs/>
      <w:color w:val="4F81BD" w:themeColor="accent1"/>
    </w:rPr>
  </w:style>
  <w:style w:type="paragraph" w:customStyle="1" w:styleId="TOC2">
    <w:name w:val="TOC 标题2"/>
    <w:basedOn w:val="1"/>
    <w:next w:val="a"/>
    <w:uiPriority w:val="39"/>
    <w:qFormat/>
    <w:rsid w:val="009C7BB0"/>
    <w:pPr>
      <w:widowControl/>
      <w:spacing w:before="480" w:after="0" w:line="276" w:lineRule="auto"/>
      <w:jc w:val="left"/>
      <w:outlineLvl w:val="9"/>
    </w:pPr>
    <w:rPr>
      <w:rFonts w:ascii="Cambria" w:hAnsi="Cambria"/>
      <w:bCs w:val="0"/>
      <w:color w:val="365F91"/>
      <w:kern w:val="0"/>
      <w:sz w:val="28"/>
    </w:rPr>
  </w:style>
  <w:style w:type="paragraph" w:customStyle="1" w:styleId="2a">
    <w:name w:val="修订2"/>
    <w:qFormat/>
    <w:rsid w:val="009C7BB0"/>
    <w:rPr>
      <w:rFonts w:ascii="Calibri" w:eastAsia="宋体" w:hAnsi="Calibri" w:cs="Times New Roman"/>
      <w:kern w:val="2"/>
      <w:sz w:val="21"/>
      <w:szCs w:val="22"/>
    </w:rPr>
  </w:style>
  <w:style w:type="character" w:customStyle="1" w:styleId="Char2d">
    <w:name w:val="引用 Char2"/>
    <w:basedOn w:val="a0"/>
    <w:qFormat/>
    <w:rsid w:val="009C7BB0"/>
    <w:rPr>
      <w:rFonts w:ascii="Calibri" w:eastAsia="宋体" w:hAnsi="Calibri" w:cs="Times New Roman"/>
      <w:i/>
      <w:iCs/>
      <w:color w:val="000000" w:themeColor="text1"/>
    </w:rPr>
  </w:style>
  <w:style w:type="table" w:customStyle="1" w:styleId="2b">
    <w:name w:val="网格型2"/>
    <w:basedOn w:val="a1"/>
    <w:qFormat/>
    <w:rsid w:val="009C7BB0"/>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sid w:val="009C7BB0"/>
    <w:rPr>
      <w:b/>
      <w:i/>
      <w:color w:val="4F81BD"/>
      <w:sz w:val="22"/>
    </w:rPr>
  </w:style>
  <w:style w:type="paragraph" w:customStyle="1" w:styleId="19">
    <w:name w:val="明显引用1"/>
    <w:basedOn w:val="a"/>
    <w:next w:val="a"/>
    <w:link w:val="IntenseQuoteChar"/>
    <w:qFormat/>
    <w:rsid w:val="009C7BB0"/>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sid w:val="009C7BB0"/>
    <w:rPr>
      <w:b/>
      <w:smallCaps/>
      <w:spacing w:val="5"/>
    </w:rPr>
  </w:style>
  <w:style w:type="character" w:customStyle="1" w:styleId="1b">
    <w:name w:val="明显强调1"/>
    <w:qFormat/>
    <w:rsid w:val="009C7BB0"/>
    <w:rPr>
      <w:b/>
      <w:i/>
      <w:color w:val="4F81BD"/>
    </w:rPr>
  </w:style>
  <w:style w:type="character" w:customStyle="1" w:styleId="textcontents">
    <w:name w:val="textcontents"/>
    <w:qFormat/>
    <w:rsid w:val="009C7BB0"/>
  </w:style>
  <w:style w:type="character" w:customStyle="1" w:styleId="1c">
    <w:name w:val="不明显强调1"/>
    <w:qFormat/>
    <w:rsid w:val="009C7BB0"/>
    <w:rPr>
      <w:i/>
      <w:color w:val="808080"/>
    </w:rPr>
  </w:style>
  <w:style w:type="character" w:customStyle="1" w:styleId="1d">
    <w:name w:val="不明显参考1"/>
    <w:qFormat/>
    <w:rsid w:val="009C7BB0"/>
    <w:rPr>
      <w:smallCaps/>
      <w:color w:val="C0504D"/>
      <w:u w:val="single"/>
    </w:rPr>
  </w:style>
  <w:style w:type="character" w:customStyle="1" w:styleId="CharChar0">
    <w:name w:val="批注文字 Char Char"/>
    <w:qFormat/>
    <w:rsid w:val="009C7BB0"/>
    <w:rPr>
      <w:rFonts w:ascii="宋体" w:eastAsia="宋体" w:hAnsi="Times New Roman"/>
      <w:sz w:val="20"/>
    </w:rPr>
  </w:style>
  <w:style w:type="character" w:customStyle="1" w:styleId="1e">
    <w:name w:val="明显参考1"/>
    <w:qFormat/>
    <w:rsid w:val="009C7BB0"/>
    <w:rPr>
      <w:b/>
      <w:smallCaps/>
      <w:color w:val="C0504D"/>
      <w:spacing w:val="5"/>
      <w:u w:val="single"/>
    </w:rPr>
  </w:style>
  <w:style w:type="character" w:customStyle="1" w:styleId="QuoteChar">
    <w:name w:val="Quote Char"/>
    <w:link w:val="1f"/>
    <w:qFormat/>
    <w:locked/>
    <w:rsid w:val="009C7BB0"/>
    <w:rPr>
      <w:i/>
      <w:color w:val="000000"/>
      <w:sz w:val="22"/>
    </w:rPr>
  </w:style>
  <w:style w:type="paragraph" w:customStyle="1" w:styleId="1f">
    <w:name w:val="引用1"/>
    <w:basedOn w:val="a"/>
    <w:next w:val="a"/>
    <w:link w:val="QuoteChar"/>
    <w:qFormat/>
    <w:rsid w:val="009C7BB0"/>
    <w:rPr>
      <w:rFonts w:asciiTheme="minorHAnsi" w:eastAsiaTheme="minorEastAsia" w:hAnsiTheme="minorHAnsi" w:cstheme="minorBidi"/>
      <w:i/>
      <w:color w:val="000000"/>
      <w:kern w:val="0"/>
      <w:sz w:val="22"/>
      <w:szCs w:val="20"/>
    </w:rPr>
  </w:style>
  <w:style w:type="paragraph" w:customStyle="1" w:styleId="1f0">
    <w:name w:val="无间隔1"/>
    <w:qFormat/>
    <w:rsid w:val="009C7BB0"/>
    <w:pPr>
      <w:widowControl w:val="0"/>
      <w:jc w:val="both"/>
    </w:pPr>
    <w:rPr>
      <w:rFonts w:ascii="Calibri" w:eastAsia="宋体" w:hAnsi="Calibri" w:cs="Times New Roman"/>
      <w:kern w:val="2"/>
      <w:sz w:val="21"/>
      <w:szCs w:val="22"/>
    </w:rPr>
  </w:style>
  <w:style w:type="paragraph" w:customStyle="1" w:styleId="1f1">
    <w:name w:val="列出段落1"/>
    <w:basedOn w:val="a"/>
    <w:qFormat/>
    <w:rsid w:val="009C7BB0"/>
    <w:pPr>
      <w:ind w:firstLineChars="200" w:firstLine="420"/>
    </w:pPr>
    <w:rPr>
      <w:rFonts w:ascii="Calibri" w:hAnsi="Calibri"/>
    </w:rPr>
  </w:style>
  <w:style w:type="paragraph" w:customStyle="1" w:styleId="flNote">
    <w:name w:val="flNote"/>
    <w:basedOn w:val="a"/>
    <w:qFormat/>
    <w:rsid w:val="009C7BB0"/>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rsid w:val="009C7BB0"/>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sid w:val="009C7BB0"/>
    <w:rPr>
      <w:rFonts w:ascii="Arial" w:eastAsia="黑体" w:hAnsi="Arial"/>
      <w:b/>
      <w:bCs/>
      <w:kern w:val="2"/>
      <w:sz w:val="32"/>
      <w:szCs w:val="32"/>
      <w:lang w:val="en-US" w:eastAsia="zh-CN" w:bidi="ar-SA"/>
    </w:rPr>
  </w:style>
  <w:style w:type="character" w:customStyle="1" w:styleId="font161">
    <w:name w:val="font161"/>
    <w:qFormat/>
    <w:rsid w:val="009C7BB0"/>
    <w:rPr>
      <w:b/>
      <w:bCs/>
      <w:sz w:val="32"/>
      <w:szCs w:val="32"/>
    </w:rPr>
  </w:style>
  <w:style w:type="character" w:customStyle="1" w:styleId="CharChar2">
    <w:name w:val="Char Char2"/>
    <w:qFormat/>
    <w:rsid w:val="009C7BB0"/>
    <w:rPr>
      <w:rFonts w:eastAsia="宋体"/>
      <w:kern w:val="2"/>
      <w:sz w:val="21"/>
      <w:szCs w:val="24"/>
      <w:lang w:val="en-US" w:eastAsia="zh-CN" w:bidi="ar-SA"/>
    </w:rPr>
  </w:style>
  <w:style w:type="character" w:customStyle="1" w:styleId="CharChar7">
    <w:name w:val="Char Char7"/>
    <w:link w:val="202"/>
    <w:qFormat/>
    <w:rsid w:val="009C7BB0"/>
    <w:rPr>
      <w:rFonts w:ascii="Arial" w:eastAsia="黑体" w:hAnsi="Arial"/>
      <w:b/>
      <w:bCs/>
      <w:sz w:val="32"/>
      <w:szCs w:val="32"/>
    </w:rPr>
  </w:style>
  <w:style w:type="paragraph" w:customStyle="1" w:styleId="202">
    <w:name w:val="正文文本 2_0"/>
    <w:basedOn w:val="16"/>
    <w:link w:val="CharChar7"/>
    <w:qFormat/>
    <w:rsid w:val="009C7BB0"/>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rsid w:val="009C7BB0"/>
    <w:pPr>
      <w:widowControl/>
      <w:spacing w:line="415" w:lineRule="auto"/>
      <w:jc w:val="left"/>
    </w:pPr>
    <w:rPr>
      <w:rFonts w:ascii="Times New Roman" w:eastAsia="Arial"/>
    </w:rPr>
  </w:style>
  <w:style w:type="paragraph" w:customStyle="1" w:styleId="63">
    <w:name w:val="6'"/>
    <w:basedOn w:val="a"/>
    <w:qFormat/>
    <w:rsid w:val="009C7BB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rsid w:val="009C7BB0"/>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rsid w:val="009C7BB0"/>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qFormat/>
    <w:rsid w:val="009C7BB0"/>
    <w:pPr>
      <w:widowControl/>
      <w:spacing w:line="415" w:lineRule="auto"/>
      <w:jc w:val="left"/>
    </w:pPr>
    <w:rPr>
      <w:rFonts w:ascii="Times New Roman"/>
    </w:rPr>
  </w:style>
  <w:style w:type="paragraph" w:customStyle="1" w:styleId="afff0">
    <w:name w:val="表格"/>
    <w:basedOn w:val="a"/>
    <w:qFormat/>
    <w:rsid w:val="009C7BB0"/>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rsid w:val="009C7BB0"/>
    <w:pPr>
      <w:widowControl/>
      <w:adjustRightInd w:val="0"/>
      <w:spacing w:line="420" w:lineRule="atLeast"/>
      <w:jc w:val="left"/>
      <w:textAlignment w:val="baseline"/>
    </w:pPr>
    <w:rPr>
      <w:kern w:val="0"/>
      <w:szCs w:val="20"/>
    </w:rPr>
  </w:style>
  <w:style w:type="paragraph" w:styleId="afff2">
    <w:name w:val="No Spacing"/>
    <w:link w:val="Charf3"/>
    <w:qFormat/>
    <w:rsid w:val="009C7BB0"/>
    <w:pPr>
      <w:spacing w:before="312" w:line="240" w:lineRule="exact"/>
      <w:ind w:left="-100"/>
    </w:pPr>
    <w:rPr>
      <w:rFonts w:ascii="Calibri" w:eastAsia="宋体" w:hAnsi="Calibri" w:cs="Times New Roman"/>
      <w:sz w:val="22"/>
      <w:szCs w:val="22"/>
    </w:rPr>
  </w:style>
  <w:style w:type="character" w:customStyle="1" w:styleId="Charf3">
    <w:name w:val="无间隔 Char"/>
    <w:link w:val="afff2"/>
    <w:uiPriority w:val="1"/>
    <w:qFormat/>
    <w:rsid w:val="009C7BB0"/>
    <w:rPr>
      <w:rFonts w:ascii="Calibri" w:eastAsia="宋体" w:hAnsi="Calibri" w:cs="Times New Roman"/>
      <w:sz w:val="22"/>
      <w:szCs w:val="22"/>
    </w:rPr>
  </w:style>
  <w:style w:type="character" w:customStyle="1" w:styleId="con">
    <w:name w:val="con"/>
    <w:qFormat/>
    <w:rsid w:val="009C7BB0"/>
  </w:style>
  <w:style w:type="character" w:customStyle="1" w:styleId="Char">
    <w:name w:val="正文缩进 Char"/>
    <w:link w:val="a4"/>
    <w:qFormat/>
    <w:locked/>
    <w:rsid w:val="009C7BB0"/>
    <w:rPr>
      <w:rFonts w:ascii="Calibri" w:eastAsia="宋体" w:hAnsi="Calibri" w:cs="Times New Roman"/>
      <w:kern w:val="2"/>
      <w:sz w:val="21"/>
      <w:szCs w:val="22"/>
    </w:rPr>
  </w:style>
  <w:style w:type="character" w:customStyle="1" w:styleId="CharChar35">
    <w:name w:val="Char Char35"/>
    <w:qFormat/>
    <w:rsid w:val="009C7BB0"/>
    <w:rPr>
      <w:b/>
      <w:sz w:val="32"/>
    </w:rPr>
  </w:style>
  <w:style w:type="character" w:customStyle="1" w:styleId="CharChar22">
    <w:name w:val="Char Char22"/>
    <w:qFormat/>
    <w:rsid w:val="009C7BB0"/>
    <w:rPr>
      <w:bCs/>
      <w:sz w:val="18"/>
    </w:rPr>
  </w:style>
  <w:style w:type="character" w:customStyle="1" w:styleId="CharChar32">
    <w:name w:val="Char Char32"/>
    <w:qFormat/>
    <w:rsid w:val="009C7BB0"/>
    <w:rPr>
      <w:rFonts w:ascii="Arial" w:eastAsia="黑体" w:hAnsi="Arial"/>
      <w:b/>
      <w:bCs/>
      <w:sz w:val="24"/>
      <w:szCs w:val="24"/>
    </w:rPr>
  </w:style>
  <w:style w:type="character" w:customStyle="1" w:styleId="2d">
    <w:name w:val="明显强调2"/>
    <w:qFormat/>
    <w:rsid w:val="009C7BB0"/>
    <w:rPr>
      <w:b/>
      <w:bCs/>
      <w:i/>
      <w:iCs/>
      <w:color w:val="4F81BD"/>
    </w:rPr>
  </w:style>
  <w:style w:type="character" w:customStyle="1" w:styleId="Char02">
    <w:name w:val="日期 Char_0"/>
    <w:link w:val="06"/>
    <w:qFormat/>
    <w:rsid w:val="009C7BB0"/>
    <w:rPr>
      <w:sz w:val="24"/>
    </w:rPr>
  </w:style>
  <w:style w:type="paragraph" w:customStyle="1" w:styleId="06">
    <w:name w:val="日期_0"/>
    <w:basedOn w:val="0"/>
    <w:next w:val="0"/>
    <w:link w:val="Char02"/>
    <w:qFormat/>
    <w:rsid w:val="009C7BB0"/>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sid w:val="009C7BB0"/>
    <w:rPr>
      <w:i/>
      <w:iCs/>
      <w:color w:val="000000"/>
    </w:rPr>
  </w:style>
  <w:style w:type="character" w:customStyle="1" w:styleId="CharChar27">
    <w:name w:val="Char Char27"/>
    <w:qFormat/>
    <w:rsid w:val="009C7BB0"/>
    <w:rPr>
      <w:rFonts w:ascii="宋体" w:hAnsi="MS Sans Serif"/>
      <w:color w:val="000000"/>
      <w:sz w:val="24"/>
    </w:rPr>
  </w:style>
  <w:style w:type="character" w:customStyle="1" w:styleId="BalloonTextChar">
    <w:name w:val="Balloon Text Char"/>
    <w:semiHidden/>
    <w:qFormat/>
    <w:locked/>
    <w:rsid w:val="009C7BB0"/>
    <w:rPr>
      <w:rFonts w:eastAsia="宋体"/>
      <w:sz w:val="18"/>
    </w:rPr>
  </w:style>
  <w:style w:type="character" w:customStyle="1" w:styleId="2e">
    <w:name w:val="书籍标题2"/>
    <w:qFormat/>
    <w:rsid w:val="009C7BB0"/>
    <w:rPr>
      <w:b/>
      <w:bCs/>
      <w:smallCaps/>
      <w:spacing w:val="5"/>
    </w:rPr>
  </w:style>
  <w:style w:type="character" w:customStyle="1" w:styleId="CharChar9">
    <w:name w:val="Char Char9"/>
    <w:qFormat/>
    <w:locked/>
    <w:rsid w:val="009C7BB0"/>
    <w:rPr>
      <w:rFonts w:ascii="宋体" w:eastAsia="宋体" w:hAnsi="宋体"/>
      <w:kern w:val="2"/>
      <w:sz w:val="24"/>
      <w:lang w:val="en-US" w:eastAsia="zh-CN" w:bidi="ar-SA"/>
    </w:rPr>
  </w:style>
  <w:style w:type="character" w:customStyle="1" w:styleId="CharChar29">
    <w:name w:val="Char Char29"/>
    <w:qFormat/>
    <w:rsid w:val="009C7BB0"/>
    <w:rPr>
      <w:rFonts w:ascii="Arial" w:eastAsia="黑体" w:hAnsi="Arial"/>
      <w:sz w:val="21"/>
      <w:szCs w:val="21"/>
    </w:rPr>
  </w:style>
  <w:style w:type="character" w:customStyle="1" w:styleId="2f">
    <w:name w:val="不明显参考2"/>
    <w:qFormat/>
    <w:rsid w:val="009C7BB0"/>
    <w:rPr>
      <w:smallCaps/>
      <w:color w:val="C0504D"/>
      <w:u w:val="single"/>
    </w:rPr>
  </w:style>
  <w:style w:type="character" w:customStyle="1" w:styleId="IntenseQuoteChar1">
    <w:name w:val="Intense Quote Char1"/>
    <w:qFormat/>
    <w:rsid w:val="009C7BB0"/>
    <w:rPr>
      <w:b/>
      <w:bCs/>
      <w:i/>
      <w:iCs/>
      <w:color w:val="4F81BD"/>
    </w:rPr>
  </w:style>
  <w:style w:type="character" w:customStyle="1" w:styleId="release-day">
    <w:name w:val="release-day"/>
    <w:qFormat/>
    <w:rsid w:val="009C7BB0"/>
    <w:rPr>
      <w:bdr w:val="single" w:sz="6" w:space="0" w:color="BDEBB0"/>
      <w:shd w:val="clear" w:color="auto" w:fill="F5FFF1"/>
    </w:rPr>
  </w:style>
  <w:style w:type="character" w:customStyle="1" w:styleId="CharChar33">
    <w:name w:val="Char Char33"/>
    <w:qFormat/>
    <w:rsid w:val="009C7BB0"/>
    <w:rPr>
      <w:rFonts w:ascii="宋体" w:eastAsia="宋体" w:hAnsi="宋体"/>
      <w:b/>
      <w:sz w:val="24"/>
      <w:lang w:val="en-US" w:eastAsia="zh-CN" w:bidi="ar-SA"/>
    </w:rPr>
  </w:style>
  <w:style w:type="character" w:customStyle="1" w:styleId="CharChar24">
    <w:name w:val="Char Char24"/>
    <w:link w:val="211"/>
    <w:qFormat/>
    <w:rsid w:val="009C7BB0"/>
    <w:rPr>
      <w:rFonts w:ascii="Arial" w:eastAsia="黑体" w:hAnsi="Arial"/>
      <w:b/>
      <w:bCs/>
      <w:sz w:val="32"/>
      <w:szCs w:val="32"/>
    </w:rPr>
  </w:style>
  <w:style w:type="paragraph" w:customStyle="1" w:styleId="211">
    <w:name w:val="标题 2_1"/>
    <w:basedOn w:val="16"/>
    <w:next w:val="16"/>
    <w:link w:val="CharChar24"/>
    <w:qFormat/>
    <w:rsid w:val="009C7BB0"/>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sid w:val="009C7BB0"/>
    <w:rPr>
      <w:rFonts w:ascii="Arial" w:eastAsia="黑体" w:hAnsi="Arial"/>
      <w:b/>
      <w:bCs/>
      <w:kern w:val="2"/>
      <w:sz w:val="32"/>
      <w:szCs w:val="32"/>
    </w:rPr>
  </w:style>
  <w:style w:type="character" w:customStyle="1" w:styleId="Char2e">
    <w:name w:val="副标题 Char2"/>
    <w:qFormat/>
    <w:rsid w:val="009C7BB0"/>
    <w:rPr>
      <w:rFonts w:ascii="Cambria" w:hAnsi="Cambria" w:cs="Times New Roman"/>
      <w:b/>
      <w:bCs/>
      <w:kern w:val="28"/>
      <w:sz w:val="32"/>
      <w:szCs w:val="32"/>
    </w:rPr>
  </w:style>
  <w:style w:type="character" w:customStyle="1" w:styleId="CharChar23">
    <w:name w:val="Char Char23"/>
    <w:qFormat/>
    <w:rsid w:val="009C7BB0"/>
    <w:rPr>
      <w:b/>
      <w:sz w:val="32"/>
    </w:rPr>
  </w:style>
  <w:style w:type="character" w:customStyle="1" w:styleId="07">
    <w:name w:val="要点_0"/>
    <w:qFormat/>
    <w:rsid w:val="009C7BB0"/>
    <w:rPr>
      <w:rFonts w:ascii="Calibri" w:hAnsi="Calibri"/>
      <w:b/>
      <w:bCs/>
      <w:lang w:val="en-US" w:eastAsia="zh-CN" w:bidi="ar-SA"/>
    </w:rPr>
  </w:style>
  <w:style w:type="character" w:customStyle="1" w:styleId="Char2f">
    <w:name w:val="标题 Char2"/>
    <w:qFormat/>
    <w:rsid w:val="009C7BB0"/>
    <w:rPr>
      <w:rFonts w:ascii="Cambria" w:hAnsi="Cambria" w:cs="Times New Roman"/>
      <w:b/>
      <w:bCs/>
      <w:kern w:val="2"/>
      <w:sz w:val="32"/>
      <w:szCs w:val="32"/>
    </w:rPr>
  </w:style>
  <w:style w:type="character" w:customStyle="1" w:styleId="CharChar30">
    <w:name w:val="Char Char30"/>
    <w:qFormat/>
    <w:rsid w:val="009C7BB0"/>
    <w:rPr>
      <w:rFonts w:ascii="Arial" w:eastAsia="黑体" w:hAnsi="Arial"/>
      <w:sz w:val="24"/>
      <w:szCs w:val="24"/>
    </w:rPr>
  </w:style>
  <w:style w:type="character" w:customStyle="1" w:styleId="num">
    <w:name w:val="num"/>
    <w:qFormat/>
    <w:rsid w:val="009C7BB0"/>
    <w:rPr>
      <w:b/>
      <w:color w:val="FF7800"/>
    </w:rPr>
  </w:style>
  <w:style w:type="character" w:customStyle="1" w:styleId="CharChar28">
    <w:name w:val="Char Char28"/>
    <w:qFormat/>
    <w:rsid w:val="009C7BB0"/>
    <w:rPr>
      <w:szCs w:val="24"/>
      <w:shd w:val="clear" w:color="auto" w:fill="000080"/>
      <w:lang w:bidi="ar-SA"/>
    </w:rPr>
  </w:style>
  <w:style w:type="character" w:customStyle="1" w:styleId="2f0">
    <w:name w:val="明显参考2"/>
    <w:qFormat/>
    <w:rsid w:val="009C7BB0"/>
    <w:rPr>
      <w:b/>
      <w:bCs/>
      <w:smallCaps/>
      <w:color w:val="C0504D"/>
      <w:spacing w:val="5"/>
      <w:u w:val="single"/>
    </w:rPr>
  </w:style>
  <w:style w:type="character" w:customStyle="1" w:styleId="CharChar31">
    <w:name w:val="Char Char31"/>
    <w:qFormat/>
    <w:rsid w:val="009C7BB0"/>
    <w:rPr>
      <w:b/>
      <w:bCs/>
      <w:sz w:val="24"/>
      <w:szCs w:val="24"/>
    </w:rPr>
  </w:style>
  <w:style w:type="character" w:customStyle="1" w:styleId="CharChar34">
    <w:name w:val="Char Char34"/>
    <w:qFormat/>
    <w:rsid w:val="009C7BB0"/>
    <w:rPr>
      <w:rFonts w:ascii="Arial" w:eastAsia="黑体" w:hAnsi="Arial"/>
      <w:sz w:val="28"/>
      <w:lang w:val="en-US" w:eastAsia="zh-CN" w:bidi="ar-SA"/>
    </w:rPr>
  </w:style>
  <w:style w:type="character" w:customStyle="1" w:styleId="legend">
    <w:name w:val="legend"/>
    <w:qFormat/>
    <w:rsid w:val="009C7BB0"/>
    <w:rPr>
      <w:rFonts w:ascii="Arial" w:hAnsi="Arial" w:cs="Arial" w:hint="default"/>
      <w:b/>
      <w:color w:val="73B304"/>
      <w:sz w:val="21"/>
      <w:szCs w:val="21"/>
      <w:shd w:val="clear" w:color="auto" w:fill="FFFFFF"/>
    </w:rPr>
  </w:style>
  <w:style w:type="character" w:customStyle="1" w:styleId="TitleChar1">
    <w:name w:val="Title Char1"/>
    <w:qFormat/>
    <w:rsid w:val="009C7BB0"/>
    <w:rPr>
      <w:rFonts w:ascii="Cambria" w:hAnsi="Cambria" w:cs="Times New Roman"/>
      <w:b/>
      <w:bCs/>
      <w:sz w:val="32"/>
      <w:szCs w:val="32"/>
    </w:rPr>
  </w:style>
  <w:style w:type="character" w:customStyle="1" w:styleId="2f1">
    <w:name w:val="不明显强调2"/>
    <w:qFormat/>
    <w:rsid w:val="009C7BB0"/>
    <w:rPr>
      <w:i/>
      <w:iCs/>
      <w:color w:val="808080"/>
    </w:rPr>
  </w:style>
  <w:style w:type="character" w:customStyle="1" w:styleId="CharChar25">
    <w:name w:val="Char Char25"/>
    <w:qFormat/>
    <w:rsid w:val="009C7BB0"/>
    <w:rPr>
      <w:rFonts w:ascii="黑体" w:eastAsia="黑体"/>
      <w:sz w:val="52"/>
    </w:rPr>
  </w:style>
  <w:style w:type="character" w:customStyle="1" w:styleId="SubtitleChar1">
    <w:name w:val="Subtitle Char1"/>
    <w:qFormat/>
    <w:rsid w:val="009C7BB0"/>
    <w:rPr>
      <w:rFonts w:ascii="Cambria" w:hAnsi="Cambria" w:cs="Times New Roman"/>
      <w:b/>
      <w:bCs/>
      <w:kern w:val="28"/>
      <w:sz w:val="32"/>
      <w:szCs w:val="32"/>
    </w:rPr>
  </w:style>
  <w:style w:type="character" w:customStyle="1" w:styleId="BlockquoteCharChar">
    <w:name w:val="Blockquote Char Char"/>
    <w:qFormat/>
    <w:rsid w:val="009C7BB0"/>
    <w:rPr>
      <w:sz w:val="24"/>
    </w:rPr>
  </w:style>
  <w:style w:type="character" w:customStyle="1" w:styleId="CharChar37">
    <w:name w:val="Char Char37"/>
    <w:qFormat/>
    <w:rsid w:val="009C7BB0"/>
    <w:rPr>
      <w:rFonts w:ascii="黑体" w:eastAsia="黑体"/>
      <w:sz w:val="52"/>
    </w:rPr>
  </w:style>
  <w:style w:type="character" w:customStyle="1" w:styleId="CharChar26">
    <w:name w:val="Char Char26"/>
    <w:qFormat/>
    <w:rsid w:val="009C7BB0"/>
    <w:rPr>
      <w:rFonts w:ascii="宋体"/>
      <w:b/>
      <w:bCs/>
      <w:sz w:val="28"/>
      <w:lang w:bidi="ar-SA"/>
    </w:rPr>
  </w:style>
  <w:style w:type="character" w:customStyle="1" w:styleId="CharChar36">
    <w:name w:val="Char Char36"/>
    <w:qFormat/>
    <w:rsid w:val="009C7BB0"/>
    <w:rPr>
      <w:rFonts w:ascii="Arial" w:eastAsia="黑体" w:hAnsi="Arial"/>
      <w:b/>
      <w:sz w:val="36"/>
      <w:lang w:val="en-US" w:eastAsia="zh-CN" w:bidi="ar-SA"/>
    </w:rPr>
  </w:style>
  <w:style w:type="paragraph" w:customStyle="1" w:styleId="Style961">
    <w:name w:val="_Style 961"/>
    <w:next w:val="a"/>
    <w:qFormat/>
    <w:rsid w:val="009C7BB0"/>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rsid w:val="009C7BB0"/>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rsid w:val="009C7BB0"/>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9C7BB0"/>
    <w:pPr>
      <w:widowControl/>
      <w:spacing w:line="240" w:lineRule="exact"/>
      <w:jc w:val="left"/>
    </w:pPr>
    <w:rPr>
      <w:rFonts w:ascii="宋体" w:hAnsi="宋体" w:cs="宋体"/>
      <w:kern w:val="0"/>
      <w:sz w:val="24"/>
      <w:szCs w:val="20"/>
    </w:rPr>
  </w:style>
  <w:style w:type="paragraph" w:customStyle="1" w:styleId="Style951">
    <w:name w:val="_Style 951"/>
    <w:next w:val="a"/>
    <w:qFormat/>
    <w:rsid w:val="009C7BB0"/>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rsid w:val="009C7BB0"/>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9C7BB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rsid w:val="009C7BB0"/>
    <w:pPr>
      <w:widowControl/>
      <w:spacing w:after="0"/>
      <w:jc w:val="left"/>
    </w:pPr>
    <w:rPr>
      <w:kern w:val="0"/>
      <w:sz w:val="24"/>
      <w:szCs w:val="20"/>
    </w:rPr>
  </w:style>
  <w:style w:type="paragraph" w:customStyle="1" w:styleId="Style96">
    <w:name w:val="_Style 96"/>
    <w:next w:val="a"/>
    <w:qFormat/>
    <w:rsid w:val="009C7BB0"/>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rsid w:val="009C7BB0"/>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qFormat/>
    <w:rsid w:val="009C7BB0"/>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qFormat/>
    <w:rsid w:val="009C7BB0"/>
    <w:rPr>
      <w:rFonts w:ascii="Calibri" w:hAnsi="Calibri"/>
    </w:rPr>
  </w:style>
  <w:style w:type="paragraph" w:customStyle="1" w:styleId="CharCharCharCharCharChar3">
    <w:name w:val="Char Char Char Char Char Char3"/>
    <w:basedOn w:val="a"/>
    <w:qFormat/>
    <w:rsid w:val="009C7BB0"/>
    <w:rPr>
      <w:rFonts w:ascii="Tahoma" w:hAnsi="Tahoma"/>
      <w:sz w:val="24"/>
      <w:szCs w:val="20"/>
    </w:rPr>
  </w:style>
  <w:style w:type="paragraph" w:customStyle="1" w:styleId="CharCharCharChar3">
    <w:name w:val="Char Char Char Char3"/>
    <w:basedOn w:val="a"/>
    <w:qFormat/>
    <w:rsid w:val="009C7BB0"/>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qFormat/>
    <w:rsid w:val="009C7BB0"/>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sid w:val="009C7BB0"/>
    <w:rPr>
      <w:rFonts w:ascii="Calibri" w:hAnsi="Calibri"/>
    </w:rPr>
  </w:style>
  <w:style w:type="paragraph" w:customStyle="1" w:styleId="CharCharCharCharChar2">
    <w:name w:val="Char Char Char Char Char2"/>
    <w:basedOn w:val="a"/>
    <w:qFormat/>
    <w:rsid w:val="009C7BB0"/>
    <w:rPr>
      <w:rFonts w:ascii="Tahoma" w:hAnsi="Tahoma"/>
      <w:sz w:val="24"/>
      <w:szCs w:val="20"/>
    </w:rPr>
  </w:style>
  <w:style w:type="character" w:customStyle="1" w:styleId="CharChar3">
    <w:name w:val="Char Char3"/>
    <w:qFormat/>
    <w:rsid w:val="009C7BB0"/>
    <w:rPr>
      <w:rFonts w:ascii="宋体" w:eastAsia="宋体" w:hAnsi="Courier New" w:cs="Courier New"/>
      <w:kern w:val="2"/>
      <w:sz w:val="21"/>
      <w:szCs w:val="21"/>
      <w:lang w:val="en-US" w:eastAsia="zh-CN" w:bidi="ar-SA"/>
    </w:rPr>
  </w:style>
  <w:style w:type="paragraph" w:customStyle="1" w:styleId="Style389">
    <w:name w:val="_Style 389"/>
    <w:qFormat/>
    <w:rsid w:val="009C7BB0"/>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sid w:val="009C7BB0"/>
    <w:rPr>
      <w:rFonts w:ascii="Sylfaen" w:eastAsia="MingLiU" w:hAnsi="Sylfaen" w:cs="Sylfaen"/>
      <w:spacing w:val="0"/>
      <w:sz w:val="23"/>
      <w:szCs w:val="23"/>
      <w:shd w:val="clear" w:color="auto" w:fill="FFFFFF"/>
      <w:lang w:val="en-US" w:eastAsia="en-US"/>
    </w:rPr>
  </w:style>
  <w:style w:type="character" w:customStyle="1" w:styleId="2Char2">
    <w:name w:val="正文2 Char"/>
    <w:link w:val="29"/>
    <w:qFormat/>
    <w:rsid w:val="009C7BB0"/>
    <w:rPr>
      <w:rFonts w:ascii="宋体" w:eastAsia="宋体" w:hAnsi="Times New Roman" w:cs="Times New Roman"/>
      <w:sz w:val="24"/>
    </w:rPr>
  </w:style>
  <w:style w:type="character" w:customStyle="1" w:styleId="2f2">
    <w:name w:val="正文文本 (2)_"/>
    <w:link w:val="212"/>
    <w:uiPriority w:val="99"/>
    <w:qFormat/>
    <w:locked/>
    <w:rsid w:val="009C7BB0"/>
    <w:rPr>
      <w:rFonts w:ascii="MingLiU" w:eastAsia="MingLiU" w:cs="MingLiU"/>
      <w:spacing w:val="20"/>
      <w:sz w:val="22"/>
      <w:shd w:val="clear" w:color="auto" w:fill="FFFFFF"/>
    </w:rPr>
  </w:style>
  <w:style w:type="paragraph" w:customStyle="1" w:styleId="212">
    <w:name w:val="正文文本 (2)1"/>
    <w:basedOn w:val="a"/>
    <w:link w:val="2f2"/>
    <w:uiPriority w:val="99"/>
    <w:qFormat/>
    <w:rsid w:val="009C7BB0"/>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sid w:val="009C7BB0"/>
    <w:rPr>
      <w:rFonts w:ascii="MingLiU" w:eastAsia="MingLiU" w:cs="MingLiU"/>
      <w:spacing w:val="0"/>
      <w:sz w:val="22"/>
      <w:shd w:val="clear" w:color="auto" w:fill="FFFFFF"/>
    </w:rPr>
  </w:style>
  <w:style w:type="character" w:customStyle="1" w:styleId="NormalCharacter">
    <w:name w:val="NormalCharacter"/>
    <w:qFormat/>
    <w:rsid w:val="009C7BB0"/>
  </w:style>
  <w:style w:type="character" w:customStyle="1" w:styleId="112">
    <w:name w:val="标题 1 字符1"/>
    <w:qFormat/>
    <w:rsid w:val="009C7BB0"/>
    <w:rPr>
      <w:b/>
      <w:bCs/>
      <w:kern w:val="44"/>
      <w:sz w:val="32"/>
      <w:szCs w:val="44"/>
    </w:rPr>
  </w:style>
  <w:style w:type="character" w:customStyle="1" w:styleId="afff3">
    <w:name w:val="正文文本缩进 字符"/>
    <w:qFormat/>
    <w:rsid w:val="009C7BB0"/>
    <w:rPr>
      <w:rFonts w:ascii="宋体" w:hAnsi="宋体"/>
      <w:bCs/>
      <w:kern w:val="2"/>
      <w:sz w:val="28"/>
      <w:szCs w:val="32"/>
    </w:rPr>
  </w:style>
  <w:style w:type="character" w:customStyle="1" w:styleId="afff4">
    <w:name w:val="批注主题 字符"/>
    <w:qFormat/>
    <w:rsid w:val="009C7BB0"/>
  </w:style>
  <w:style w:type="character" w:customStyle="1" w:styleId="2f3">
    <w:name w:val="正文文本 2 字符"/>
    <w:qFormat/>
    <w:rsid w:val="009C7BB0"/>
    <w:rPr>
      <w:rFonts w:ascii="宋体"/>
      <w:spacing w:val="-20"/>
      <w:kern w:val="2"/>
      <w:sz w:val="28"/>
    </w:rPr>
  </w:style>
  <w:style w:type="character" w:customStyle="1" w:styleId="afff5">
    <w:name w:val="文档结构图 字符"/>
    <w:uiPriority w:val="99"/>
    <w:semiHidden/>
    <w:qFormat/>
    <w:rsid w:val="009C7BB0"/>
    <w:rPr>
      <w:rFonts w:ascii="宋体" w:eastAsia="宋体" w:hAnsi="Calibri" w:cs="Calibri"/>
      <w:kern w:val="2"/>
      <w:sz w:val="18"/>
      <w:szCs w:val="18"/>
    </w:rPr>
  </w:style>
  <w:style w:type="character" w:customStyle="1" w:styleId="afff6">
    <w:name w:val="日期 字符"/>
    <w:uiPriority w:val="99"/>
    <w:semiHidden/>
    <w:qFormat/>
    <w:rsid w:val="009C7BB0"/>
    <w:rPr>
      <w:rFonts w:ascii="Calibri" w:eastAsia="宋体" w:hAnsi="Calibri" w:cs="Calibri"/>
      <w:kern w:val="2"/>
      <w:sz w:val="21"/>
      <w:szCs w:val="21"/>
    </w:rPr>
  </w:style>
  <w:style w:type="character" w:customStyle="1" w:styleId="afff7">
    <w:name w:val="批注框文本 字符"/>
    <w:uiPriority w:val="99"/>
    <w:semiHidden/>
    <w:qFormat/>
    <w:rsid w:val="009C7BB0"/>
    <w:rPr>
      <w:rFonts w:ascii="Calibri" w:hAnsi="Calibri" w:cs="Calibri"/>
      <w:kern w:val="2"/>
      <w:sz w:val="18"/>
      <w:szCs w:val="18"/>
    </w:rPr>
  </w:style>
  <w:style w:type="character" w:customStyle="1" w:styleId="afff8">
    <w:name w:val="正文文本 字符"/>
    <w:qFormat/>
    <w:rsid w:val="009C7BB0"/>
    <w:rPr>
      <w:kern w:val="2"/>
      <w:sz w:val="21"/>
      <w:szCs w:val="24"/>
    </w:rPr>
  </w:style>
  <w:style w:type="character" w:customStyle="1" w:styleId="47">
    <w:name w:val="标题 4 字符"/>
    <w:qFormat/>
    <w:rsid w:val="009C7BB0"/>
    <w:rPr>
      <w:rFonts w:ascii="Arial" w:hAnsi="Arial"/>
      <w:b/>
      <w:bCs/>
      <w:kern w:val="2"/>
      <w:sz w:val="21"/>
      <w:szCs w:val="28"/>
    </w:rPr>
  </w:style>
  <w:style w:type="character" w:customStyle="1" w:styleId="afff9">
    <w:name w:val="纯文本 字符"/>
    <w:qFormat/>
    <w:rsid w:val="009C7BB0"/>
    <w:rPr>
      <w:rFonts w:ascii="宋体" w:hAnsi="Courier New" w:cs="Courier New"/>
      <w:kern w:val="2"/>
      <w:sz w:val="21"/>
      <w:szCs w:val="21"/>
    </w:rPr>
  </w:style>
  <w:style w:type="character" w:customStyle="1" w:styleId="213">
    <w:name w:val="正文文本缩进 2 字符1"/>
    <w:qFormat/>
    <w:rsid w:val="009C7BB0"/>
    <w:rPr>
      <w:rFonts w:ascii="宋体" w:hAnsi="MS Sans Serif"/>
      <w:bCs/>
      <w:spacing w:val="12"/>
      <w:sz w:val="24"/>
    </w:rPr>
  </w:style>
  <w:style w:type="character" w:customStyle="1" w:styleId="1f5">
    <w:name w:val="标题 1 字符"/>
    <w:qFormat/>
    <w:rsid w:val="009C7BB0"/>
    <w:rPr>
      <w:rFonts w:ascii="宋体" w:hAnsi="Calibri" w:cs="Calibri"/>
      <w:kern w:val="2"/>
      <w:sz w:val="44"/>
      <w:szCs w:val="21"/>
    </w:rPr>
  </w:style>
  <w:style w:type="character" w:customStyle="1" w:styleId="1f6">
    <w:name w:val="文档结构图 字符1"/>
    <w:qFormat/>
    <w:rsid w:val="009C7BB0"/>
    <w:rPr>
      <w:bCs/>
      <w:kern w:val="2"/>
      <w:sz w:val="21"/>
      <w:szCs w:val="32"/>
      <w:shd w:val="clear" w:color="auto" w:fill="000080"/>
    </w:rPr>
  </w:style>
  <w:style w:type="character" w:customStyle="1" w:styleId="afffa">
    <w:name w:val="明显引用 字符"/>
    <w:qFormat/>
    <w:rsid w:val="009C7BB0"/>
    <w:rPr>
      <w:b/>
      <w:bCs/>
      <w:i/>
      <w:iCs/>
      <w:color w:val="4F81BD"/>
      <w:kern w:val="2"/>
      <w:sz w:val="21"/>
      <w:szCs w:val="22"/>
    </w:rPr>
  </w:style>
  <w:style w:type="character" w:customStyle="1" w:styleId="83">
    <w:name w:val="标题 8 字符"/>
    <w:qFormat/>
    <w:rsid w:val="009C7BB0"/>
    <w:rPr>
      <w:rFonts w:ascii="宋体" w:eastAsia="黑体" w:hAnsi="宋体"/>
      <w:kern w:val="2"/>
      <w:sz w:val="32"/>
      <w:szCs w:val="32"/>
    </w:rPr>
  </w:style>
  <w:style w:type="character" w:customStyle="1" w:styleId="3a">
    <w:name w:val="标题 3 字符"/>
    <w:qFormat/>
    <w:rsid w:val="009C7BB0"/>
    <w:rPr>
      <w:b/>
      <w:bCs/>
      <w:kern w:val="2"/>
      <w:sz w:val="24"/>
      <w:szCs w:val="32"/>
    </w:rPr>
  </w:style>
  <w:style w:type="character" w:customStyle="1" w:styleId="afffb">
    <w:name w:val="标题 字符"/>
    <w:qFormat/>
    <w:rsid w:val="009C7BB0"/>
    <w:rPr>
      <w:rFonts w:ascii="宋体" w:eastAsia="黑体" w:hAnsi="宋体"/>
      <w:b/>
      <w:smallCaps/>
      <w:snapToGrid w:val="0"/>
      <w:kern w:val="2"/>
      <w:sz w:val="44"/>
      <w:szCs w:val="24"/>
    </w:rPr>
  </w:style>
  <w:style w:type="character" w:customStyle="1" w:styleId="3b">
    <w:name w:val="正文文本 3 字符"/>
    <w:qFormat/>
    <w:rsid w:val="009C7BB0"/>
    <w:rPr>
      <w:rFonts w:ascii="仿宋_GB2312" w:eastAsia="仿宋_GB2312" w:hAnsi="宋体"/>
      <w:bCs/>
      <w:color w:val="000000"/>
      <w:kern w:val="2"/>
      <w:sz w:val="24"/>
      <w:szCs w:val="32"/>
    </w:rPr>
  </w:style>
  <w:style w:type="character" w:customStyle="1" w:styleId="2f4">
    <w:name w:val="标题 2 字符"/>
    <w:qFormat/>
    <w:rsid w:val="009C7BB0"/>
    <w:rPr>
      <w:rFonts w:ascii="Arial" w:eastAsia="黑体" w:hAnsi="Arial"/>
      <w:b/>
      <w:bCs/>
      <w:kern w:val="2"/>
      <w:sz w:val="32"/>
      <w:szCs w:val="32"/>
    </w:rPr>
  </w:style>
  <w:style w:type="character" w:customStyle="1" w:styleId="1f7">
    <w:name w:val="页脚 字符1"/>
    <w:uiPriority w:val="99"/>
    <w:qFormat/>
    <w:rsid w:val="009C7BB0"/>
    <w:rPr>
      <w:kern w:val="2"/>
      <w:sz w:val="18"/>
      <w:szCs w:val="18"/>
    </w:rPr>
  </w:style>
  <w:style w:type="character" w:customStyle="1" w:styleId="1f8">
    <w:name w:val="批注框文本 字符1"/>
    <w:qFormat/>
    <w:rsid w:val="009C7BB0"/>
    <w:rPr>
      <w:kern w:val="2"/>
      <w:sz w:val="18"/>
    </w:rPr>
  </w:style>
  <w:style w:type="character" w:customStyle="1" w:styleId="afffc">
    <w:name w:val="引用 字符"/>
    <w:qFormat/>
    <w:rsid w:val="009C7BB0"/>
    <w:rPr>
      <w:i/>
      <w:iCs/>
      <w:color w:val="000000"/>
      <w:kern w:val="2"/>
      <w:sz w:val="21"/>
      <w:szCs w:val="22"/>
    </w:rPr>
  </w:style>
  <w:style w:type="character" w:customStyle="1" w:styleId="1f9">
    <w:name w:val="日期 字符1"/>
    <w:qFormat/>
    <w:rsid w:val="009C7BB0"/>
    <w:rPr>
      <w:kern w:val="2"/>
      <w:sz w:val="21"/>
      <w:szCs w:val="24"/>
    </w:rPr>
  </w:style>
  <w:style w:type="character" w:customStyle="1" w:styleId="afffd">
    <w:name w:val="称呼 字符"/>
    <w:qFormat/>
    <w:rsid w:val="009C7BB0"/>
    <w:rPr>
      <w:rFonts w:ascii="仿宋_GB2312" w:eastAsia="仿宋_GB2312"/>
      <w:kern w:val="2"/>
      <w:sz w:val="28"/>
    </w:rPr>
  </w:style>
  <w:style w:type="character" w:customStyle="1" w:styleId="afffe">
    <w:name w:val="页脚 字符"/>
    <w:uiPriority w:val="99"/>
    <w:qFormat/>
    <w:rsid w:val="009C7BB0"/>
    <w:rPr>
      <w:rFonts w:ascii="Calibri" w:eastAsia="宋体" w:hAnsi="Calibri" w:cs="Times New Roman"/>
      <w:kern w:val="2"/>
      <w:sz w:val="18"/>
      <w:szCs w:val="18"/>
    </w:rPr>
  </w:style>
  <w:style w:type="character" w:customStyle="1" w:styleId="affff">
    <w:name w:val="页眉 字符"/>
    <w:uiPriority w:val="99"/>
    <w:qFormat/>
    <w:rsid w:val="009C7BB0"/>
    <w:rPr>
      <w:rFonts w:ascii="Calibri" w:hAnsi="Calibri" w:cs="Calibri"/>
      <w:kern w:val="2"/>
      <w:sz w:val="18"/>
      <w:szCs w:val="18"/>
    </w:rPr>
  </w:style>
  <w:style w:type="character" w:customStyle="1" w:styleId="73">
    <w:name w:val="标题 7 字符"/>
    <w:qFormat/>
    <w:rsid w:val="009C7BB0"/>
    <w:rPr>
      <w:rFonts w:ascii="Times New Roman" w:hAnsi="Times New Roman"/>
      <w:b/>
      <w:bCs/>
      <w:kern w:val="2"/>
      <w:sz w:val="30"/>
      <w:szCs w:val="18"/>
    </w:rPr>
  </w:style>
  <w:style w:type="character" w:customStyle="1" w:styleId="1fa">
    <w:name w:val="页眉 字符1"/>
    <w:qFormat/>
    <w:rsid w:val="009C7BB0"/>
    <w:rPr>
      <w:spacing w:val="-20"/>
      <w:kern w:val="2"/>
      <w:sz w:val="18"/>
      <w:szCs w:val="18"/>
    </w:rPr>
  </w:style>
  <w:style w:type="character" w:customStyle="1" w:styleId="93">
    <w:name w:val="标题 9 字符"/>
    <w:qFormat/>
    <w:rsid w:val="009C7BB0"/>
    <w:rPr>
      <w:rFonts w:ascii="Cambria" w:hAnsi="Cambria"/>
      <w:kern w:val="2"/>
      <w:sz w:val="21"/>
      <w:szCs w:val="21"/>
    </w:rPr>
  </w:style>
  <w:style w:type="character" w:customStyle="1" w:styleId="3c">
    <w:name w:val="正文文本缩进 3 字符"/>
    <w:qFormat/>
    <w:rsid w:val="009C7BB0"/>
    <w:rPr>
      <w:rFonts w:ascii="宋体" w:hAnsi="MS Sans Serif"/>
      <w:bCs/>
      <w:color w:val="000000"/>
      <w:sz w:val="24"/>
    </w:rPr>
  </w:style>
  <w:style w:type="character" w:customStyle="1" w:styleId="affff0">
    <w:name w:val="脚注文本 字符"/>
    <w:qFormat/>
    <w:rsid w:val="009C7BB0"/>
    <w:rPr>
      <w:bCs/>
      <w:sz w:val="18"/>
    </w:rPr>
  </w:style>
  <w:style w:type="character" w:customStyle="1" w:styleId="affff1">
    <w:name w:val="批注文字 字符"/>
    <w:qFormat/>
    <w:rsid w:val="009C7BB0"/>
    <w:rPr>
      <w:sz w:val="24"/>
    </w:rPr>
  </w:style>
  <w:style w:type="character" w:customStyle="1" w:styleId="affff2">
    <w:name w:val="副标题 字符"/>
    <w:qFormat/>
    <w:rsid w:val="009C7BB0"/>
    <w:rPr>
      <w:rFonts w:ascii="Arial" w:hAnsi="Arial"/>
      <w:b/>
      <w:bCs/>
      <w:kern w:val="28"/>
      <w:sz w:val="32"/>
      <w:szCs w:val="32"/>
    </w:rPr>
  </w:style>
  <w:style w:type="character" w:customStyle="1" w:styleId="2f5">
    <w:name w:val="正文文本缩进 2 字符"/>
    <w:qFormat/>
    <w:rsid w:val="009C7BB0"/>
    <w:rPr>
      <w:rFonts w:ascii="宋体" w:hAnsi="宋体"/>
      <w:kern w:val="2"/>
      <w:sz w:val="24"/>
    </w:rPr>
  </w:style>
  <w:style w:type="character" w:customStyle="1" w:styleId="HTMLChar1">
    <w:name w:val="HTML 预设格式 Char1"/>
    <w:link w:val="HTML"/>
    <w:uiPriority w:val="99"/>
    <w:qFormat/>
    <w:rsid w:val="009C7BB0"/>
    <w:rPr>
      <w:rFonts w:ascii="宋体" w:hAnsi="宋体" w:cs="宋体"/>
      <w:sz w:val="24"/>
      <w:szCs w:val="24"/>
    </w:rPr>
  </w:style>
  <w:style w:type="character" w:customStyle="1" w:styleId="64">
    <w:name w:val="标题 6 字符"/>
    <w:qFormat/>
    <w:rsid w:val="009C7BB0"/>
    <w:rPr>
      <w:rFonts w:ascii="Times New Roman" w:hAnsi="Times New Roman"/>
      <w:b/>
      <w:bCs/>
      <w:kern w:val="2"/>
      <w:sz w:val="30"/>
      <w:szCs w:val="18"/>
    </w:rPr>
  </w:style>
  <w:style w:type="character" w:customStyle="1" w:styleId="53">
    <w:name w:val="标题 5 字符"/>
    <w:qFormat/>
    <w:rsid w:val="009C7BB0"/>
    <w:rPr>
      <w:b/>
      <w:bCs/>
      <w:kern w:val="2"/>
      <w:sz w:val="28"/>
      <w:szCs w:val="28"/>
    </w:rPr>
  </w:style>
  <w:style w:type="character" w:customStyle="1" w:styleId="HTMLChar">
    <w:name w:val="HTML 预设格式 Char"/>
    <w:basedOn w:val="a0"/>
    <w:uiPriority w:val="99"/>
    <w:semiHidden/>
    <w:qFormat/>
    <w:rsid w:val="009C7BB0"/>
    <w:rPr>
      <w:rFonts w:ascii="Courier New" w:eastAsia="宋体" w:hAnsi="Courier New" w:cs="Courier New"/>
      <w:kern w:val="2"/>
    </w:rPr>
  </w:style>
  <w:style w:type="paragraph" w:customStyle="1" w:styleId="WPSOffice2">
    <w:name w:val="WPSOffice手动目录 2"/>
    <w:qFormat/>
    <w:rsid w:val="009C7BB0"/>
    <w:pPr>
      <w:ind w:leftChars="200" w:left="200"/>
    </w:pPr>
    <w:rPr>
      <w:rFonts w:ascii="Calibri" w:eastAsia="宋体" w:hAnsi="Calibri" w:cs="Times New Roman"/>
    </w:rPr>
  </w:style>
  <w:style w:type="paragraph" w:customStyle="1" w:styleId="Style34">
    <w:name w:val="_Style 34"/>
    <w:next w:val="a"/>
    <w:qFormat/>
    <w:rsid w:val="009C7BB0"/>
    <w:pPr>
      <w:widowControl w:val="0"/>
      <w:jc w:val="both"/>
    </w:pPr>
    <w:rPr>
      <w:rFonts w:ascii="Calibri" w:eastAsia="宋体" w:hAnsi="Calibri" w:cs="Times New Roman"/>
      <w:kern w:val="2"/>
      <w:sz w:val="21"/>
      <w:szCs w:val="24"/>
    </w:rPr>
  </w:style>
  <w:style w:type="paragraph" w:customStyle="1" w:styleId="WPSOffice3">
    <w:name w:val="WPSOffice手动目录 3"/>
    <w:qFormat/>
    <w:rsid w:val="009C7BB0"/>
    <w:pPr>
      <w:ind w:leftChars="400" w:left="400"/>
    </w:pPr>
    <w:rPr>
      <w:rFonts w:ascii="Calibri" w:eastAsia="宋体" w:hAnsi="Calibri" w:cs="Times New Roman"/>
    </w:rPr>
  </w:style>
  <w:style w:type="paragraph" w:customStyle="1" w:styleId="WPSOffice1">
    <w:name w:val="WPSOffice手动目录 1"/>
    <w:qFormat/>
    <w:rsid w:val="009C7BB0"/>
    <w:rPr>
      <w:rFonts w:ascii="Calibri" w:eastAsia="宋体" w:hAnsi="Calibri" w:cs="Times New Roman"/>
    </w:rPr>
  </w:style>
  <w:style w:type="table" w:customStyle="1" w:styleId="113">
    <w:name w:val="网格型11"/>
    <w:basedOn w:val="a1"/>
    <w:uiPriority w:val="59"/>
    <w:qFormat/>
    <w:rsid w:val="009C7BB0"/>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sid w:val="009C7BB0"/>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sid w:val="009C7BB0"/>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10">
    <w:name w:val="标题 81"/>
    <w:basedOn w:val="a"/>
    <w:uiPriority w:val="1"/>
    <w:qFormat/>
    <w:rsid w:val="009C7BB0"/>
    <w:pPr>
      <w:autoSpaceDE w:val="0"/>
      <w:autoSpaceDN w:val="0"/>
      <w:ind w:left="880"/>
      <w:jc w:val="left"/>
      <w:outlineLvl w:val="8"/>
    </w:pPr>
    <w:rPr>
      <w:rFonts w:ascii="宋体" w:hAnsi="宋体" w:cs="宋体"/>
      <w:b/>
      <w:bCs/>
      <w:kern w:val="0"/>
      <w:szCs w:val="21"/>
      <w:lang w:val="zh-CN" w:bidi="zh-CN"/>
    </w:rPr>
  </w:style>
  <w:style w:type="paragraph" w:customStyle="1" w:styleId="120">
    <w:name w:val="标题 12"/>
    <w:basedOn w:val="a"/>
    <w:uiPriority w:val="1"/>
    <w:qFormat/>
    <w:rsid w:val="009C7BB0"/>
    <w:pPr>
      <w:autoSpaceDE w:val="0"/>
      <w:autoSpaceDN w:val="0"/>
      <w:spacing w:before="55"/>
      <w:ind w:left="1781"/>
      <w:jc w:val="left"/>
      <w:outlineLvl w:val="1"/>
    </w:pPr>
    <w:rPr>
      <w:rFonts w:ascii="宋体" w:hAnsi="宋体" w:cs="宋体"/>
      <w:b/>
      <w:bCs/>
      <w:kern w:val="0"/>
      <w:sz w:val="32"/>
      <w:szCs w:val="32"/>
      <w:lang w:val="zh-CN" w:bidi="zh-CN"/>
    </w:rPr>
  </w:style>
  <w:style w:type="paragraph" w:customStyle="1" w:styleId="311">
    <w:name w:val="标题 31"/>
    <w:basedOn w:val="a"/>
    <w:uiPriority w:val="1"/>
    <w:qFormat/>
    <w:rsid w:val="009C7BB0"/>
    <w:pPr>
      <w:autoSpaceDE w:val="0"/>
      <w:autoSpaceDN w:val="0"/>
      <w:ind w:left="528"/>
      <w:jc w:val="left"/>
      <w:outlineLvl w:val="3"/>
    </w:pPr>
    <w:rPr>
      <w:rFonts w:ascii="宋体" w:hAnsi="宋体" w:cs="宋体"/>
      <w:b/>
      <w:bCs/>
      <w:kern w:val="0"/>
      <w:sz w:val="24"/>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8.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D0D1B-F4B1-46AE-A652-854B8D6E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502</TotalTime>
  <Pages>104</Pages>
  <Words>8250</Words>
  <Characters>47027</Characters>
  <Application>Microsoft Office Word</Application>
  <DocSecurity>0</DocSecurity>
  <Lines>391</Lines>
  <Paragraphs>110</Paragraphs>
  <ScaleCrop>false</ScaleCrop>
  <Company>微软中国</Company>
  <LinksUpToDate>false</LinksUpToDate>
  <CharactersWithSpaces>55167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610</cp:revision>
  <cp:lastPrinted>2020-09-03T03:32:00Z</cp:lastPrinted>
  <dcterms:created xsi:type="dcterms:W3CDTF">2020-01-09T00:38:00Z</dcterms:created>
  <dcterms:modified xsi:type="dcterms:W3CDTF">2020-09-10T09:36:00Z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